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BE76A0" w14:paraId="5A4DE250" w14:textId="77777777">
        <w:tc>
          <w:tcPr>
            <w:tcW w:w="8640" w:type="dxa"/>
          </w:tcPr>
          <w:p w14:paraId="5A4DE24F" w14:textId="62D7EEE4" w:rsidR="002B7FC8" w:rsidRPr="009803AA" w:rsidRDefault="00F16B61" w:rsidP="00CC1CDB">
            <w:pPr>
              <w:jc w:val="both"/>
              <w:rPr>
                <w:rFonts w:ascii="Arial" w:hAnsi="Arial" w:cs="Arial"/>
                <w:sz w:val="22"/>
                <w:szCs w:val="22"/>
                <w:lang w:eastAsia="en-AU"/>
              </w:rPr>
            </w:pPr>
            <w:bookmarkStart w:id="0" w:name="_GoBack"/>
            <w:bookmarkEnd w:id="0"/>
            <w:r w:rsidRPr="009803AA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9803AA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5023F" w:rsidRPr="009803AA">
              <w:rPr>
                <w:rFonts w:ascii="Arial" w:hAnsi="Arial" w:cs="Arial"/>
                <w:b/>
                <w:sz w:val="22"/>
                <w:szCs w:val="22"/>
              </w:rPr>
              <w:t>Innovation in policy and practice p</w:t>
            </w:r>
            <w:r w:rsidR="004B7D91" w:rsidRPr="009803AA">
              <w:rPr>
                <w:rFonts w:ascii="Arial" w:hAnsi="Arial" w:cs="Arial"/>
                <w:b/>
                <w:sz w:val="22"/>
                <w:szCs w:val="22"/>
              </w:rPr>
              <w:t>resentation</w:t>
            </w:r>
            <w:r w:rsidR="00E36AD7" w:rsidRPr="009803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62C4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Culturally Literate Health Care: The Role of First Nation Communities in Informing Health Policies and </w:t>
            </w:r>
            <w:r w:rsidR="003B0420">
              <w:rPr>
                <w:rFonts w:ascii="Arial" w:hAnsi="Arial" w:cs="Arial"/>
                <w:sz w:val="22"/>
                <w:szCs w:val="22"/>
                <w:lang w:eastAsia="en-AU"/>
              </w:rPr>
              <w:t>Health Professional Practice</w:t>
            </w:r>
            <w:r w:rsidR="00B062C4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   </w:t>
            </w:r>
          </w:p>
        </w:tc>
      </w:tr>
      <w:tr w:rsidR="002B7FC8" w:rsidRPr="00BE76A0" w14:paraId="5A4DE264" w14:textId="77777777" w:rsidTr="00D71EFE">
        <w:trPr>
          <w:trHeight w:val="7663"/>
        </w:trPr>
        <w:tc>
          <w:tcPr>
            <w:tcW w:w="8640" w:type="dxa"/>
          </w:tcPr>
          <w:p w14:paraId="2C086B47" w14:textId="77777777" w:rsidR="009C7B98" w:rsidRPr="009803AA" w:rsidRDefault="009C7B98" w:rsidP="00CC1CD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803AA"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2497FDCE" w14:textId="77777777" w:rsidR="00511527" w:rsidRDefault="00511527" w:rsidP="00CC1CD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B5D87C" w14:textId="0E028E77" w:rsidR="00BE76A0" w:rsidRPr="009803AA" w:rsidRDefault="0025023F" w:rsidP="00CC1CDB">
            <w:pPr>
              <w:jc w:val="both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9803AA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  <w:r w:rsidR="005115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2CF0">
              <w:rPr>
                <w:rFonts w:ascii="Arial" w:hAnsi="Arial" w:cs="Arial"/>
                <w:sz w:val="22"/>
                <w:szCs w:val="22"/>
                <w:lang w:eastAsia="en-AU"/>
              </w:rPr>
              <w:t>C</w:t>
            </w:r>
            <w:r w:rsidR="006D554B">
              <w:rPr>
                <w:rFonts w:ascii="Arial" w:hAnsi="Arial" w:cs="Arial"/>
                <w:sz w:val="22"/>
                <w:szCs w:val="22"/>
                <w:lang w:eastAsia="en-AU"/>
              </w:rPr>
              <w:t xml:space="preserve">ulturally </w:t>
            </w:r>
            <w:r w:rsidR="005225F1">
              <w:rPr>
                <w:rFonts w:ascii="Arial" w:hAnsi="Arial" w:cs="Arial"/>
                <w:sz w:val="22"/>
                <w:szCs w:val="22"/>
                <w:lang w:eastAsia="en-AU"/>
              </w:rPr>
              <w:t>appropriate health</w:t>
            </w:r>
            <w:r w:rsidR="00BE76A0" w:rsidRPr="009803AA">
              <w:rPr>
                <w:rFonts w:ascii="Arial" w:hAnsi="Arial" w:cs="Arial"/>
                <w:sz w:val="22"/>
                <w:szCs w:val="22"/>
                <w:lang w:eastAsia="en-AU"/>
              </w:rPr>
              <w:t>care enhanc</w:t>
            </w:r>
            <w:r w:rsidR="005A7B50">
              <w:rPr>
                <w:rFonts w:ascii="Arial" w:hAnsi="Arial" w:cs="Arial"/>
                <w:sz w:val="22"/>
                <w:szCs w:val="22"/>
                <w:lang w:eastAsia="en-AU"/>
              </w:rPr>
              <w:t>es</w:t>
            </w:r>
            <w:r w:rsidR="00BE76A0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accessibility, acceptability and health outcomes </w:t>
            </w:r>
            <w:r w:rsidR="003B0420">
              <w:rPr>
                <w:rFonts w:ascii="Arial" w:hAnsi="Arial" w:cs="Arial"/>
                <w:sz w:val="22"/>
                <w:szCs w:val="22"/>
                <w:lang w:eastAsia="en-AU"/>
              </w:rPr>
              <w:t>for</w:t>
            </w:r>
            <w:r w:rsidR="00BE76A0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First Nations</w:t>
            </w:r>
            <w:r w:rsidR="003B0420">
              <w:rPr>
                <w:rFonts w:ascii="Arial" w:hAnsi="Arial" w:cs="Arial"/>
                <w:sz w:val="22"/>
                <w:szCs w:val="22"/>
                <w:lang w:eastAsia="en-AU"/>
              </w:rPr>
              <w:t xml:space="preserve"> people.</w:t>
            </w:r>
            <w:r w:rsidR="00BE76A0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However, despite significant </w:t>
            </w:r>
            <w:r w:rsidR="003B0420">
              <w:rPr>
                <w:rFonts w:ascii="Arial" w:hAnsi="Arial" w:cs="Arial"/>
                <w:sz w:val="22"/>
                <w:szCs w:val="22"/>
                <w:lang w:eastAsia="en-AU"/>
              </w:rPr>
              <w:t xml:space="preserve">Australian </w:t>
            </w:r>
            <w:r w:rsidR="00BE76A0" w:rsidRPr="009803AA">
              <w:rPr>
                <w:rFonts w:ascii="Arial" w:hAnsi="Arial" w:cs="Arial"/>
                <w:sz w:val="22"/>
                <w:szCs w:val="22"/>
                <w:lang w:eastAsia="en-AU"/>
              </w:rPr>
              <w:t>health investments</w:t>
            </w:r>
            <w:r w:rsidR="003B0420">
              <w:rPr>
                <w:rFonts w:ascii="Arial" w:hAnsi="Arial" w:cs="Arial"/>
                <w:sz w:val="22"/>
                <w:szCs w:val="22"/>
                <w:lang w:eastAsia="en-AU"/>
              </w:rPr>
              <w:t>, rural and remote</w:t>
            </w:r>
            <w:r w:rsidR="00BE76A0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First Nations </w:t>
            </w:r>
            <w:r w:rsidR="001B3504">
              <w:rPr>
                <w:rFonts w:ascii="Arial" w:hAnsi="Arial" w:cs="Arial"/>
                <w:sz w:val="22"/>
                <w:szCs w:val="22"/>
                <w:lang w:eastAsia="en-AU"/>
              </w:rPr>
              <w:t xml:space="preserve">people experience poorer health </w:t>
            </w:r>
            <w:r w:rsidR="00BE76A0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and higher disease burdens </w:t>
            </w:r>
            <w:r w:rsidR="003B2CF0">
              <w:rPr>
                <w:rFonts w:ascii="Arial" w:hAnsi="Arial" w:cs="Arial"/>
                <w:sz w:val="22"/>
                <w:szCs w:val="22"/>
                <w:lang w:eastAsia="en-AU"/>
              </w:rPr>
              <w:t xml:space="preserve">than </w:t>
            </w:r>
            <w:r w:rsidR="00BE76A0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non-Indigenous </w:t>
            </w:r>
            <w:r w:rsidR="003B2CF0">
              <w:rPr>
                <w:rFonts w:ascii="Arial" w:hAnsi="Arial" w:cs="Arial"/>
                <w:sz w:val="22"/>
                <w:szCs w:val="22"/>
                <w:lang w:eastAsia="en-AU"/>
              </w:rPr>
              <w:t>Australians</w:t>
            </w:r>
            <w:r w:rsidR="00BE76A0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. Alternative approaches to how health policies are designed and health professionals educated </w:t>
            </w:r>
            <w:r w:rsidR="003856D5">
              <w:rPr>
                <w:rFonts w:ascii="Arial" w:hAnsi="Arial" w:cs="Arial"/>
                <w:sz w:val="22"/>
                <w:szCs w:val="22"/>
                <w:lang w:eastAsia="en-AU"/>
              </w:rPr>
              <w:t>is</w:t>
            </w:r>
            <w:r w:rsidR="00BE76A0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required to ach</w:t>
            </w:r>
            <w:r w:rsidR="005A7B50">
              <w:rPr>
                <w:rFonts w:ascii="Arial" w:hAnsi="Arial" w:cs="Arial"/>
                <w:sz w:val="22"/>
                <w:szCs w:val="22"/>
                <w:lang w:eastAsia="en-AU"/>
              </w:rPr>
              <w:t>ieve culturally literate health</w:t>
            </w:r>
            <w:r w:rsidR="00BE76A0" w:rsidRPr="009803AA">
              <w:rPr>
                <w:rFonts w:ascii="Arial" w:hAnsi="Arial" w:cs="Arial"/>
                <w:sz w:val="22"/>
                <w:szCs w:val="22"/>
                <w:lang w:eastAsia="en-AU"/>
              </w:rPr>
              <w:t>care</w:t>
            </w:r>
            <w:r w:rsidR="005A7B50">
              <w:rPr>
                <w:rFonts w:ascii="Arial" w:hAnsi="Arial" w:cs="Arial"/>
                <w:sz w:val="22"/>
                <w:szCs w:val="22"/>
                <w:lang w:eastAsia="en-AU"/>
              </w:rPr>
              <w:t>,</w:t>
            </w:r>
            <w:r w:rsidR="00BE76A0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professional practice</w:t>
            </w:r>
            <w:r w:rsidR="003B0420">
              <w:rPr>
                <w:rFonts w:ascii="Arial" w:hAnsi="Arial" w:cs="Arial"/>
                <w:sz w:val="22"/>
                <w:szCs w:val="22"/>
                <w:lang w:eastAsia="en-AU"/>
              </w:rPr>
              <w:t xml:space="preserve"> and improved health outcomes</w:t>
            </w:r>
            <w:r w:rsidR="00BE76A0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. </w:t>
            </w:r>
          </w:p>
          <w:p w14:paraId="333762CD" w14:textId="77777777" w:rsidR="00E84CE3" w:rsidRDefault="00E84CE3" w:rsidP="00CC1CD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7FC239" w14:textId="151603BA" w:rsidR="005F1E63" w:rsidRDefault="0025023F" w:rsidP="008340F8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9803AA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  <w:r w:rsidR="00BE76A0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</w:t>
            </w:r>
            <w:r w:rsidR="003B0420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In far west New South Wales, Australia, a Local Health District and a University Department of Rural Health </w:t>
            </w:r>
            <w:r w:rsidR="003856D5">
              <w:rPr>
                <w:rFonts w:ascii="Arial" w:hAnsi="Arial" w:cs="Arial"/>
                <w:sz w:val="22"/>
                <w:szCs w:val="22"/>
                <w:lang w:eastAsia="en-AU"/>
              </w:rPr>
              <w:t xml:space="preserve">has </w:t>
            </w:r>
            <w:r w:rsidR="003B0420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established </w:t>
            </w:r>
            <w:r w:rsidR="003B0420">
              <w:rPr>
                <w:rFonts w:ascii="Arial" w:hAnsi="Arial" w:cs="Arial"/>
                <w:sz w:val="22"/>
                <w:szCs w:val="22"/>
                <w:lang w:eastAsia="en-AU"/>
              </w:rPr>
              <w:t xml:space="preserve">a </w:t>
            </w:r>
            <w:r w:rsidR="003B0420" w:rsidRPr="009803AA">
              <w:rPr>
                <w:rFonts w:ascii="Arial" w:hAnsi="Arial" w:cs="Arial"/>
                <w:sz w:val="22"/>
                <w:szCs w:val="22"/>
                <w:lang w:eastAsia="en-AU"/>
              </w:rPr>
              <w:t>collaboration</w:t>
            </w:r>
            <w:r w:rsidR="003B0420">
              <w:rPr>
                <w:rFonts w:ascii="Arial" w:hAnsi="Arial" w:cs="Arial"/>
                <w:sz w:val="22"/>
                <w:szCs w:val="22"/>
                <w:lang w:eastAsia="en-AU"/>
              </w:rPr>
              <w:t xml:space="preserve"> to address these issues</w:t>
            </w:r>
            <w:r w:rsidR="003B0420" w:rsidRPr="009803AA">
              <w:rPr>
                <w:rFonts w:ascii="Arial" w:hAnsi="Arial" w:cs="Arial"/>
                <w:sz w:val="22"/>
                <w:szCs w:val="22"/>
                <w:lang w:eastAsia="en-AU"/>
              </w:rPr>
              <w:t>, the Paliira Mala Committee</w:t>
            </w:r>
            <w:r w:rsidR="003B0420">
              <w:rPr>
                <w:rFonts w:ascii="Arial" w:hAnsi="Arial" w:cs="Arial"/>
                <w:sz w:val="22"/>
                <w:szCs w:val="22"/>
                <w:lang w:eastAsia="en-AU"/>
              </w:rPr>
              <w:t xml:space="preserve">. </w:t>
            </w:r>
            <w:r w:rsidR="007729C2">
              <w:rPr>
                <w:rFonts w:ascii="Arial" w:hAnsi="Arial" w:cs="Arial"/>
                <w:sz w:val="22"/>
                <w:szCs w:val="22"/>
                <w:lang w:eastAsia="en-AU"/>
              </w:rPr>
              <w:t>The committee</w:t>
            </w:r>
            <w:r w:rsidR="007729C2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</w:t>
            </w:r>
            <w:r w:rsidR="007729C2">
              <w:rPr>
                <w:rFonts w:ascii="Arial" w:hAnsi="Arial" w:cs="Arial"/>
                <w:sz w:val="22"/>
                <w:szCs w:val="22"/>
                <w:lang w:eastAsia="en-AU"/>
              </w:rPr>
              <w:t>works</w:t>
            </w:r>
            <w:r w:rsidR="007729C2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to ensure </w:t>
            </w:r>
            <w:r w:rsidR="007729C2">
              <w:rPr>
                <w:rFonts w:ascii="Arial" w:hAnsi="Arial" w:cs="Arial"/>
                <w:sz w:val="22"/>
                <w:szCs w:val="22"/>
                <w:lang w:eastAsia="en-AU"/>
              </w:rPr>
              <w:t xml:space="preserve">responsive </w:t>
            </w:r>
            <w:r w:rsidR="007729C2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local health policies </w:t>
            </w:r>
            <w:r w:rsidR="007729C2">
              <w:rPr>
                <w:rFonts w:ascii="Arial" w:hAnsi="Arial" w:cs="Arial"/>
                <w:sz w:val="22"/>
                <w:szCs w:val="22"/>
                <w:lang w:eastAsia="en-AU"/>
              </w:rPr>
              <w:t xml:space="preserve">for </w:t>
            </w:r>
            <w:r w:rsidR="007729C2" w:rsidRPr="009803AA">
              <w:rPr>
                <w:rFonts w:ascii="Arial" w:hAnsi="Arial" w:cs="Arial"/>
                <w:sz w:val="22"/>
                <w:szCs w:val="22"/>
                <w:lang w:eastAsia="en-AU"/>
              </w:rPr>
              <w:t>First Nation</w:t>
            </w:r>
            <w:r w:rsidR="007729C2">
              <w:rPr>
                <w:rFonts w:ascii="Arial" w:hAnsi="Arial" w:cs="Arial"/>
                <w:sz w:val="22"/>
                <w:szCs w:val="22"/>
                <w:lang w:eastAsia="en-AU"/>
              </w:rPr>
              <w:t>s</w:t>
            </w:r>
            <w:r w:rsidR="007729C2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peopl</w:t>
            </w:r>
            <w:r w:rsidR="007729C2">
              <w:rPr>
                <w:rFonts w:ascii="Arial" w:hAnsi="Arial" w:cs="Arial"/>
                <w:sz w:val="22"/>
                <w:szCs w:val="22"/>
                <w:lang w:eastAsia="en-AU"/>
              </w:rPr>
              <w:t>e,</w:t>
            </w:r>
            <w:r w:rsidR="007729C2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and professionals and health students have access to cultural education</w:t>
            </w:r>
            <w:r w:rsidR="007729C2">
              <w:rPr>
                <w:rFonts w:ascii="Arial" w:hAnsi="Arial" w:cs="Arial"/>
                <w:sz w:val="22"/>
                <w:szCs w:val="22"/>
                <w:lang w:eastAsia="en-AU"/>
              </w:rPr>
              <w:t xml:space="preserve"> and guidance,</w:t>
            </w:r>
            <w:r w:rsidR="007729C2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providing a foundation for </w:t>
            </w:r>
            <w:r w:rsidR="007729C2">
              <w:rPr>
                <w:rFonts w:ascii="Arial" w:hAnsi="Arial" w:cs="Arial"/>
                <w:sz w:val="22"/>
                <w:szCs w:val="22"/>
                <w:lang w:eastAsia="en-AU"/>
              </w:rPr>
              <w:t>culturally respectful and sensitive care.</w:t>
            </w:r>
            <w:r w:rsidR="005A7B50">
              <w:rPr>
                <w:rFonts w:ascii="Arial" w:hAnsi="Arial" w:cs="Arial"/>
                <w:sz w:val="22"/>
                <w:szCs w:val="22"/>
                <w:lang w:eastAsia="en-AU"/>
              </w:rPr>
              <w:t xml:space="preserve"> </w:t>
            </w:r>
            <w:r w:rsidR="003B0420" w:rsidRPr="009803AA">
              <w:rPr>
                <w:rFonts w:ascii="Arial" w:hAnsi="Arial" w:cs="Arial"/>
                <w:sz w:val="22"/>
                <w:szCs w:val="22"/>
                <w:lang w:eastAsia="en-AU"/>
              </w:rPr>
              <w:t>Whilst these initiatives are valued at the local level, there is acknowledgement of the diversity of First Nations people within th</w:t>
            </w:r>
            <w:r w:rsidR="00E11C23">
              <w:rPr>
                <w:rFonts w:ascii="Arial" w:hAnsi="Arial" w:cs="Arial"/>
                <w:sz w:val="22"/>
                <w:szCs w:val="22"/>
                <w:lang w:eastAsia="en-AU"/>
              </w:rPr>
              <w:t>e</w:t>
            </w:r>
            <w:r w:rsidR="003B0420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</w:t>
            </w:r>
            <w:r w:rsidR="003B0420">
              <w:rPr>
                <w:rFonts w:ascii="Arial" w:hAnsi="Arial" w:cs="Arial"/>
                <w:sz w:val="22"/>
                <w:szCs w:val="22"/>
                <w:lang w:eastAsia="en-AU"/>
              </w:rPr>
              <w:t>region</w:t>
            </w:r>
            <w:r w:rsidR="003B0420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. </w:t>
            </w:r>
            <w:r w:rsidR="005F1E63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Given this diversity, </w:t>
            </w:r>
            <w:r w:rsidR="005F1E63">
              <w:rPr>
                <w:rFonts w:ascii="Arial" w:hAnsi="Arial" w:cs="Arial"/>
                <w:sz w:val="22"/>
                <w:szCs w:val="22"/>
                <w:lang w:eastAsia="en-AU"/>
              </w:rPr>
              <w:t>it</w:t>
            </w:r>
            <w:r w:rsidR="005F1E63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is </w:t>
            </w:r>
            <w:r w:rsidR="005F1E63">
              <w:rPr>
                <w:rFonts w:ascii="Arial" w:hAnsi="Arial" w:cs="Arial"/>
                <w:sz w:val="22"/>
                <w:szCs w:val="22"/>
                <w:lang w:eastAsia="en-AU"/>
              </w:rPr>
              <w:t xml:space="preserve">imperative </w:t>
            </w:r>
            <w:r w:rsidR="005F1E63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to decentralise decision making </w:t>
            </w:r>
            <w:r w:rsidR="005F1E63">
              <w:rPr>
                <w:rFonts w:ascii="Arial" w:hAnsi="Arial" w:cs="Arial"/>
                <w:sz w:val="22"/>
                <w:szCs w:val="22"/>
                <w:lang w:eastAsia="en-AU"/>
              </w:rPr>
              <w:t>from</w:t>
            </w:r>
            <w:r w:rsidR="005F1E63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the committee and</w:t>
            </w:r>
            <w:r w:rsidR="005F1E63">
              <w:rPr>
                <w:rFonts w:ascii="Arial" w:hAnsi="Arial" w:cs="Arial"/>
                <w:sz w:val="22"/>
                <w:szCs w:val="22"/>
                <w:lang w:eastAsia="en-AU"/>
              </w:rPr>
              <w:t xml:space="preserve"> allow the</w:t>
            </w:r>
            <w:r w:rsidR="005F1E63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</w:t>
            </w:r>
            <w:r w:rsidR="005F1E63">
              <w:rPr>
                <w:rFonts w:ascii="Arial" w:hAnsi="Arial" w:cs="Arial"/>
                <w:sz w:val="22"/>
                <w:szCs w:val="22"/>
                <w:lang w:eastAsia="en-AU"/>
              </w:rPr>
              <w:t>adaptation of c</w:t>
            </w:r>
            <w:r w:rsidR="005F1E63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ultural </w:t>
            </w:r>
            <w:r w:rsidR="005F1E63">
              <w:rPr>
                <w:rFonts w:ascii="Arial" w:hAnsi="Arial" w:cs="Arial"/>
                <w:sz w:val="22"/>
                <w:szCs w:val="22"/>
                <w:lang w:eastAsia="en-AU"/>
              </w:rPr>
              <w:t>e</w:t>
            </w:r>
            <w:r w:rsidR="005F1E63" w:rsidRPr="009803AA">
              <w:rPr>
                <w:rFonts w:ascii="Arial" w:hAnsi="Arial" w:cs="Arial"/>
                <w:sz w:val="22"/>
                <w:szCs w:val="22"/>
                <w:lang w:eastAsia="en-AU"/>
              </w:rPr>
              <w:t>ducation</w:t>
            </w:r>
            <w:r w:rsidR="005F1E63">
              <w:rPr>
                <w:rFonts w:ascii="Arial" w:hAnsi="Arial" w:cs="Arial"/>
                <w:sz w:val="22"/>
                <w:szCs w:val="22"/>
                <w:lang w:eastAsia="en-AU"/>
              </w:rPr>
              <w:t xml:space="preserve"> p</w:t>
            </w:r>
            <w:r w:rsidR="005F1E63" w:rsidRPr="009803AA">
              <w:rPr>
                <w:rFonts w:ascii="Arial" w:hAnsi="Arial" w:cs="Arial"/>
                <w:sz w:val="22"/>
                <w:szCs w:val="22"/>
                <w:lang w:eastAsia="en-AU"/>
              </w:rPr>
              <w:t>rogram</w:t>
            </w:r>
            <w:r w:rsidR="005F1E63">
              <w:rPr>
                <w:rFonts w:ascii="Arial" w:hAnsi="Arial" w:cs="Arial"/>
                <w:sz w:val="22"/>
                <w:szCs w:val="22"/>
                <w:lang w:eastAsia="en-AU"/>
              </w:rPr>
              <w:t>s to incorporate</w:t>
            </w:r>
            <w:r w:rsidR="005F1E63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local sensitivities</w:t>
            </w:r>
            <w:r w:rsidR="005F1E63">
              <w:rPr>
                <w:rFonts w:ascii="Arial" w:hAnsi="Arial" w:cs="Arial"/>
                <w:sz w:val="22"/>
                <w:szCs w:val="22"/>
                <w:lang w:eastAsia="en-AU"/>
              </w:rPr>
              <w:t xml:space="preserve"> and </w:t>
            </w:r>
            <w:r w:rsidR="005F1E63" w:rsidRPr="009803AA">
              <w:rPr>
                <w:rFonts w:ascii="Arial" w:hAnsi="Arial" w:cs="Arial"/>
                <w:sz w:val="22"/>
                <w:szCs w:val="22"/>
                <w:lang w:eastAsia="en-AU"/>
              </w:rPr>
              <w:t>historie</w:t>
            </w:r>
            <w:r w:rsidR="005F1E63">
              <w:rPr>
                <w:rFonts w:ascii="Arial" w:hAnsi="Arial" w:cs="Arial"/>
                <w:sz w:val="22"/>
                <w:szCs w:val="22"/>
                <w:lang w:eastAsia="en-AU"/>
              </w:rPr>
              <w:t>s</w:t>
            </w:r>
            <w:r w:rsidR="005F1E63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are shared</w:t>
            </w:r>
            <w:r w:rsidR="005F1E63">
              <w:rPr>
                <w:rFonts w:ascii="Arial" w:hAnsi="Arial" w:cs="Arial"/>
                <w:sz w:val="22"/>
                <w:szCs w:val="22"/>
                <w:lang w:eastAsia="en-AU"/>
              </w:rPr>
              <w:t xml:space="preserve"> </w:t>
            </w:r>
            <w:r w:rsidR="005F1E63" w:rsidRPr="009803AA">
              <w:rPr>
                <w:rFonts w:ascii="Arial" w:hAnsi="Arial" w:cs="Arial"/>
                <w:sz w:val="22"/>
                <w:szCs w:val="22"/>
                <w:lang w:eastAsia="en-AU"/>
              </w:rPr>
              <w:t>promot</w:t>
            </w:r>
            <w:r w:rsidR="005F1E63">
              <w:rPr>
                <w:rFonts w:ascii="Arial" w:hAnsi="Arial" w:cs="Arial"/>
                <w:sz w:val="22"/>
                <w:szCs w:val="22"/>
                <w:lang w:eastAsia="en-AU"/>
              </w:rPr>
              <w:t xml:space="preserve">ing </w:t>
            </w:r>
            <w:r w:rsidR="005F1E63" w:rsidRPr="009803AA">
              <w:rPr>
                <w:rFonts w:ascii="Arial" w:hAnsi="Arial" w:cs="Arial"/>
                <w:sz w:val="22"/>
                <w:szCs w:val="22"/>
                <w:lang w:eastAsia="en-AU"/>
              </w:rPr>
              <w:t>culturally literate practices.</w:t>
            </w:r>
          </w:p>
          <w:p w14:paraId="6ED6129C" w14:textId="77777777" w:rsidR="00E84CE3" w:rsidRDefault="00E84CE3" w:rsidP="00CC1CD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0C8743" w14:textId="05329B22" w:rsidR="00E84CE3" w:rsidRPr="005F1E63" w:rsidRDefault="0025023F" w:rsidP="005F1E63">
            <w:r w:rsidRPr="009803AA">
              <w:rPr>
                <w:rFonts w:ascii="Arial" w:hAnsi="Arial" w:cs="Arial"/>
                <w:b/>
                <w:sz w:val="22"/>
                <w:szCs w:val="22"/>
              </w:rPr>
              <w:t>Outcomes</w:t>
            </w:r>
            <w:r w:rsidR="00BE76A0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</w:t>
            </w:r>
            <w:r w:rsidR="005F1E63">
              <w:rPr>
                <w:rFonts w:ascii="Arial" w:hAnsi="Arial" w:cs="Arial"/>
                <w:sz w:val="22"/>
                <w:szCs w:val="22"/>
                <w:lang w:eastAsia="en-AU"/>
              </w:rPr>
              <w:t>To date, the Committee has supported the re-orientation of emergency department services to address barriers for First Nations people seeking emergency care. They have also established a First Nations health workforce network to identify other access barriers and provide collegiate support.</w:t>
            </w:r>
            <w:r w:rsidR="005F1E63">
              <w:rPr>
                <w:rFonts w:ascii="Arial" w:hAnsi="Arial" w:cs="Arial"/>
              </w:rPr>
              <w:t xml:space="preserve"> </w:t>
            </w:r>
            <w:r w:rsidR="001456E3">
              <w:rPr>
                <w:rFonts w:ascii="Arial" w:hAnsi="Arial" w:cs="Arial"/>
                <w:sz w:val="22"/>
                <w:szCs w:val="22"/>
                <w:lang w:eastAsia="en-AU"/>
              </w:rPr>
              <w:t>Work has commenced with a regional Aboriginal Health Service to adapt the current c</w:t>
            </w:r>
            <w:r w:rsidR="001456E3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ultural </w:t>
            </w:r>
            <w:r w:rsidR="001456E3">
              <w:rPr>
                <w:rFonts w:ascii="Arial" w:hAnsi="Arial" w:cs="Arial"/>
                <w:sz w:val="22"/>
                <w:szCs w:val="22"/>
                <w:lang w:eastAsia="en-AU"/>
              </w:rPr>
              <w:t>e</w:t>
            </w:r>
            <w:r w:rsidR="001456E3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ducation </w:t>
            </w:r>
            <w:r w:rsidR="001456E3">
              <w:rPr>
                <w:rFonts w:ascii="Arial" w:hAnsi="Arial" w:cs="Arial"/>
                <w:sz w:val="22"/>
                <w:szCs w:val="22"/>
                <w:lang w:eastAsia="en-AU"/>
              </w:rPr>
              <w:t>p</w:t>
            </w:r>
            <w:r w:rsidR="001456E3" w:rsidRPr="009803AA">
              <w:rPr>
                <w:rFonts w:ascii="Arial" w:hAnsi="Arial" w:cs="Arial"/>
                <w:sz w:val="22"/>
                <w:szCs w:val="22"/>
                <w:lang w:eastAsia="en-AU"/>
              </w:rPr>
              <w:t>rogram</w:t>
            </w:r>
            <w:r w:rsidR="001456E3">
              <w:rPr>
                <w:rFonts w:ascii="Arial" w:hAnsi="Arial" w:cs="Arial"/>
                <w:sz w:val="22"/>
                <w:szCs w:val="22"/>
                <w:lang w:eastAsia="en-AU"/>
              </w:rPr>
              <w:t xml:space="preserve"> for local contexts. This work includes the provision of training and guidance for this service to have carriage of local program delivery. </w:t>
            </w:r>
            <w:r w:rsidR="000A209B">
              <w:rPr>
                <w:rFonts w:ascii="Arial" w:hAnsi="Arial" w:cs="Arial"/>
                <w:sz w:val="22"/>
                <w:szCs w:val="22"/>
                <w:lang w:eastAsia="en-AU"/>
              </w:rPr>
              <w:t xml:space="preserve"> </w:t>
            </w:r>
          </w:p>
          <w:p w14:paraId="2DE5E29D" w14:textId="2DAE037C" w:rsidR="00BE76A0" w:rsidRPr="009803AA" w:rsidRDefault="00BE76A0" w:rsidP="00CC1CDB">
            <w:pPr>
              <w:jc w:val="both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</w:t>
            </w:r>
          </w:p>
          <w:p w14:paraId="0AAB5EE5" w14:textId="52F9E953" w:rsidR="009803AA" w:rsidRPr="009803AA" w:rsidRDefault="0025023F" w:rsidP="00CC1CDB">
            <w:pPr>
              <w:jc w:val="both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9803AA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  <w:r w:rsidR="00BE76A0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</w:t>
            </w:r>
            <w:r w:rsidR="000A209B">
              <w:rPr>
                <w:rFonts w:ascii="Arial" w:hAnsi="Arial" w:cs="Arial"/>
                <w:sz w:val="22"/>
                <w:szCs w:val="22"/>
                <w:lang w:eastAsia="en-AU"/>
              </w:rPr>
              <w:t xml:space="preserve">Whilst the work of the Committee and </w:t>
            </w:r>
            <w:r w:rsidR="009761EA">
              <w:rPr>
                <w:rFonts w:ascii="Arial" w:hAnsi="Arial" w:cs="Arial"/>
                <w:sz w:val="22"/>
                <w:szCs w:val="22"/>
                <w:lang w:eastAsia="en-AU"/>
              </w:rPr>
              <w:t>ad</w:t>
            </w:r>
            <w:r w:rsidR="005225F1">
              <w:rPr>
                <w:rFonts w:ascii="Arial" w:hAnsi="Arial" w:cs="Arial"/>
                <w:sz w:val="22"/>
                <w:szCs w:val="22"/>
                <w:lang w:eastAsia="en-AU"/>
              </w:rPr>
              <w:t>aptation</w:t>
            </w:r>
            <w:r w:rsidR="009761EA">
              <w:rPr>
                <w:rFonts w:ascii="Arial" w:hAnsi="Arial" w:cs="Arial"/>
                <w:sz w:val="22"/>
                <w:szCs w:val="22"/>
                <w:lang w:eastAsia="en-AU"/>
              </w:rPr>
              <w:t xml:space="preserve"> of</w:t>
            </w:r>
            <w:r w:rsidR="000A209B">
              <w:rPr>
                <w:rFonts w:ascii="Arial" w:hAnsi="Arial" w:cs="Arial"/>
                <w:sz w:val="22"/>
                <w:szCs w:val="22"/>
                <w:lang w:eastAsia="en-AU"/>
              </w:rPr>
              <w:t xml:space="preserve"> the </w:t>
            </w:r>
            <w:r w:rsidR="00DF632F">
              <w:rPr>
                <w:rFonts w:ascii="Arial" w:hAnsi="Arial" w:cs="Arial"/>
                <w:sz w:val="22"/>
                <w:szCs w:val="22"/>
                <w:lang w:eastAsia="en-AU"/>
              </w:rPr>
              <w:t>c</w:t>
            </w:r>
            <w:r w:rsidR="000A209B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ultural </w:t>
            </w:r>
            <w:r w:rsidR="00DF632F">
              <w:rPr>
                <w:rFonts w:ascii="Arial" w:hAnsi="Arial" w:cs="Arial"/>
                <w:sz w:val="22"/>
                <w:szCs w:val="22"/>
                <w:lang w:eastAsia="en-AU"/>
              </w:rPr>
              <w:t>e</w:t>
            </w:r>
            <w:r w:rsidR="000A209B" w:rsidRPr="009803AA">
              <w:rPr>
                <w:rFonts w:ascii="Arial" w:hAnsi="Arial" w:cs="Arial"/>
                <w:sz w:val="22"/>
                <w:szCs w:val="22"/>
                <w:lang w:eastAsia="en-AU"/>
              </w:rPr>
              <w:t xml:space="preserve">ducation </w:t>
            </w:r>
            <w:r w:rsidR="00DF632F">
              <w:rPr>
                <w:rFonts w:ascii="Arial" w:hAnsi="Arial" w:cs="Arial"/>
                <w:sz w:val="22"/>
                <w:szCs w:val="22"/>
                <w:lang w:eastAsia="en-AU"/>
              </w:rPr>
              <w:t>p</w:t>
            </w:r>
            <w:r w:rsidR="000A209B" w:rsidRPr="009803AA">
              <w:rPr>
                <w:rFonts w:ascii="Arial" w:hAnsi="Arial" w:cs="Arial"/>
                <w:sz w:val="22"/>
                <w:szCs w:val="22"/>
                <w:lang w:eastAsia="en-AU"/>
              </w:rPr>
              <w:t>rogram</w:t>
            </w:r>
            <w:r w:rsidR="00DF632F">
              <w:rPr>
                <w:rFonts w:ascii="Arial" w:hAnsi="Arial" w:cs="Arial"/>
                <w:sz w:val="22"/>
                <w:szCs w:val="22"/>
                <w:lang w:eastAsia="en-AU"/>
              </w:rPr>
              <w:t>s</w:t>
            </w:r>
            <w:r w:rsidR="000A209B">
              <w:rPr>
                <w:rFonts w:ascii="Arial" w:hAnsi="Arial" w:cs="Arial"/>
                <w:sz w:val="22"/>
                <w:szCs w:val="22"/>
                <w:lang w:eastAsia="en-AU"/>
              </w:rPr>
              <w:t xml:space="preserve"> are both in early stages of implementation</w:t>
            </w:r>
            <w:r w:rsidR="009761EA">
              <w:rPr>
                <w:rFonts w:ascii="Arial" w:hAnsi="Arial" w:cs="Arial"/>
                <w:sz w:val="22"/>
                <w:szCs w:val="22"/>
                <w:lang w:eastAsia="en-AU"/>
              </w:rPr>
              <w:t>,</w:t>
            </w:r>
            <w:r w:rsidR="000A209B">
              <w:rPr>
                <w:rFonts w:ascii="Arial" w:hAnsi="Arial" w:cs="Arial"/>
                <w:sz w:val="22"/>
                <w:szCs w:val="22"/>
                <w:lang w:eastAsia="en-AU"/>
              </w:rPr>
              <w:t xml:space="preserve"> significant gains have bee</w:t>
            </w:r>
            <w:r w:rsidR="005225F1">
              <w:rPr>
                <w:rFonts w:ascii="Arial" w:hAnsi="Arial" w:cs="Arial"/>
                <w:sz w:val="22"/>
                <w:szCs w:val="22"/>
                <w:lang w:eastAsia="en-AU"/>
              </w:rPr>
              <w:t>n made in re-orienting health</w:t>
            </w:r>
            <w:r w:rsidR="000A209B">
              <w:rPr>
                <w:rFonts w:ascii="Arial" w:hAnsi="Arial" w:cs="Arial"/>
                <w:sz w:val="22"/>
                <w:szCs w:val="22"/>
                <w:lang w:eastAsia="en-AU"/>
              </w:rPr>
              <w:t>care delivery and</w:t>
            </w:r>
            <w:r w:rsidR="00044175">
              <w:rPr>
                <w:rFonts w:ascii="Arial" w:hAnsi="Arial" w:cs="Arial"/>
                <w:sz w:val="22"/>
                <w:szCs w:val="22"/>
                <w:lang w:eastAsia="en-AU"/>
              </w:rPr>
              <w:t xml:space="preserve"> </w:t>
            </w:r>
            <w:r w:rsidR="000A209B">
              <w:rPr>
                <w:rFonts w:ascii="Arial" w:hAnsi="Arial" w:cs="Arial"/>
                <w:sz w:val="22"/>
                <w:szCs w:val="22"/>
                <w:lang w:eastAsia="en-AU"/>
              </w:rPr>
              <w:t>engag</w:t>
            </w:r>
            <w:r w:rsidR="00044175">
              <w:rPr>
                <w:rFonts w:ascii="Arial" w:hAnsi="Arial" w:cs="Arial"/>
                <w:sz w:val="22"/>
                <w:szCs w:val="22"/>
                <w:lang w:eastAsia="en-AU"/>
              </w:rPr>
              <w:t>ing</w:t>
            </w:r>
            <w:r w:rsidR="000A209B">
              <w:rPr>
                <w:rFonts w:ascii="Arial" w:hAnsi="Arial" w:cs="Arial"/>
                <w:sz w:val="22"/>
                <w:szCs w:val="22"/>
                <w:lang w:eastAsia="en-AU"/>
              </w:rPr>
              <w:t xml:space="preserve"> </w:t>
            </w:r>
            <w:r w:rsidR="00C7024D">
              <w:rPr>
                <w:rFonts w:ascii="Arial" w:hAnsi="Arial" w:cs="Arial"/>
                <w:sz w:val="22"/>
                <w:szCs w:val="22"/>
                <w:lang w:eastAsia="en-AU"/>
              </w:rPr>
              <w:t xml:space="preserve">regional </w:t>
            </w:r>
            <w:r w:rsidR="000A209B">
              <w:rPr>
                <w:rFonts w:ascii="Arial" w:hAnsi="Arial" w:cs="Arial"/>
                <w:sz w:val="22"/>
                <w:szCs w:val="22"/>
                <w:lang w:eastAsia="en-AU"/>
              </w:rPr>
              <w:t>Aboriginal health providers</w:t>
            </w:r>
            <w:r w:rsidR="00A70931">
              <w:rPr>
                <w:rFonts w:ascii="Arial" w:hAnsi="Arial" w:cs="Arial"/>
                <w:sz w:val="22"/>
                <w:szCs w:val="22"/>
                <w:lang w:eastAsia="en-AU"/>
              </w:rPr>
              <w:t>. This</w:t>
            </w:r>
            <w:r w:rsidR="00145140">
              <w:rPr>
                <w:rFonts w:ascii="Arial" w:hAnsi="Arial" w:cs="Arial"/>
                <w:sz w:val="22"/>
                <w:szCs w:val="22"/>
                <w:lang w:eastAsia="en-AU"/>
              </w:rPr>
              <w:t xml:space="preserve"> ensures</w:t>
            </w:r>
            <w:r w:rsidR="000A209B">
              <w:rPr>
                <w:rFonts w:ascii="Arial" w:hAnsi="Arial" w:cs="Arial"/>
                <w:sz w:val="22"/>
                <w:szCs w:val="22"/>
                <w:lang w:eastAsia="en-AU"/>
              </w:rPr>
              <w:t xml:space="preserve"> locally responsive, respectful and culturally</w:t>
            </w:r>
            <w:r w:rsidR="003856D5">
              <w:rPr>
                <w:rFonts w:ascii="Arial" w:hAnsi="Arial" w:cs="Arial"/>
                <w:sz w:val="22"/>
                <w:szCs w:val="22"/>
                <w:lang w:eastAsia="en-AU"/>
              </w:rPr>
              <w:t xml:space="preserve"> sensitive approaches to health</w:t>
            </w:r>
            <w:r w:rsidR="000A209B">
              <w:rPr>
                <w:rFonts w:ascii="Arial" w:hAnsi="Arial" w:cs="Arial"/>
                <w:sz w:val="22"/>
                <w:szCs w:val="22"/>
                <w:lang w:eastAsia="en-AU"/>
              </w:rPr>
              <w:t xml:space="preserve">care and </w:t>
            </w:r>
            <w:r w:rsidR="005225F1">
              <w:rPr>
                <w:rFonts w:ascii="Arial" w:hAnsi="Arial" w:cs="Arial"/>
                <w:sz w:val="22"/>
                <w:szCs w:val="22"/>
                <w:lang w:eastAsia="en-AU"/>
              </w:rPr>
              <w:t xml:space="preserve">the </w:t>
            </w:r>
            <w:r w:rsidR="000A209B">
              <w:rPr>
                <w:rFonts w:ascii="Arial" w:hAnsi="Arial" w:cs="Arial"/>
                <w:sz w:val="22"/>
                <w:szCs w:val="22"/>
                <w:lang w:eastAsia="en-AU"/>
              </w:rPr>
              <w:t xml:space="preserve">education of health professionals. </w:t>
            </w:r>
            <w:r w:rsidR="00145140">
              <w:rPr>
                <w:rFonts w:ascii="Arial" w:hAnsi="Arial" w:cs="Arial"/>
                <w:sz w:val="22"/>
                <w:szCs w:val="22"/>
                <w:lang w:eastAsia="en-AU"/>
              </w:rPr>
              <w:t>R</w:t>
            </w:r>
            <w:r w:rsidR="000A209B">
              <w:rPr>
                <w:rFonts w:ascii="Arial" w:hAnsi="Arial" w:cs="Arial"/>
                <w:sz w:val="22"/>
                <w:szCs w:val="22"/>
                <w:lang w:eastAsia="en-AU"/>
              </w:rPr>
              <w:t xml:space="preserve">egional stakeholders </w:t>
            </w:r>
            <w:r w:rsidR="00DF632F">
              <w:rPr>
                <w:rFonts w:ascii="Arial" w:hAnsi="Arial" w:cs="Arial"/>
                <w:sz w:val="22"/>
                <w:szCs w:val="22"/>
                <w:lang w:eastAsia="en-AU"/>
              </w:rPr>
              <w:t>acknowledge</w:t>
            </w:r>
            <w:r w:rsidR="000A209B">
              <w:rPr>
                <w:rFonts w:ascii="Arial" w:hAnsi="Arial" w:cs="Arial"/>
                <w:sz w:val="22"/>
                <w:szCs w:val="22"/>
                <w:lang w:eastAsia="en-AU"/>
              </w:rPr>
              <w:t xml:space="preserve"> that </w:t>
            </w:r>
            <w:r w:rsidR="004D7379">
              <w:rPr>
                <w:rFonts w:ascii="Arial" w:hAnsi="Arial" w:cs="Arial"/>
                <w:sz w:val="22"/>
                <w:szCs w:val="22"/>
                <w:lang w:eastAsia="en-AU"/>
              </w:rPr>
              <w:t xml:space="preserve">additional investments </w:t>
            </w:r>
            <w:r w:rsidR="00C7024D">
              <w:rPr>
                <w:rFonts w:ascii="Arial" w:hAnsi="Arial" w:cs="Arial"/>
                <w:sz w:val="22"/>
                <w:szCs w:val="22"/>
                <w:lang w:eastAsia="en-AU"/>
              </w:rPr>
              <w:t>are</w:t>
            </w:r>
            <w:r w:rsidR="004D7379">
              <w:rPr>
                <w:rFonts w:ascii="Arial" w:hAnsi="Arial" w:cs="Arial"/>
                <w:sz w:val="22"/>
                <w:szCs w:val="22"/>
                <w:lang w:eastAsia="en-AU"/>
              </w:rPr>
              <w:t xml:space="preserve"> required to achieve a culturally literate health sector and professional practice. </w:t>
            </w:r>
          </w:p>
          <w:p w14:paraId="5C5C4050" w14:textId="77777777" w:rsidR="009803AA" w:rsidRDefault="009803AA" w:rsidP="00CC1CD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BBFCCF" w14:textId="77777777" w:rsidR="003E76AF" w:rsidRDefault="003E76AF" w:rsidP="00CC1CD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86FD8" w14:textId="77777777" w:rsidR="009803AA" w:rsidRPr="009803AA" w:rsidRDefault="009803AA" w:rsidP="00CC1CD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803AA">
              <w:rPr>
                <w:rFonts w:ascii="Arial" w:hAnsi="Arial" w:cs="Arial"/>
                <w:b/>
                <w:sz w:val="22"/>
                <w:szCs w:val="22"/>
              </w:rPr>
              <w:t>Preferred presentation format</w:t>
            </w:r>
          </w:p>
          <w:p w14:paraId="4687A1F0" w14:textId="77777777" w:rsidR="009803AA" w:rsidRPr="009803AA" w:rsidRDefault="009803AA" w:rsidP="00CC1C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03AA">
              <w:rPr>
                <w:rFonts w:ascii="Arial" w:hAnsi="Arial" w:cs="Arial"/>
                <w:sz w:val="22"/>
                <w:szCs w:val="22"/>
              </w:rPr>
              <w:t>Innovation in policy and practice ORAL presentation</w:t>
            </w:r>
          </w:p>
          <w:p w14:paraId="1CE13EFF" w14:textId="77777777" w:rsidR="009803AA" w:rsidRPr="009803AA" w:rsidRDefault="009803AA" w:rsidP="00CC1CD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1ED70823" w:rsidR="00DA7A71" w:rsidRPr="009803AA" w:rsidRDefault="00DA7A71" w:rsidP="00CC1CD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6C78FEBD" w:rsidR="00490208" w:rsidRDefault="00490208" w:rsidP="004C45A1"/>
    <w:p w14:paraId="1132AA60" w14:textId="2535E5CD" w:rsidR="008C033D" w:rsidRDefault="008C033D" w:rsidP="004C45A1"/>
    <w:p w14:paraId="36DAEB7B" w14:textId="77777777" w:rsidR="008C033D" w:rsidRDefault="008C033D" w:rsidP="004C45A1"/>
    <w:sectPr w:rsidR="008C033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44175"/>
    <w:rsid w:val="000540E6"/>
    <w:rsid w:val="00077988"/>
    <w:rsid w:val="0008349E"/>
    <w:rsid w:val="000A209B"/>
    <w:rsid w:val="000B7E0D"/>
    <w:rsid w:val="000C05CE"/>
    <w:rsid w:val="000D37F1"/>
    <w:rsid w:val="000D5FCC"/>
    <w:rsid w:val="00120B76"/>
    <w:rsid w:val="00131D1E"/>
    <w:rsid w:val="00145140"/>
    <w:rsid w:val="001456E3"/>
    <w:rsid w:val="001B1A5C"/>
    <w:rsid w:val="001B3504"/>
    <w:rsid w:val="001C3A37"/>
    <w:rsid w:val="001D13B2"/>
    <w:rsid w:val="001F2B07"/>
    <w:rsid w:val="00203793"/>
    <w:rsid w:val="00211765"/>
    <w:rsid w:val="00230B21"/>
    <w:rsid w:val="00234BFF"/>
    <w:rsid w:val="00242808"/>
    <w:rsid w:val="0025023F"/>
    <w:rsid w:val="002827FB"/>
    <w:rsid w:val="00292FBE"/>
    <w:rsid w:val="00294265"/>
    <w:rsid w:val="002B7FC8"/>
    <w:rsid w:val="002C25E9"/>
    <w:rsid w:val="002F34DB"/>
    <w:rsid w:val="00317FFE"/>
    <w:rsid w:val="00330E6B"/>
    <w:rsid w:val="00363AF7"/>
    <w:rsid w:val="00365484"/>
    <w:rsid w:val="003856D5"/>
    <w:rsid w:val="003A6236"/>
    <w:rsid w:val="003B0420"/>
    <w:rsid w:val="003B15A7"/>
    <w:rsid w:val="003B2CF0"/>
    <w:rsid w:val="003E76AF"/>
    <w:rsid w:val="003F596D"/>
    <w:rsid w:val="00490208"/>
    <w:rsid w:val="004B5B95"/>
    <w:rsid w:val="004B7D91"/>
    <w:rsid w:val="004C45A1"/>
    <w:rsid w:val="004D7379"/>
    <w:rsid w:val="004E345D"/>
    <w:rsid w:val="00511527"/>
    <w:rsid w:val="005225F1"/>
    <w:rsid w:val="00527080"/>
    <w:rsid w:val="00555718"/>
    <w:rsid w:val="00561649"/>
    <w:rsid w:val="00564331"/>
    <w:rsid w:val="00590824"/>
    <w:rsid w:val="005A7B50"/>
    <w:rsid w:val="005F1E63"/>
    <w:rsid w:val="005F7DC7"/>
    <w:rsid w:val="00614C10"/>
    <w:rsid w:val="006605DB"/>
    <w:rsid w:val="00663BFF"/>
    <w:rsid w:val="0068599D"/>
    <w:rsid w:val="006B7BBB"/>
    <w:rsid w:val="006C6E32"/>
    <w:rsid w:val="006D554B"/>
    <w:rsid w:val="006E589B"/>
    <w:rsid w:val="0070252B"/>
    <w:rsid w:val="00714C46"/>
    <w:rsid w:val="00736A30"/>
    <w:rsid w:val="00757266"/>
    <w:rsid w:val="007729C2"/>
    <w:rsid w:val="007849B5"/>
    <w:rsid w:val="00787E41"/>
    <w:rsid w:val="007A2A9C"/>
    <w:rsid w:val="007A36C5"/>
    <w:rsid w:val="007E61BA"/>
    <w:rsid w:val="0082392D"/>
    <w:rsid w:val="008340F8"/>
    <w:rsid w:val="008874BF"/>
    <w:rsid w:val="008C033D"/>
    <w:rsid w:val="008C05AC"/>
    <w:rsid w:val="008C08AA"/>
    <w:rsid w:val="00932377"/>
    <w:rsid w:val="00937850"/>
    <w:rsid w:val="009579B1"/>
    <w:rsid w:val="00971335"/>
    <w:rsid w:val="009761EA"/>
    <w:rsid w:val="009803AA"/>
    <w:rsid w:val="00994DCB"/>
    <w:rsid w:val="009B7881"/>
    <w:rsid w:val="009C7B98"/>
    <w:rsid w:val="009F0A93"/>
    <w:rsid w:val="00A112C8"/>
    <w:rsid w:val="00A12AC4"/>
    <w:rsid w:val="00A1780F"/>
    <w:rsid w:val="00A2299A"/>
    <w:rsid w:val="00A70931"/>
    <w:rsid w:val="00AA1598"/>
    <w:rsid w:val="00AA585F"/>
    <w:rsid w:val="00AA5B46"/>
    <w:rsid w:val="00AB42C9"/>
    <w:rsid w:val="00AC4828"/>
    <w:rsid w:val="00B062C4"/>
    <w:rsid w:val="00B12CD1"/>
    <w:rsid w:val="00B20967"/>
    <w:rsid w:val="00B70393"/>
    <w:rsid w:val="00B766BF"/>
    <w:rsid w:val="00B810E1"/>
    <w:rsid w:val="00BC5CBE"/>
    <w:rsid w:val="00BE76A0"/>
    <w:rsid w:val="00C211D2"/>
    <w:rsid w:val="00C7024D"/>
    <w:rsid w:val="00C73E89"/>
    <w:rsid w:val="00C84789"/>
    <w:rsid w:val="00C978A6"/>
    <w:rsid w:val="00CA0DE6"/>
    <w:rsid w:val="00CB2597"/>
    <w:rsid w:val="00CC1CDB"/>
    <w:rsid w:val="00CC5CF2"/>
    <w:rsid w:val="00CD0335"/>
    <w:rsid w:val="00CE496D"/>
    <w:rsid w:val="00CE5D57"/>
    <w:rsid w:val="00D44C11"/>
    <w:rsid w:val="00D6129F"/>
    <w:rsid w:val="00D65910"/>
    <w:rsid w:val="00D67382"/>
    <w:rsid w:val="00D71EFE"/>
    <w:rsid w:val="00D86F75"/>
    <w:rsid w:val="00DA45EE"/>
    <w:rsid w:val="00DA6ADF"/>
    <w:rsid w:val="00DA7A71"/>
    <w:rsid w:val="00DC2C64"/>
    <w:rsid w:val="00DE6D44"/>
    <w:rsid w:val="00DF632F"/>
    <w:rsid w:val="00E0479B"/>
    <w:rsid w:val="00E11C23"/>
    <w:rsid w:val="00E36AD7"/>
    <w:rsid w:val="00E379B4"/>
    <w:rsid w:val="00E458B1"/>
    <w:rsid w:val="00E84CE3"/>
    <w:rsid w:val="00F16B61"/>
    <w:rsid w:val="00F407AD"/>
    <w:rsid w:val="00F86A0C"/>
    <w:rsid w:val="00FA1DA1"/>
    <w:rsid w:val="00FB0798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4F027B06-2926-4C5F-A44E-6B4CE86A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9C2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CommentText">
    <w:name w:val="annotation text"/>
    <w:basedOn w:val="Normal"/>
    <w:link w:val="CommentTextChar"/>
    <w:semiHidden/>
    <w:unhideWhenUsed/>
    <w:rsid w:val="009803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03AA"/>
    <w:rPr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03AA"/>
    <w:rPr>
      <w:sz w:val="16"/>
      <w:szCs w:val="16"/>
    </w:rPr>
  </w:style>
  <w:style w:type="paragraph" w:styleId="BalloonText">
    <w:name w:val="Balloon Text"/>
    <w:basedOn w:val="Normal"/>
    <w:link w:val="BalloonTextChar"/>
    <w:rsid w:val="009803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03A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76963-A2DC-49A4-9A54-6722AFCB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Denise Hampton (Far West LHD)</cp:lastModifiedBy>
  <cp:revision>2</cp:revision>
  <cp:lastPrinted>2018-12-19T02:32:00Z</cp:lastPrinted>
  <dcterms:created xsi:type="dcterms:W3CDTF">2018-12-19T04:05:00Z</dcterms:created>
  <dcterms:modified xsi:type="dcterms:W3CDTF">2018-12-19T04:05:00Z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