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20" w:type="dxa"/>
        <w:tblInd w:w="-572" w:type="dxa"/>
        <w:tblLayout w:type="fixed"/>
        <w:tblLook w:val="01E0" w:firstRow="1" w:lastRow="1" w:firstColumn="1" w:lastColumn="1" w:noHBand="0" w:noVBand="0"/>
      </w:tblPr>
      <w:tblGrid>
        <w:gridCol w:w="9320"/>
      </w:tblGrid>
      <w:tr w:rsidR="002B7FC8" w:rsidRPr="0003525D" w14:paraId="5A4DE250" w14:textId="77777777" w:rsidTr="006B6543">
        <w:tc>
          <w:tcPr>
            <w:tcW w:w="9320" w:type="dxa"/>
          </w:tcPr>
          <w:p w14:paraId="5A4DE24F" w14:textId="690D59A5" w:rsidR="002B7FC8" w:rsidRPr="00C11803" w:rsidRDefault="00354305" w:rsidP="00354305">
            <w:pPr>
              <w:jc w:val="both"/>
              <w:rPr>
                <w:rFonts w:ascii="Arial" w:hAnsi="Arial" w:cs="Arial"/>
                <w:b/>
                <w:sz w:val="22"/>
                <w:szCs w:val="22"/>
              </w:rPr>
            </w:pPr>
            <w:r>
              <w:rPr>
                <w:rFonts w:ascii="Arial" w:hAnsi="Arial" w:cs="Arial"/>
                <w:b/>
                <w:sz w:val="22"/>
                <w:szCs w:val="22"/>
              </w:rPr>
              <w:t>Te Tiriti o Waitangi-based practice in health promotion</w:t>
            </w:r>
            <w:r w:rsidR="00C11803">
              <w:rPr>
                <w:rFonts w:ascii="Arial" w:hAnsi="Arial" w:cs="Arial"/>
                <w:b/>
                <w:sz w:val="22"/>
                <w:szCs w:val="22"/>
              </w:rPr>
              <w:t xml:space="preserve">: </w:t>
            </w:r>
            <w:r>
              <w:rPr>
                <w:rFonts w:ascii="Arial" w:hAnsi="Arial" w:cs="Arial"/>
                <w:b/>
                <w:sz w:val="22"/>
                <w:szCs w:val="22"/>
              </w:rPr>
              <w:t>Lunch with several authors</w:t>
            </w:r>
          </w:p>
        </w:tc>
      </w:tr>
      <w:tr w:rsidR="002B7FC8" w:rsidRPr="0003525D" w14:paraId="5A4DE264" w14:textId="77777777" w:rsidTr="00C11803">
        <w:trPr>
          <w:trHeight w:val="1054"/>
        </w:trPr>
        <w:tc>
          <w:tcPr>
            <w:tcW w:w="9320" w:type="dxa"/>
          </w:tcPr>
          <w:p w14:paraId="5A4DE253" w14:textId="23AC9570" w:rsidR="00DA7A71" w:rsidRDefault="00014A54" w:rsidP="00E36AD7">
            <w:pPr>
              <w:jc w:val="both"/>
              <w:rPr>
                <w:rFonts w:ascii="Arial" w:hAnsi="Arial" w:cs="Arial"/>
                <w:b/>
                <w:sz w:val="22"/>
                <w:szCs w:val="22"/>
              </w:rPr>
            </w:pPr>
            <w:r>
              <w:rPr>
                <w:rFonts w:ascii="Arial" w:hAnsi="Arial" w:cs="Arial"/>
                <w:b/>
                <w:sz w:val="22"/>
                <w:szCs w:val="22"/>
              </w:rPr>
              <w:t>Author(s)</w:t>
            </w:r>
          </w:p>
          <w:p w14:paraId="2CF77181" w14:textId="77777777" w:rsidR="00354305" w:rsidRDefault="00354305" w:rsidP="00354305">
            <w:pPr>
              <w:jc w:val="both"/>
              <w:rPr>
                <w:rFonts w:ascii="Arial" w:hAnsi="Arial" w:cs="Arial"/>
                <w:sz w:val="22"/>
                <w:szCs w:val="22"/>
              </w:rPr>
            </w:pPr>
            <w:r>
              <w:rPr>
                <w:rFonts w:ascii="Arial" w:hAnsi="Arial" w:cs="Arial"/>
                <w:sz w:val="22"/>
                <w:szCs w:val="22"/>
              </w:rPr>
              <w:t>Grant Berghan, Heather Came, Nicole Coupe, Claire Doole, Jonathan Fay, Tim McCreanor, Trevor Simpson</w:t>
            </w:r>
          </w:p>
          <w:p w14:paraId="5A4DE257" w14:textId="50F7D4ED" w:rsidR="00DA7A71" w:rsidRDefault="00DA7A71" w:rsidP="00E36AD7">
            <w:pPr>
              <w:jc w:val="both"/>
              <w:rPr>
                <w:rFonts w:ascii="Arial" w:hAnsi="Arial" w:cs="Arial"/>
                <w:sz w:val="22"/>
                <w:szCs w:val="22"/>
              </w:rPr>
            </w:pPr>
          </w:p>
          <w:p w14:paraId="5A4DE258" w14:textId="6554D08C" w:rsidR="00DA7A71" w:rsidRDefault="00014A54" w:rsidP="00E36AD7">
            <w:pPr>
              <w:jc w:val="both"/>
              <w:rPr>
                <w:rFonts w:ascii="Arial" w:hAnsi="Arial" w:cs="Arial"/>
                <w:b/>
                <w:sz w:val="22"/>
                <w:szCs w:val="22"/>
              </w:rPr>
            </w:pPr>
            <w:r>
              <w:rPr>
                <w:rFonts w:ascii="Arial" w:hAnsi="Arial" w:cs="Arial"/>
                <w:b/>
                <w:sz w:val="22"/>
                <w:szCs w:val="22"/>
              </w:rPr>
              <w:t>Book Title</w:t>
            </w:r>
            <w:r w:rsidR="00354305">
              <w:rPr>
                <w:rFonts w:ascii="Arial" w:hAnsi="Arial" w:cs="Arial"/>
                <w:b/>
                <w:sz w:val="22"/>
                <w:szCs w:val="22"/>
              </w:rPr>
              <w:t xml:space="preserve"> </w:t>
            </w:r>
            <w:r w:rsidR="00354305" w:rsidRPr="00354305">
              <w:rPr>
                <w:rFonts w:ascii="Arial" w:hAnsi="Arial" w:cs="Arial"/>
                <w:sz w:val="22"/>
                <w:szCs w:val="22"/>
              </w:rPr>
              <w:t>Te Tiriti o Waitangi-based practice in health promotion</w:t>
            </w:r>
          </w:p>
          <w:p w14:paraId="5A4DE25C" w14:textId="758BAECB" w:rsidR="00DA7A71" w:rsidRDefault="00DA7A71" w:rsidP="00E36AD7">
            <w:pPr>
              <w:jc w:val="both"/>
              <w:rPr>
                <w:rFonts w:ascii="Arial" w:hAnsi="Arial" w:cs="Arial"/>
                <w:b/>
                <w:sz w:val="22"/>
                <w:szCs w:val="22"/>
              </w:rPr>
            </w:pPr>
          </w:p>
          <w:p w14:paraId="3A4EC71B" w14:textId="77777777" w:rsidR="00354305" w:rsidRDefault="00014A54" w:rsidP="00E36AD7">
            <w:pPr>
              <w:jc w:val="both"/>
              <w:rPr>
                <w:rFonts w:ascii="Arial" w:hAnsi="Arial" w:cs="Arial"/>
                <w:sz w:val="22"/>
                <w:szCs w:val="22"/>
              </w:rPr>
            </w:pPr>
            <w:r>
              <w:rPr>
                <w:rFonts w:ascii="Arial" w:hAnsi="Arial" w:cs="Arial"/>
                <w:b/>
                <w:sz w:val="22"/>
                <w:szCs w:val="22"/>
              </w:rPr>
              <w:t>Publisher and year of publication</w:t>
            </w:r>
            <w:r w:rsidR="00354305">
              <w:rPr>
                <w:rFonts w:ascii="Arial" w:hAnsi="Arial" w:cs="Arial"/>
                <w:b/>
                <w:sz w:val="22"/>
                <w:szCs w:val="22"/>
              </w:rPr>
              <w:t xml:space="preserve"> </w:t>
            </w:r>
            <w:r w:rsidR="00354305" w:rsidRPr="00354305">
              <w:rPr>
                <w:rFonts w:ascii="Arial" w:hAnsi="Arial" w:cs="Arial"/>
                <w:sz w:val="22"/>
                <w:szCs w:val="22"/>
              </w:rPr>
              <w:t>2017 STIR: Stop Institutional Racism</w:t>
            </w:r>
            <w:r w:rsidR="00354305">
              <w:rPr>
                <w:rFonts w:ascii="Arial" w:hAnsi="Arial" w:cs="Arial"/>
                <w:sz w:val="22"/>
                <w:szCs w:val="22"/>
              </w:rPr>
              <w:t xml:space="preserve">. </w:t>
            </w:r>
          </w:p>
          <w:p w14:paraId="5B096D9D" w14:textId="77777777" w:rsidR="00354305" w:rsidRDefault="00354305" w:rsidP="00E36AD7">
            <w:pPr>
              <w:jc w:val="both"/>
              <w:rPr>
                <w:rFonts w:ascii="Arial" w:hAnsi="Arial" w:cs="Arial"/>
                <w:sz w:val="22"/>
                <w:szCs w:val="22"/>
              </w:rPr>
            </w:pPr>
          </w:p>
          <w:p w14:paraId="5E5D1979" w14:textId="303F0FD2" w:rsidR="004B7D91" w:rsidRDefault="00354305" w:rsidP="00E36AD7">
            <w:pPr>
              <w:jc w:val="both"/>
              <w:rPr>
                <w:rFonts w:ascii="Arial" w:hAnsi="Arial" w:cs="Arial"/>
                <w:b/>
                <w:sz w:val="22"/>
                <w:szCs w:val="22"/>
              </w:rPr>
            </w:pPr>
            <w:r>
              <w:rPr>
                <w:rFonts w:ascii="Arial" w:hAnsi="Arial" w:cs="Arial"/>
                <w:sz w:val="22"/>
                <w:szCs w:val="22"/>
              </w:rPr>
              <w:t xml:space="preserve">Supported by </w:t>
            </w:r>
            <w:r w:rsidR="00AF6E87">
              <w:rPr>
                <w:rFonts w:ascii="Arial" w:hAnsi="Arial" w:cs="Arial"/>
                <w:sz w:val="22"/>
                <w:szCs w:val="22"/>
              </w:rPr>
              <w:t>AUT</w:t>
            </w:r>
            <w:r>
              <w:rPr>
                <w:rFonts w:ascii="Arial" w:hAnsi="Arial" w:cs="Arial"/>
                <w:sz w:val="22"/>
                <w:szCs w:val="22"/>
              </w:rPr>
              <w:t xml:space="preserve">, Tāmaki Tiriti Workers, </w:t>
            </w:r>
            <w:r w:rsidR="00AF6E87">
              <w:rPr>
                <w:rFonts w:ascii="Arial" w:hAnsi="Arial" w:cs="Arial"/>
                <w:sz w:val="22"/>
                <w:szCs w:val="22"/>
              </w:rPr>
              <w:t>NZPHA</w:t>
            </w:r>
            <w:r>
              <w:rPr>
                <w:rFonts w:ascii="Arial" w:hAnsi="Arial" w:cs="Arial"/>
                <w:sz w:val="22"/>
                <w:szCs w:val="22"/>
              </w:rPr>
              <w:t xml:space="preserve">, </w:t>
            </w:r>
            <w:proofErr w:type="gramStart"/>
            <w:r w:rsidR="00AF6E87">
              <w:rPr>
                <w:rFonts w:ascii="Arial" w:hAnsi="Arial" w:cs="Arial"/>
                <w:sz w:val="22"/>
                <w:szCs w:val="22"/>
              </w:rPr>
              <w:t>&amp;</w:t>
            </w:r>
            <w:r>
              <w:rPr>
                <w:rFonts w:ascii="Arial" w:hAnsi="Arial" w:cs="Arial"/>
                <w:sz w:val="22"/>
                <w:szCs w:val="22"/>
              </w:rPr>
              <w:t xml:space="preserve">  Health</w:t>
            </w:r>
            <w:proofErr w:type="gramEnd"/>
            <w:r>
              <w:rPr>
                <w:rFonts w:ascii="Arial" w:hAnsi="Arial" w:cs="Arial"/>
                <w:sz w:val="22"/>
                <w:szCs w:val="22"/>
              </w:rPr>
              <w:t xml:space="preserve"> Promotion Forum of New Zealand</w:t>
            </w:r>
          </w:p>
          <w:p w14:paraId="089DEF63" w14:textId="2DF56954" w:rsidR="004B7D91" w:rsidRDefault="004B7D91" w:rsidP="00E36AD7">
            <w:pPr>
              <w:jc w:val="both"/>
              <w:rPr>
                <w:rFonts w:ascii="Arial" w:hAnsi="Arial" w:cs="Arial"/>
                <w:b/>
                <w:sz w:val="22"/>
                <w:szCs w:val="22"/>
              </w:rPr>
            </w:pPr>
          </w:p>
          <w:p w14:paraId="3AD6967B" w14:textId="02388BB5" w:rsidR="004B7D91" w:rsidRDefault="00014A54" w:rsidP="00E36AD7">
            <w:pPr>
              <w:jc w:val="both"/>
              <w:rPr>
                <w:rFonts w:ascii="Arial" w:hAnsi="Arial" w:cs="Arial"/>
                <w:b/>
                <w:sz w:val="22"/>
                <w:szCs w:val="22"/>
              </w:rPr>
            </w:pPr>
            <w:r>
              <w:rPr>
                <w:rFonts w:ascii="Arial" w:hAnsi="Arial" w:cs="Arial"/>
                <w:b/>
                <w:sz w:val="22"/>
                <w:szCs w:val="22"/>
              </w:rPr>
              <w:t>Book description</w:t>
            </w:r>
          </w:p>
          <w:p w14:paraId="3C0F7CF9" w14:textId="0D136F9C" w:rsidR="00A956C7" w:rsidRDefault="00354305" w:rsidP="00354305">
            <w:pPr>
              <w:jc w:val="both"/>
              <w:rPr>
                <w:rFonts w:ascii="Arial" w:hAnsi="Arial" w:cs="Arial"/>
                <w:sz w:val="22"/>
                <w:szCs w:val="22"/>
              </w:rPr>
            </w:pPr>
            <w:r w:rsidRPr="00035CD4">
              <w:rPr>
                <w:rFonts w:ascii="Arial" w:hAnsi="Arial" w:cs="Arial"/>
                <w:sz w:val="22"/>
                <w:szCs w:val="22"/>
              </w:rPr>
              <w:t xml:space="preserve">Te Tiriti o Waitangi is the founding document </w:t>
            </w:r>
            <w:r>
              <w:rPr>
                <w:rFonts w:ascii="Arial" w:hAnsi="Arial" w:cs="Arial"/>
                <w:sz w:val="22"/>
                <w:szCs w:val="22"/>
              </w:rPr>
              <w:t xml:space="preserve">of the colonial state of New Zealand. It outlines the terms and conditions of non-Māori settlement and reaffirms </w:t>
            </w:r>
            <w:r w:rsidR="00A956C7">
              <w:rPr>
                <w:rFonts w:ascii="Arial" w:hAnsi="Arial" w:cs="Arial"/>
                <w:sz w:val="22"/>
                <w:szCs w:val="22"/>
              </w:rPr>
              <w:t>tino rangatiratanga</w:t>
            </w:r>
            <w:r>
              <w:rPr>
                <w:rFonts w:ascii="Arial" w:hAnsi="Arial" w:cs="Arial"/>
                <w:sz w:val="22"/>
                <w:szCs w:val="22"/>
              </w:rPr>
              <w:t xml:space="preserve">. </w:t>
            </w:r>
          </w:p>
          <w:p w14:paraId="0B193E13" w14:textId="77777777" w:rsidR="00A956C7" w:rsidRDefault="00A956C7" w:rsidP="00354305">
            <w:pPr>
              <w:jc w:val="both"/>
              <w:rPr>
                <w:rFonts w:ascii="Arial" w:hAnsi="Arial" w:cs="Arial"/>
                <w:sz w:val="22"/>
                <w:szCs w:val="22"/>
              </w:rPr>
            </w:pPr>
          </w:p>
          <w:p w14:paraId="57E751DB" w14:textId="4C81E50A" w:rsidR="00354305" w:rsidRDefault="00A956C7" w:rsidP="00354305">
            <w:pPr>
              <w:jc w:val="both"/>
              <w:rPr>
                <w:rFonts w:ascii="Arial" w:hAnsi="Arial" w:cs="Arial"/>
                <w:sz w:val="22"/>
                <w:szCs w:val="22"/>
              </w:rPr>
            </w:pPr>
            <w:r>
              <w:rPr>
                <w:rFonts w:ascii="Arial" w:hAnsi="Arial" w:cs="Arial"/>
                <w:sz w:val="22"/>
                <w:szCs w:val="22"/>
              </w:rPr>
              <w:t xml:space="preserve">Working with </w:t>
            </w:r>
            <w:r w:rsidR="00354305">
              <w:rPr>
                <w:rFonts w:ascii="Arial" w:hAnsi="Arial" w:cs="Arial"/>
                <w:sz w:val="22"/>
                <w:szCs w:val="22"/>
              </w:rPr>
              <w:t xml:space="preserve">Te Tiriti </w:t>
            </w:r>
            <w:r w:rsidR="00636450">
              <w:rPr>
                <w:rFonts w:ascii="Arial" w:hAnsi="Arial" w:cs="Arial"/>
                <w:sz w:val="22"/>
                <w:szCs w:val="22"/>
              </w:rPr>
              <w:t xml:space="preserve">for us </w:t>
            </w:r>
            <w:r w:rsidR="00354305">
              <w:rPr>
                <w:rFonts w:ascii="Arial" w:hAnsi="Arial" w:cs="Arial"/>
                <w:sz w:val="22"/>
                <w:szCs w:val="22"/>
              </w:rPr>
              <w:t>lies at the heart of ethical health practice and the pursuit of health equity</w:t>
            </w:r>
            <w:r>
              <w:rPr>
                <w:rFonts w:ascii="Arial" w:hAnsi="Arial" w:cs="Arial"/>
                <w:sz w:val="22"/>
                <w:szCs w:val="22"/>
              </w:rPr>
              <w:t xml:space="preserve"> in Aotearoa</w:t>
            </w:r>
            <w:r w:rsidR="00964F61">
              <w:rPr>
                <w:rFonts w:ascii="Arial" w:hAnsi="Arial" w:cs="Arial"/>
                <w:sz w:val="22"/>
                <w:szCs w:val="22"/>
              </w:rPr>
              <w:t xml:space="preserve">. </w:t>
            </w:r>
            <w:r w:rsidR="00354305">
              <w:rPr>
                <w:rFonts w:ascii="Arial" w:hAnsi="Arial" w:cs="Arial"/>
                <w:sz w:val="22"/>
                <w:szCs w:val="22"/>
              </w:rPr>
              <w:t>The authors</w:t>
            </w:r>
            <w:r w:rsidR="00AF6E87">
              <w:rPr>
                <w:rFonts w:ascii="Arial" w:hAnsi="Arial" w:cs="Arial"/>
                <w:sz w:val="22"/>
                <w:szCs w:val="22"/>
              </w:rPr>
              <w:t xml:space="preserve"> </w:t>
            </w:r>
            <w:r w:rsidR="00354305">
              <w:rPr>
                <w:rFonts w:ascii="Arial" w:hAnsi="Arial" w:cs="Arial"/>
                <w:sz w:val="22"/>
                <w:szCs w:val="22"/>
              </w:rPr>
              <w:t xml:space="preserve">developed this book to strengthen accountability to Māori and end racism in our sector. </w:t>
            </w:r>
          </w:p>
          <w:p w14:paraId="603C1207" w14:textId="77777777" w:rsidR="00354305" w:rsidRDefault="00354305" w:rsidP="00354305">
            <w:pPr>
              <w:jc w:val="both"/>
              <w:rPr>
                <w:rFonts w:ascii="Arial" w:hAnsi="Arial" w:cs="Arial"/>
                <w:sz w:val="22"/>
                <w:szCs w:val="22"/>
              </w:rPr>
            </w:pPr>
          </w:p>
          <w:p w14:paraId="7624C45B" w14:textId="4C64A515" w:rsidR="00354305" w:rsidRDefault="0079227A" w:rsidP="00354305">
            <w:pPr>
              <w:jc w:val="both"/>
              <w:rPr>
                <w:rFonts w:ascii="Arial" w:hAnsi="Arial" w:cs="Arial"/>
                <w:sz w:val="22"/>
                <w:szCs w:val="22"/>
              </w:rPr>
            </w:pPr>
            <w:r>
              <w:rPr>
                <w:rFonts w:ascii="Arial" w:hAnsi="Arial" w:cs="Arial"/>
                <w:sz w:val="22"/>
                <w:szCs w:val="22"/>
              </w:rPr>
              <w:t>T</w:t>
            </w:r>
            <w:r w:rsidR="00354305">
              <w:rPr>
                <w:rFonts w:ascii="Arial" w:hAnsi="Arial" w:cs="Arial"/>
                <w:sz w:val="22"/>
                <w:szCs w:val="22"/>
              </w:rPr>
              <w:t xml:space="preserve">he book addresses the question of “how to apply te Tiriti in health promotion?” It reengages with the work of the Health Promotion Forum and Irihapeti Ramsden on cultural safety. Drawing on the Māori text of te Tiriti </w:t>
            </w:r>
            <w:r>
              <w:rPr>
                <w:rFonts w:ascii="Arial" w:hAnsi="Arial" w:cs="Arial"/>
                <w:sz w:val="22"/>
                <w:szCs w:val="22"/>
              </w:rPr>
              <w:t>it</w:t>
            </w:r>
            <w:r w:rsidR="00354305">
              <w:rPr>
                <w:rFonts w:ascii="Arial" w:hAnsi="Arial" w:cs="Arial"/>
                <w:sz w:val="22"/>
                <w:szCs w:val="22"/>
              </w:rPr>
              <w:t xml:space="preserve"> emphasises the importance of tika (correct) relationships and sharing power and resources. It acknowledges the </w:t>
            </w:r>
            <w:r w:rsidR="00964F61">
              <w:rPr>
                <w:rFonts w:ascii="Arial" w:hAnsi="Arial" w:cs="Arial"/>
                <w:sz w:val="22"/>
                <w:szCs w:val="22"/>
              </w:rPr>
              <w:t>colonial</w:t>
            </w:r>
            <w:r w:rsidR="00354305">
              <w:rPr>
                <w:rFonts w:ascii="Arial" w:hAnsi="Arial" w:cs="Arial"/>
                <w:sz w:val="22"/>
                <w:szCs w:val="22"/>
              </w:rPr>
              <w:t>, political and cultural context of inequities and explores the concepts of kāwanatanga (gover</w:t>
            </w:r>
            <w:bookmarkStart w:id="0" w:name="_GoBack"/>
            <w:bookmarkEnd w:id="0"/>
            <w:r w:rsidR="00354305">
              <w:rPr>
                <w:rFonts w:ascii="Arial" w:hAnsi="Arial" w:cs="Arial"/>
                <w:sz w:val="22"/>
                <w:szCs w:val="22"/>
              </w:rPr>
              <w:t xml:space="preserve">nance), tino rangatiratanga (sovereignty), ōritetanga (equity) and wairuatanga (spirituality). </w:t>
            </w:r>
          </w:p>
          <w:p w14:paraId="7B8DC19A" w14:textId="77777777" w:rsidR="00354305" w:rsidRDefault="00354305" w:rsidP="00354305">
            <w:pPr>
              <w:jc w:val="both"/>
              <w:rPr>
                <w:rFonts w:ascii="Arial" w:hAnsi="Arial" w:cs="Arial"/>
                <w:sz w:val="22"/>
                <w:szCs w:val="22"/>
              </w:rPr>
            </w:pPr>
          </w:p>
          <w:p w14:paraId="08493C8A" w14:textId="4C1DEEBF" w:rsidR="00354305" w:rsidRDefault="00354305" w:rsidP="00354305">
            <w:pPr>
              <w:jc w:val="both"/>
              <w:rPr>
                <w:rFonts w:ascii="Arial" w:hAnsi="Arial" w:cs="Arial"/>
                <w:sz w:val="22"/>
                <w:szCs w:val="22"/>
              </w:rPr>
            </w:pPr>
            <w:r>
              <w:rPr>
                <w:rFonts w:ascii="Arial" w:hAnsi="Arial" w:cs="Arial"/>
                <w:sz w:val="22"/>
                <w:szCs w:val="22"/>
              </w:rPr>
              <w:t xml:space="preserve">The book encourages practitioners to take </w:t>
            </w:r>
            <w:r w:rsidR="00964F61">
              <w:rPr>
                <w:rFonts w:ascii="Arial" w:hAnsi="Arial" w:cs="Arial"/>
                <w:sz w:val="22"/>
                <w:szCs w:val="22"/>
              </w:rPr>
              <w:t>effective practical</w:t>
            </w:r>
            <w:r>
              <w:rPr>
                <w:rFonts w:ascii="Arial" w:hAnsi="Arial" w:cs="Arial"/>
                <w:sz w:val="22"/>
                <w:szCs w:val="22"/>
              </w:rPr>
              <w:t xml:space="preserve"> action within their spheres of influence at all levels from grassroots to governance to promote rangimarie (peace), justice and human rights through engagement with te Tiriti.  </w:t>
            </w:r>
          </w:p>
          <w:p w14:paraId="7CA43CE4" w14:textId="77777777" w:rsidR="00354305" w:rsidRDefault="00354305" w:rsidP="00354305">
            <w:pPr>
              <w:jc w:val="both"/>
              <w:rPr>
                <w:rFonts w:ascii="Arial" w:hAnsi="Arial" w:cs="Arial"/>
                <w:sz w:val="22"/>
                <w:szCs w:val="22"/>
              </w:rPr>
            </w:pPr>
          </w:p>
          <w:p w14:paraId="43C0F0F6" w14:textId="3D893B87" w:rsidR="00354305" w:rsidRDefault="00354305" w:rsidP="00354305">
            <w:pPr>
              <w:jc w:val="both"/>
              <w:rPr>
                <w:rFonts w:ascii="Arial" w:hAnsi="Arial" w:cs="Arial"/>
                <w:sz w:val="22"/>
                <w:szCs w:val="22"/>
              </w:rPr>
            </w:pPr>
            <w:r>
              <w:rPr>
                <w:rFonts w:ascii="Arial" w:hAnsi="Arial" w:cs="Arial"/>
                <w:sz w:val="22"/>
                <w:szCs w:val="22"/>
              </w:rPr>
              <w:t>The book includes a forward by Moana Jackson:</w:t>
            </w:r>
          </w:p>
          <w:p w14:paraId="5BE8EA34" w14:textId="77777777" w:rsidR="00354305" w:rsidRDefault="00354305" w:rsidP="00354305">
            <w:pPr>
              <w:jc w:val="both"/>
              <w:rPr>
                <w:rFonts w:ascii="Arial" w:hAnsi="Arial" w:cs="Arial"/>
                <w:sz w:val="22"/>
                <w:szCs w:val="22"/>
              </w:rPr>
            </w:pPr>
          </w:p>
          <w:p w14:paraId="116DA8C2" w14:textId="6EC191CE" w:rsidR="00354305" w:rsidRDefault="00354305" w:rsidP="00354305">
            <w:pPr>
              <w:jc w:val="both"/>
              <w:rPr>
                <w:rFonts w:ascii="Arial" w:hAnsi="Arial" w:cs="Arial"/>
                <w:sz w:val="22"/>
                <w:szCs w:val="22"/>
              </w:rPr>
            </w:pPr>
            <w:r>
              <w:rPr>
                <w:rFonts w:ascii="Arial" w:hAnsi="Arial" w:cs="Arial"/>
                <w:sz w:val="22"/>
                <w:szCs w:val="22"/>
              </w:rPr>
              <w:t>“</w:t>
            </w:r>
            <w:r w:rsidRPr="00280184">
              <w:rPr>
                <w:rFonts w:ascii="Arial" w:hAnsi="Arial" w:cs="Arial"/>
                <w:i/>
                <w:sz w:val="22"/>
                <w:szCs w:val="22"/>
              </w:rPr>
              <w:t>This resource… in a carefully considered and practical way offers guidance for all who work in the heath sector to manage and develop their Treaty based practice in ways that recognise the power relationships it enshrines… I commend it not just to people involved in the health professions but to everyone who chooses to live in this land. After all, good health and good health practice come from a shared interest in the just-ness of a society.</w:t>
            </w:r>
            <w:r>
              <w:rPr>
                <w:rFonts w:ascii="Arial" w:hAnsi="Arial" w:cs="Arial"/>
                <w:sz w:val="22"/>
                <w:szCs w:val="22"/>
              </w:rPr>
              <w:t xml:space="preserve">” </w:t>
            </w:r>
          </w:p>
          <w:p w14:paraId="36EFC21D" w14:textId="77777777" w:rsidR="00354305" w:rsidRDefault="00354305" w:rsidP="00354305">
            <w:pPr>
              <w:jc w:val="both"/>
              <w:rPr>
                <w:rFonts w:ascii="Arial" w:hAnsi="Arial" w:cs="Arial"/>
                <w:sz w:val="22"/>
                <w:szCs w:val="22"/>
              </w:rPr>
            </w:pPr>
          </w:p>
          <w:p w14:paraId="155784AE" w14:textId="7E4EC01B" w:rsidR="00354305" w:rsidRPr="00035CD4" w:rsidRDefault="00354305" w:rsidP="00354305">
            <w:pPr>
              <w:jc w:val="both"/>
              <w:rPr>
                <w:rFonts w:ascii="Arial" w:hAnsi="Arial" w:cs="Arial"/>
                <w:sz w:val="22"/>
                <w:szCs w:val="22"/>
              </w:rPr>
            </w:pPr>
            <w:r w:rsidRPr="00035CD4">
              <w:rPr>
                <w:rFonts w:ascii="Arial" w:hAnsi="Arial" w:cs="Arial"/>
                <w:sz w:val="22"/>
                <w:szCs w:val="22"/>
              </w:rPr>
              <w:t>https://trc.org.nz/treaty-waitangi-based-practice-health-promotion</w:t>
            </w:r>
          </w:p>
          <w:p w14:paraId="7029825E" w14:textId="167DA493" w:rsidR="00C978A6" w:rsidRDefault="00C978A6" w:rsidP="00E36AD7">
            <w:pPr>
              <w:jc w:val="both"/>
              <w:rPr>
                <w:rFonts w:ascii="Arial" w:hAnsi="Arial" w:cs="Arial"/>
                <w:b/>
                <w:sz w:val="22"/>
                <w:szCs w:val="22"/>
              </w:rPr>
            </w:pPr>
          </w:p>
          <w:p w14:paraId="24B8CD62" w14:textId="00F5BF89" w:rsidR="004B7D91"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0567FA30" w14:textId="77777777" w:rsidR="00AF6E87" w:rsidRDefault="00354305" w:rsidP="00964F61">
            <w:pPr>
              <w:jc w:val="both"/>
              <w:rPr>
                <w:rFonts w:ascii="Arial" w:hAnsi="Arial" w:cs="Arial"/>
                <w:sz w:val="22"/>
                <w:szCs w:val="22"/>
              </w:rPr>
            </w:pPr>
            <w:r w:rsidRPr="00035CD4">
              <w:rPr>
                <w:rFonts w:ascii="Arial" w:hAnsi="Arial" w:cs="Arial"/>
                <w:sz w:val="22"/>
                <w:szCs w:val="22"/>
              </w:rPr>
              <w:t>This book</w:t>
            </w:r>
            <w:r>
              <w:rPr>
                <w:rFonts w:ascii="Arial" w:hAnsi="Arial" w:cs="Arial"/>
                <w:sz w:val="22"/>
                <w:szCs w:val="22"/>
              </w:rPr>
              <w:t xml:space="preserve"> was written by a mixture of public health academics and senior practitioners for use within the New Zealand health promotion sector. We believe it will be of interest to health promoters </w:t>
            </w:r>
            <w:r w:rsidR="00964F61">
              <w:rPr>
                <w:rFonts w:ascii="Arial" w:hAnsi="Arial" w:cs="Arial"/>
                <w:sz w:val="22"/>
                <w:szCs w:val="22"/>
              </w:rPr>
              <w:t xml:space="preserve">beyond here </w:t>
            </w:r>
            <w:r>
              <w:rPr>
                <w:rFonts w:ascii="Arial" w:hAnsi="Arial" w:cs="Arial"/>
                <w:sz w:val="22"/>
                <w:szCs w:val="22"/>
              </w:rPr>
              <w:t>engaging in decolonisation in other settings and contexts.</w:t>
            </w:r>
          </w:p>
          <w:p w14:paraId="5A4DE263" w14:textId="2E2CBD54" w:rsidR="00DA7A71" w:rsidRPr="00C11803" w:rsidRDefault="00354305" w:rsidP="00964F61">
            <w:pPr>
              <w:jc w:val="both"/>
              <w:rPr>
                <w:rFonts w:ascii="Arial" w:hAnsi="Arial" w:cs="Arial"/>
                <w:sz w:val="22"/>
                <w:szCs w:val="22"/>
              </w:rPr>
            </w:pPr>
            <w:r>
              <w:rPr>
                <w:rFonts w:ascii="Arial" w:hAnsi="Arial" w:cs="Arial"/>
                <w:sz w:val="22"/>
                <w:szCs w:val="22"/>
              </w:rPr>
              <w:t xml:space="preserve">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A54"/>
    <w:rsid w:val="00026E39"/>
    <w:rsid w:val="00033F5F"/>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7FC8"/>
    <w:rsid w:val="002D29A2"/>
    <w:rsid w:val="002F34DB"/>
    <w:rsid w:val="00317FFE"/>
    <w:rsid w:val="00341423"/>
    <w:rsid w:val="003446B5"/>
    <w:rsid w:val="00354305"/>
    <w:rsid w:val="0036292E"/>
    <w:rsid w:val="00363AF7"/>
    <w:rsid w:val="003A6236"/>
    <w:rsid w:val="003B15A7"/>
    <w:rsid w:val="003F596D"/>
    <w:rsid w:val="00490208"/>
    <w:rsid w:val="00490C7B"/>
    <w:rsid w:val="004B5B95"/>
    <w:rsid w:val="004B7D91"/>
    <w:rsid w:val="004C45A1"/>
    <w:rsid w:val="004E345D"/>
    <w:rsid w:val="00564331"/>
    <w:rsid w:val="00590824"/>
    <w:rsid w:val="005E41BD"/>
    <w:rsid w:val="005F7DC7"/>
    <w:rsid w:val="00636450"/>
    <w:rsid w:val="006605DB"/>
    <w:rsid w:val="00663BFF"/>
    <w:rsid w:val="006B6543"/>
    <w:rsid w:val="006C6E32"/>
    <w:rsid w:val="0070252B"/>
    <w:rsid w:val="00714C46"/>
    <w:rsid w:val="0072550F"/>
    <w:rsid w:val="0079227A"/>
    <w:rsid w:val="007A2A9C"/>
    <w:rsid w:val="007D41F0"/>
    <w:rsid w:val="007E61BA"/>
    <w:rsid w:val="0082392D"/>
    <w:rsid w:val="008874BF"/>
    <w:rsid w:val="008C05AC"/>
    <w:rsid w:val="00932140"/>
    <w:rsid w:val="00932377"/>
    <w:rsid w:val="00943914"/>
    <w:rsid w:val="009579B1"/>
    <w:rsid w:val="00964F61"/>
    <w:rsid w:val="00994DCB"/>
    <w:rsid w:val="009B7881"/>
    <w:rsid w:val="00A112C8"/>
    <w:rsid w:val="00A1780F"/>
    <w:rsid w:val="00A956C7"/>
    <w:rsid w:val="00AA1598"/>
    <w:rsid w:val="00AA5B46"/>
    <w:rsid w:val="00AB42C9"/>
    <w:rsid w:val="00AF6E87"/>
    <w:rsid w:val="00B12CD1"/>
    <w:rsid w:val="00B20967"/>
    <w:rsid w:val="00B766BF"/>
    <w:rsid w:val="00BC5CBE"/>
    <w:rsid w:val="00C11803"/>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A956C7"/>
    <w:rPr>
      <w:sz w:val="18"/>
      <w:szCs w:val="18"/>
    </w:rPr>
  </w:style>
  <w:style w:type="character" w:customStyle="1" w:styleId="BalloonTextChar">
    <w:name w:val="Balloon Text Char"/>
    <w:basedOn w:val="DefaultParagraphFont"/>
    <w:link w:val="BalloonText"/>
    <w:rsid w:val="00A956C7"/>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6911e96c-4cc4-42d5-8e43-f93924cf6a05"/>
    <ds:schemaRef ds:uri="http://purl.org/dc/elements/1.1/"/>
  </ds:schemaRefs>
</ds:datastoreItem>
</file>

<file path=customXml/itemProps3.xml><?xml version="1.0" encoding="utf-8"?>
<ds:datastoreItem xmlns:ds="http://schemas.openxmlformats.org/officeDocument/2006/customXml" ds:itemID="{A9089AF1-DBEF-4010-AA23-D38171B2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C2A41-5BCF-4E12-AB6A-B549BF89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2018-09-20T00:23:00Z</dcterms:created>
  <dcterms:modified xsi:type="dcterms:W3CDTF">2018-09-20T00:23:00Z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