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432018" w14:paraId="5A4DE250" w14:textId="77777777">
        <w:tc>
          <w:tcPr>
            <w:tcW w:w="8640" w:type="dxa"/>
          </w:tcPr>
          <w:p w14:paraId="4A92F7EF" w14:textId="67044F27" w:rsidR="002B7FC8" w:rsidRPr="0043201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432018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432018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4320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4014B74C" w:rsidR="006A7A36" w:rsidRPr="00432018" w:rsidRDefault="006A7A36" w:rsidP="00926B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2018">
              <w:rPr>
                <w:rFonts w:ascii="Arial" w:hAnsi="Arial" w:cs="Arial"/>
                <w:sz w:val="22"/>
                <w:szCs w:val="22"/>
              </w:rPr>
              <w:t>Students’ perception</w:t>
            </w:r>
            <w:r w:rsidR="00E34ED1" w:rsidRPr="00432018">
              <w:rPr>
                <w:rFonts w:ascii="Arial" w:hAnsi="Arial" w:cs="Arial"/>
                <w:sz w:val="22"/>
                <w:szCs w:val="22"/>
              </w:rPr>
              <w:t>s</w:t>
            </w:r>
            <w:r w:rsidRPr="00432018">
              <w:rPr>
                <w:rFonts w:ascii="Arial" w:hAnsi="Arial" w:cs="Arial"/>
                <w:sz w:val="22"/>
                <w:szCs w:val="22"/>
              </w:rPr>
              <w:t xml:space="preserve"> of school sugar-free and exercise environment</w:t>
            </w:r>
            <w:r w:rsidR="00980990" w:rsidRPr="00432018">
              <w:rPr>
                <w:rFonts w:ascii="Arial" w:hAnsi="Arial" w:cs="Arial"/>
                <w:sz w:val="22"/>
                <w:szCs w:val="22"/>
              </w:rPr>
              <w:t>s</w:t>
            </w:r>
            <w:r w:rsidRPr="004320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B8A" w:rsidRPr="00432018">
              <w:rPr>
                <w:rFonts w:ascii="Arial" w:hAnsi="Arial" w:cs="Arial"/>
                <w:sz w:val="22"/>
                <w:szCs w:val="22"/>
              </w:rPr>
              <w:t>increase</w:t>
            </w:r>
            <w:r w:rsidR="00A41274" w:rsidRPr="004320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2018">
              <w:rPr>
                <w:rFonts w:ascii="Arial" w:hAnsi="Arial" w:cs="Arial"/>
                <w:sz w:val="22"/>
                <w:szCs w:val="22"/>
              </w:rPr>
              <w:t>healthy eating and physical activity</w:t>
            </w:r>
            <w:r w:rsidR="00026FE1" w:rsidRPr="004320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432018" w14:paraId="5A4DE264" w14:textId="77777777" w:rsidTr="00D71EFE">
        <w:trPr>
          <w:trHeight w:val="7663"/>
        </w:trPr>
        <w:tc>
          <w:tcPr>
            <w:tcW w:w="8640" w:type="dxa"/>
          </w:tcPr>
          <w:p w14:paraId="37F6B215" w14:textId="77777777" w:rsidR="00E87B8D" w:rsidRPr="00432018" w:rsidRDefault="00E87B8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43201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6B82699F" w:rsidR="00DA7A71" w:rsidRPr="00432018" w:rsidRDefault="00D438C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Child</w:t>
            </w:r>
            <w:r w:rsidR="009A2F12" w:rsidRPr="00432018">
              <w:rPr>
                <w:rFonts w:ascii="Arial" w:hAnsi="Arial" w:cs="Arial"/>
                <w:sz w:val="22"/>
                <w:szCs w:val="22"/>
                <w:lang w:eastAsia="zh-TW"/>
              </w:rPr>
              <w:t>hood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obes</w:t>
            </w:r>
            <w:bookmarkStart w:id="0" w:name="_GoBack"/>
            <w:bookmarkEnd w:id="0"/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ity is an emerging </w:t>
            </w:r>
            <w:r w:rsidR="009A2F12" w:rsidRPr="00432018">
              <w:rPr>
                <w:rFonts w:ascii="Arial" w:hAnsi="Arial" w:cs="Arial"/>
                <w:sz w:val="22"/>
                <w:szCs w:val="22"/>
                <w:lang w:eastAsia="zh-TW"/>
              </w:rPr>
              <w:t>public health problem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In Taiwan, 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>one-third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of children are 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overweight and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obese.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Taiwan Ministry of Education and Ministry of Health </w:t>
            </w:r>
            <w:r w:rsidR="00E10958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provide 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>financial resources and technical support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for local governments and schools to adopt H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ealth 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>P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romoting 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BC20E6" w:rsidRPr="00432018">
              <w:rPr>
                <w:rFonts w:ascii="Arial" w:hAnsi="Arial" w:cs="Arial"/>
                <w:sz w:val="22"/>
                <w:szCs w:val="22"/>
                <w:lang w:eastAsia="zh-TW"/>
              </w:rPr>
              <w:t>chool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approach. Experts were </w:t>
            </w:r>
            <w:r w:rsidR="00AD1C15" w:rsidRPr="00432018">
              <w:rPr>
                <w:rFonts w:ascii="Arial" w:hAnsi="Arial" w:cs="Arial"/>
                <w:sz w:val="22"/>
                <w:szCs w:val="22"/>
                <w:lang w:eastAsia="zh-TW"/>
              </w:rPr>
              <w:t>invited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 work with schools to </w:t>
            </w:r>
            <w:r w:rsidR="00926B8A" w:rsidRPr="00432018">
              <w:rPr>
                <w:rFonts w:ascii="Arial" w:hAnsi="Arial" w:cs="Arial"/>
                <w:sz w:val="22"/>
                <w:szCs w:val="22"/>
                <w:lang w:eastAsia="zh-TW"/>
              </w:rPr>
              <w:t>promote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students’ healthy </w:t>
            </w:r>
            <w:r w:rsidR="00711739" w:rsidRPr="00432018">
              <w:rPr>
                <w:rFonts w:ascii="Arial" w:hAnsi="Arial" w:cs="Arial"/>
                <w:sz w:val="22"/>
                <w:szCs w:val="22"/>
                <w:lang w:eastAsia="zh-TW"/>
              </w:rPr>
              <w:t>development</w:t>
            </w:r>
            <w:r w:rsidR="005A52B2" w:rsidRPr="0043201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AD1C1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The objective of this study was to examine the relationship between students’ perceptions of school sugar-free and exercise environment</w:t>
            </w:r>
            <w:r w:rsidR="0087667B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AD1C1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their healthy </w:t>
            </w:r>
            <w:r w:rsidR="002C496F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eating </w:t>
            </w:r>
            <w:r w:rsidR="00AD1C1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physical activity </w:t>
            </w:r>
            <w:r w:rsidR="002C496F" w:rsidRPr="00432018">
              <w:rPr>
                <w:rFonts w:ascii="Arial" w:hAnsi="Arial" w:cs="Arial"/>
                <w:sz w:val="22"/>
                <w:szCs w:val="22"/>
                <w:lang w:eastAsia="zh-TW"/>
              </w:rPr>
              <w:t>behaviours.</w:t>
            </w:r>
            <w:r w:rsidR="00AD1C1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</w:p>
          <w:p w14:paraId="5A4DE256" w14:textId="77777777" w:rsidR="00DA7A71" w:rsidRPr="00432018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43201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122E5765" w:rsidR="00DA7A71" w:rsidRPr="00432018" w:rsidRDefault="00877958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The participants in this study included students from primary schools, middle schools, and high schools. A probability-proportionate-to-size sampling method was used to systematically draw a random sample of schools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in Taiwan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. A total of 2,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433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students (5th-6th grade) in primary schools, 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3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,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212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students in middle schools (7th-9th grade), and 2,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829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students in high schools (10th-12th grade) completed the online survey in 201</w:t>
            </w:r>
            <w:r w:rsidR="007E67C3" w:rsidRPr="00432018">
              <w:rPr>
                <w:rFonts w:ascii="Arial" w:hAnsi="Arial" w:cs="Arial"/>
                <w:sz w:val="22"/>
                <w:szCs w:val="22"/>
                <w:lang w:eastAsia="zh-TW"/>
              </w:rPr>
              <w:t>8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7E67C3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The response rate was </w:t>
            </w:r>
            <w:r w:rsidR="002C496F" w:rsidRPr="00432018">
              <w:rPr>
                <w:rFonts w:ascii="Arial" w:hAnsi="Arial" w:cs="Arial"/>
                <w:sz w:val="22"/>
                <w:szCs w:val="22"/>
                <w:lang w:eastAsia="zh-TW"/>
              </w:rPr>
              <w:t>9</w:t>
            </w:r>
            <w:r w:rsidR="006918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2</w:t>
            </w:r>
            <w:r w:rsidR="002C496F" w:rsidRPr="00432018">
              <w:rPr>
                <w:rFonts w:ascii="Arial" w:hAnsi="Arial" w:cs="Arial"/>
                <w:sz w:val="22"/>
                <w:szCs w:val="22"/>
                <w:lang w:eastAsia="zh-TW"/>
              </w:rPr>
              <w:t>%.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</w:p>
          <w:p w14:paraId="5A4DE25C" w14:textId="77777777" w:rsidR="00DA7A71" w:rsidRPr="0043201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43201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6407E0F9" w:rsidR="004B7D91" w:rsidRPr="00432018" w:rsidRDefault="002A35AB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results showed that 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the rate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of students reported that their schools implemented sugar-free policy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D17C5C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eating more vegetable in </w:t>
            </w:r>
            <w:r w:rsidR="009E13F8" w:rsidRPr="00432018">
              <w:rPr>
                <w:rFonts w:ascii="Arial" w:hAnsi="Arial" w:cs="Arial"/>
                <w:sz w:val="22"/>
                <w:szCs w:val="22"/>
                <w:lang w:eastAsia="zh-TW"/>
              </w:rPr>
              <w:t>school lunch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and daily 2-hour outdoor activity</w:t>
            </w:r>
            <w:r w:rsidR="000264FC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was higher in primary school 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>(60.6%</w:t>
            </w:r>
            <w:r w:rsidR="000264FC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85.9%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80.8%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) 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than in middle school 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>(40.3%</w:t>
            </w:r>
            <w:r w:rsidR="000264FC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74.5%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71.2%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) 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>and high school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(23.9%</w:t>
            </w:r>
            <w:r w:rsidR="000264FC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66.5%</w:t>
            </w:r>
            <w:r w:rsidR="00905F6A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59.9%</w:t>
            </w:r>
            <w:r w:rsidR="00D05637" w:rsidRPr="00432018">
              <w:rPr>
                <w:rFonts w:ascii="Arial" w:hAnsi="Arial" w:cs="Arial"/>
                <w:sz w:val="22"/>
                <w:szCs w:val="22"/>
                <w:lang w:eastAsia="zh-TW"/>
              </w:rPr>
              <w:t>)</w:t>
            </w:r>
            <w:r w:rsidR="00DC651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multivariate analysis 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results showed that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after controlling for grade level and gender, 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>students’ perception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f school sugar-free environment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w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ere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negatively 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associated with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sugar-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>sweeten</w:t>
            </w:r>
            <w:r w:rsidR="00E10958" w:rsidRPr="00432018">
              <w:rPr>
                <w:rFonts w:ascii="Arial" w:hAnsi="Arial" w:cs="Arial"/>
                <w:sz w:val="22"/>
                <w:szCs w:val="22"/>
                <w:lang w:eastAsia="zh-TW"/>
              </w:rPr>
              <w:t>ed</w:t>
            </w:r>
            <w:r w:rsidR="00796990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8660D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beverage 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consumption. 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>chool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’s implementation of p</w:t>
            </w:r>
            <w:r w:rsidR="00EE65A8" w:rsidRPr="00432018">
              <w:rPr>
                <w:rFonts w:ascii="Arial" w:hAnsi="Arial" w:cs="Arial"/>
                <w:sz w:val="22"/>
                <w:szCs w:val="22"/>
                <w:lang w:eastAsia="zh-TW"/>
              </w:rPr>
              <w:t>l</w:t>
            </w:r>
            <w:r w:rsidR="007E243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ain water campaign was positively 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associated with</w:t>
            </w:r>
            <w:r w:rsidR="007E243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CA5681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their </w:t>
            </w:r>
            <w:r w:rsidR="00EE65A8" w:rsidRPr="00432018">
              <w:rPr>
                <w:rFonts w:ascii="Arial" w:hAnsi="Arial" w:cs="Arial"/>
                <w:sz w:val="22"/>
                <w:szCs w:val="22"/>
                <w:lang w:eastAsia="zh-TW"/>
              </w:rPr>
              <w:t>daily water intake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, while s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>chool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’s implementation of </w:t>
            </w:r>
            <w:r w:rsidR="00E10958" w:rsidRPr="00432018">
              <w:rPr>
                <w:rFonts w:ascii="Arial" w:hAnsi="Arial" w:cs="Arial"/>
                <w:sz w:val="22"/>
                <w:szCs w:val="22"/>
                <w:lang w:eastAsia="zh-TW"/>
              </w:rPr>
              <w:t>fruit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</w:t>
            </w:r>
            <w:r w:rsidR="00EF03F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vegetable campaign was positively 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associated with</w:t>
            </w:r>
            <w:r w:rsidR="00EF03F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students’ </w:t>
            </w:r>
            <w:r w:rsidR="00EF03FB" w:rsidRPr="00432018">
              <w:rPr>
                <w:rFonts w:ascii="Arial" w:hAnsi="Arial" w:cs="Arial"/>
                <w:sz w:val="22"/>
                <w:szCs w:val="22"/>
                <w:lang w:eastAsia="zh-TW"/>
              </w:rPr>
              <w:t>vegetable consumption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in school lunch</w:t>
            </w:r>
            <w:r w:rsidR="007A738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In addition, 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>students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>’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perce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>ption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of 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>school</w:t>
            </w:r>
            <w:r w:rsidR="00F71F1F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05421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exercise </w:t>
            </w:r>
            <w:r w:rsidR="00E342F9" w:rsidRPr="00432018">
              <w:rPr>
                <w:rFonts w:ascii="Arial" w:hAnsi="Arial" w:cs="Arial"/>
                <w:sz w:val="22"/>
                <w:szCs w:val="22"/>
                <w:lang w:eastAsia="zh-TW"/>
              </w:rPr>
              <w:t>environment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054217" w:rsidRPr="00432018">
              <w:rPr>
                <w:rFonts w:ascii="Arial" w:hAnsi="Arial" w:cs="Arial"/>
                <w:sz w:val="22"/>
                <w:szCs w:val="22"/>
                <w:lang w:eastAsia="zh-TW"/>
              </w:rPr>
              <w:t>w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ere </w:t>
            </w:r>
            <w:r w:rsidR="003E411D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positively 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associated with</w:t>
            </w:r>
            <w:r w:rsidR="0005421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CA5681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their </w:t>
            </w:r>
            <w:r w:rsidR="00054217" w:rsidRPr="00432018">
              <w:rPr>
                <w:rFonts w:ascii="Arial" w:hAnsi="Arial" w:cs="Arial"/>
                <w:sz w:val="22"/>
                <w:szCs w:val="22"/>
                <w:lang w:eastAsia="zh-TW"/>
              </w:rPr>
              <w:t>physical activity</w:t>
            </w:r>
            <w:r w:rsidR="002D755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levels</w:t>
            </w:r>
            <w:r w:rsidR="00054217" w:rsidRPr="0043201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F71F1F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7A7385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  <w:r w:rsidR="00EF03FB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</w:p>
          <w:p w14:paraId="4280AB8C" w14:textId="77777777" w:rsidR="008660DB" w:rsidRPr="00432018" w:rsidRDefault="008660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43201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766CECD8" w:rsidR="00C978A6" w:rsidRPr="00432018" w:rsidRDefault="000224CC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findings 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indicated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that </w:t>
            </w:r>
            <w:r w:rsidR="000605BF" w:rsidRPr="00432018">
              <w:rPr>
                <w:rFonts w:ascii="Arial" w:hAnsi="Arial" w:cs="Arial"/>
                <w:sz w:val="22"/>
                <w:szCs w:val="22"/>
                <w:lang w:eastAsia="zh-TW"/>
              </w:rPr>
              <w:t>adopting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0605BF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HPS approach </w:t>
            </w:r>
            <w:r w:rsidR="004A03C9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</w:t>
            </w:r>
            <w:r w:rsidR="000605BF" w:rsidRPr="00432018">
              <w:rPr>
                <w:rFonts w:ascii="Arial" w:hAnsi="Arial" w:cs="Arial"/>
                <w:sz w:val="22"/>
                <w:szCs w:val="22"/>
                <w:lang w:eastAsia="zh-TW"/>
              </w:rPr>
              <w:t>combin</w:t>
            </w:r>
            <w:r w:rsidR="004A03C9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ing </w:t>
            </w:r>
            <w:r w:rsidR="000605BF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behavioural and environmental measures to implement school sugar-free,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water</w:t>
            </w:r>
            <w:r w:rsidR="007D0F2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BA3A5E" w:rsidRPr="00432018">
              <w:rPr>
                <w:rFonts w:ascii="Arial" w:hAnsi="Arial" w:cs="Arial"/>
                <w:sz w:val="22"/>
                <w:szCs w:val="22"/>
                <w:lang w:eastAsia="zh-TW"/>
              </w:rPr>
              <w:t>fruit</w:t>
            </w:r>
            <w:r w:rsidR="007D0F26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vegetable and exercise campaign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A26CF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had positive effects on </w:t>
            </w:r>
            <w:r w:rsidR="00926B8A" w:rsidRPr="00432018">
              <w:rPr>
                <w:rFonts w:ascii="Arial" w:hAnsi="Arial" w:cs="Arial"/>
                <w:sz w:val="22"/>
                <w:szCs w:val="22"/>
                <w:lang w:eastAsia="zh-TW"/>
              </w:rPr>
              <w:t>increasing</w:t>
            </w:r>
            <w:r w:rsidR="00A26CF7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students’ healthy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eating and physical activity. Governments should encourage schools to implement sugar-free policy and exercise environment</w:t>
            </w:r>
            <w:r w:rsidR="00EF3224" w:rsidRPr="0043201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 </w:t>
            </w:r>
            <w:r w:rsidR="00926B8A" w:rsidRPr="00432018">
              <w:rPr>
                <w:rFonts w:ascii="Arial" w:hAnsi="Arial" w:cs="Arial"/>
                <w:sz w:val="22"/>
                <w:szCs w:val="22"/>
                <w:lang w:eastAsia="zh-TW"/>
              </w:rPr>
              <w:t>promote</w:t>
            </w:r>
            <w:r w:rsidR="00EF3224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4A03C9" w:rsidRPr="0043201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students’ </w:t>
            </w:r>
            <w:r w:rsidR="00EF3224" w:rsidRPr="00432018">
              <w:rPr>
                <w:rFonts w:ascii="Arial" w:hAnsi="Arial" w:cs="Arial"/>
                <w:sz w:val="22"/>
                <w:szCs w:val="22"/>
                <w:lang w:eastAsia="zh-TW"/>
              </w:rPr>
              <w:t>healthy eating and physical activity</w:t>
            </w:r>
            <w:r w:rsidR="008B46A3" w:rsidRPr="0043201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</w:p>
          <w:p w14:paraId="292BA808" w14:textId="77777777" w:rsidR="00C978A6" w:rsidRPr="00432018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43201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018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67B24CB4" w:rsidR="00DA7A71" w:rsidRPr="00432018" w:rsidRDefault="00AD1C15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432018">
              <w:rPr>
                <w:rFonts w:ascii="Arial" w:hAnsi="Arial" w:cs="Arial"/>
                <w:sz w:val="22"/>
                <w:szCs w:val="22"/>
                <w:lang w:eastAsia="zh-TW"/>
              </w:rPr>
              <w:t>School, sugar-free, healthy eating, physical activity</w:t>
            </w:r>
          </w:p>
          <w:p w14:paraId="5A4DE263" w14:textId="3A181901" w:rsidR="00DA7A71" w:rsidRPr="0043201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86AB" w14:textId="77777777" w:rsidR="00DE67C2" w:rsidRDefault="00DE67C2" w:rsidP="00E87B8D">
      <w:r>
        <w:separator/>
      </w:r>
    </w:p>
  </w:endnote>
  <w:endnote w:type="continuationSeparator" w:id="0">
    <w:p w14:paraId="721C009E" w14:textId="77777777" w:rsidR="00DE67C2" w:rsidRDefault="00DE67C2" w:rsidP="00E8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DDB61" w14:textId="77777777" w:rsidR="00DE67C2" w:rsidRDefault="00DE67C2" w:rsidP="00E87B8D">
      <w:r>
        <w:separator/>
      </w:r>
    </w:p>
  </w:footnote>
  <w:footnote w:type="continuationSeparator" w:id="0">
    <w:p w14:paraId="2429B1AF" w14:textId="77777777" w:rsidR="00DE67C2" w:rsidRDefault="00DE67C2" w:rsidP="00E8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0E10"/>
    <w:rsid w:val="000224CC"/>
    <w:rsid w:val="000264FC"/>
    <w:rsid w:val="00026E39"/>
    <w:rsid w:val="00026FE1"/>
    <w:rsid w:val="0003525D"/>
    <w:rsid w:val="00054217"/>
    <w:rsid w:val="000605BF"/>
    <w:rsid w:val="000611A1"/>
    <w:rsid w:val="00077988"/>
    <w:rsid w:val="0008349E"/>
    <w:rsid w:val="000C05CE"/>
    <w:rsid w:val="000D506C"/>
    <w:rsid w:val="00131D1E"/>
    <w:rsid w:val="00183960"/>
    <w:rsid w:val="001C3A37"/>
    <w:rsid w:val="001D6A07"/>
    <w:rsid w:val="0020535D"/>
    <w:rsid w:val="00211765"/>
    <w:rsid w:val="00230B21"/>
    <w:rsid w:val="00234EAA"/>
    <w:rsid w:val="00242808"/>
    <w:rsid w:val="00276A8D"/>
    <w:rsid w:val="00294265"/>
    <w:rsid w:val="002A35AB"/>
    <w:rsid w:val="002B7FC8"/>
    <w:rsid w:val="002C496F"/>
    <w:rsid w:val="002D7557"/>
    <w:rsid w:val="002F34DB"/>
    <w:rsid w:val="00317FFE"/>
    <w:rsid w:val="00363AF7"/>
    <w:rsid w:val="00390BC2"/>
    <w:rsid w:val="003A6236"/>
    <w:rsid w:val="003B15A7"/>
    <w:rsid w:val="003E411D"/>
    <w:rsid w:val="003F596D"/>
    <w:rsid w:val="00432018"/>
    <w:rsid w:val="00490208"/>
    <w:rsid w:val="004A03C9"/>
    <w:rsid w:val="004B5B95"/>
    <w:rsid w:val="004B7D91"/>
    <w:rsid w:val="004C45A1"/>
    <w:rsid w:val="004E345D"/>
    <w:rsid w:val="00564331"/>
    <w:rsid w:val="00577539"/>
    <w:rsid w:val="0059062D"/>
    <w:rsid w:val="00590824"/>
    <w:rsid w:val="005A52B2"/>
    <w:rsid w:val="005F02F8"/>
    <w:rsid w:val="005F7DC7"/>
    <w:rsid w:val="00657512"/>
    <w:rsid w:val="006605DB"/>
    <w:rsid w:val="00663BFF"/>
    <w:rsid w:val="0069181E"/>
    <w:rsid w:val="006A7A36"/>
    <w:rsid w:val="006C6E32"/>
    <w:rsid w:val="0070252B"/>
    <w:rsid w:val="00711739"/>
    <w:rsid w:val="00714C46"/>
    <w:rsid w:val="00796990"/>
    <w:rsid w:val="007A2A9C"/>
    <w:rsid w:val="007A7385"/>
    <w:rsid w:val="007D0F26"/>
    <w:rsid w:val="007E2437"/>
    <w:rsid w:val="007E61BA"/>
    <w:rsid w:val="007E67C3"/>
    <w:rsid w:val="008000CE"/>
    <w:rsid w:val="0082392D"/>
    <w:rsid w:val="008660DB"/>
    <w:rsid w:val="0087667B"/>
    <w:rsid w:val="00877958"/>
    <w:rsid w:val="008874BF"/>
    <w:rsid w:val="008B46A3"/>
    <w:rsid w:val="008C05AC"/>
    <w:rsid w:val="008C05C1"/>
    <w:rsid w:val="00905F6A"/>
    <w:rsid w:val="00926B8A"/>
    <w:rsid w:val="00932377"/>
    <w:rsid w:val="009579B1"/>
    <w:rsid w:val="00980990"/>
    <w:rsid w:val="009A2F12"/>
    <w:rsid w:val="009B7881"/>
    <w:rsid w:val="009C3013"/>
    <w:rsid w:val="009E13F8"/>
    <w:rsid w:val="00A112C8"/>
    <w:rsid w:val="00A1780F"/>
    <w:rsid w:val="00A26CF7"/>
    <w:rsid w:val="00A36942"/>
    <w:rsid w:val="00A41274"/>
    <w:rsid w:val="00A41716"/>
    <w:rsid w:val="00A72A2D"/>
    <w:rsid w:val="00A77DD0"/>
    <w:rsid w:val="00A9185F"/>
    <w:rsid w:val="00AA1598"/>
    <w:rsid w:val="00AA5B46"/>
    <w:rsid w:val="00AB42C9"/>
    <w:rsid w:val="00AD1C15"/>
    <w:rsid w:val="00AF1895"/>
    <w:rsid w:val="00B12CD1"/>
    <w:rsid w:val="00B20967"/>
    <w:rsid w:val="00B546A8"/>
    <w:rsid w:val="00B705E8"/>
    <w:rsid w:val="00B766BF"/>
    <w:rsid w:val="00BA3A5E"/>
    <w:rsid w:val="00BC20E6"/>
    <w:rsid w:val="00BC5CBE"/>
    <w:rsid w:val="00C211D2"/>
    <w:rsid w:val="00C253AA"/>
    <w:rsid w:val="00C73E89"/>
    <w:rsid w:val="00C84789"/>
    <w:rsid w:val="00C978A6"/>
    <w:rsid w:val="00CA0DE6"/>
    <w:rsid w:val="00CA5681"/>
    <w:rsid w:val="00CB2597"/>
    <w:rsid w:val="00CC5CF2"/>
    <w:rsid w:val="00CD0335"/>
    <w:rsid w:val="00CE496D"/>
    <w:rsid w:val="00CE5D57"/>
    <w:rsid w:val="00D05637"/>
    <w:rsid w:val="00D17C5C"/>
    <w:rsid w:val="00D438C3"/>
    <w:rsid w:val="00D54597"/>
    <w:rsid w:val="00D71EFE"/>
    <w:rsid w:val="00DA45EE"/>
    <w:rsid w:val="00DA7A71"/>
    <w:rsid w:val="00DC2C64"/>
    <w:rsid w:val="00DC651E"/>
    <w:rsid w:val="00DE67C2"/>
    <w:rsid w:val="00DE6D44"/>
    <w:rsid w:val="00E0479B"/>
    <w:rsid w:val="00E10958"/>
    <w:rsid w:val="00E342F9"/>
    <w:rsid w:val="00E34ED1"/>
    <w:rsid w:val="00E36AD7"/>
    <w:rsid w:val="00E379B4"/>
    <w:rsid w:val="00E37D85"/>
    <w:rsid w:val="00E458B1"/>
    <w:rsid w:val="00E87B8D"/>
    <w:rsid w:val="00E90EA7"/>
    <w:rsid w:val="00E92740"/>
    <w:rsid w:val="00ED576C"/>
    <w:rsid w:val="00EE65A8"/>
    <w:rsid w:val="00EF03FB"/>
    <w:rsid w:val="00EF3224"/>
    <w:rsid w:val="00F16B61"/>
    <w:rsid w:val="00F407AD"/>
    <w:rsid w:val="00F71F1F"/>
    <w:rsid w:val="00F86A0C"/>
    <w:rsid w:val="00FB626D"/>
    <w:rsid w:val="00FB6FF4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AF42FBA5-2154-4254-8E9D-48984FC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87B8D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87B8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www.w3.org/XML/1998/namespace"/>
    <ds:schemaRef ds:uri="6911e96c-4cc4-42d5-8e43-f93924cf6a0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474D5-4D20-41C8-B0D8-7DE17325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2280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Administrator</dc:creator>
  <cp:keywords/>
  <dc:description/>
  <cp:lastModifiedBy>Natasha Rozanne</cp:lastModifiedBy>
  <cp:revision>2</cp:revision>
  <dcterms:created xsi:type="dcterms:W3CDTF">2018-09-01T01:01:00Z</dcterms:created>
  <dcterms:modified xsi:type="dcterms:W3CDTF">2018-09-01T01:01:00Z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