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D34CF" w14:paraId="5A4DE250" w14:textId="77777777">
        <w:tc>
          <w:tcPr>
            <w:tcW w:w="8640" w:type="dxa"/>
          </w:tcPr>
          <w:p w14:paraId="5A4DE24F" w14:textId="7D1F7FB8" w:rsidR="002B7FC8" w:rsidRPr="00CD34CF" w:rsidRDefault="00F16B61" w:rsidP="00C15288">
            <w:pPr>
              <w:jc w:val="both"/>
              <w:rPr>
                <w:rFonts w:ascii="Arial" w:hAnsi="Arial" w:cs="Arial"/>
                <w:sz w:val="22"/>
                <w:szCs w:val="22"/>
              </w:rPr>
            </w:pPr>
            <w:r w:rsidRPr="00CD34CF">
              <w:rPr>
                <w:rFonts w:ascii="Arial" w:hAnsi="Arial" w:cs="Arial"/>
                <w:b/>
                <w:sz w:val="22"/>
                <w:szCs w:val="22"/>
              </w:rPr>
              <w:t>Title</w:t>
            </w:r>
            <w:r w:rsidR="003A6236" w:rsidRPr="00CD34CF">
              <w:rPr>
                <w:rFonts w:ascii="Arial" w:hAnsi="Arial" w:cs="Arial"/>
                <w:b/>
                <w:sz w:val="22"/>
                <w:szCs w:val="22"/>
              </w:rPr>
              <w:t xml:space="preserve"> of </w:t>
            </w:r>
            <w:r w:rsidR="0025023F" w:rsidRPr="00CD34CF">
              <w:rPr>
                <w:rFonts w:ascii="Arial" w:hAnsi="Arial" w:cs="Arial"/>
                <w:b/>
                <w:sz w:val="22"/>
                <w:szCs w:val="22"/>
              </w:rPr>
              <w:t>Innovation in policy and practice p</w:t>
            </w:r>
            <w:r w:rsidR="004B7D91" w:rsidRPr="00CD34CF">
              <w:rPr>
                <w:rFonts w:ascii="Arial" w:hAnsi="Arial" w:cs="Arial"/>
                <w:b/>
                <w:sz w:val="22"/>
                <w:szCs w:val="22"/>
              </w:rPr>
              <w:t>resentation</w:t>
            </w:r>
            <w:r w:rsidR="00E36AD7" w:rsidRPr="00CD34CF">
              <w:rPr>
                <w:rFonts w:ascii="Arial" w:hAnsi="Arial" w:cs="Arial"/>
                <w:b/>
                <w:sz w:val="22"/>
                <w:szCs w:val="22"/>
              </w:rPr>
              <w:t xml:space="preserve"> </w:t>
            </w:r>
            <w:r w:rsidR="00242808" w:rsidRPr="00CD34CF">
              <w:rPr>
                <w:rFonts w:ascii="Arial" w:hAnsi="Arial" w:cs="Arial"/>
                <w:sz w:val="22"/>
                <w:szCs w:val="22"/>
              </w:rPr>
              <w:t>(</w:t>
            </w:r>
            <w:r w:rsidR="00C15288" w:rsidRPr="00CD34CF">
              <w:rPr>
                <w:rFonts w:ascii="Arial" w:hAnsi="Arial" w:cs="Arial"/>
                <w:sz w:val="22"/>
                <w:szCs w:val="22"/>
              </w:rPr>
              <w:t>Surrey City Lab: where healthy campus meets healthy city</w:t>
            </w:r>
          </w:p>
        </w:tc>
      </w:tr>
      <w:tr w:rsidR="002B7FC8" w:rsidRPr="00CD34CF" w14:paraId="5A4DE264" w14:textId="77777777" w:rsidTr="00D71EFE">
        <w:trPr>
          <w:trHeight w:val="7663"/>
        </w:trPr>
        <w:tc>
          <w:tcPr>
            <w:tcW w:w="8640" w:type="dxa"/>
          </w:tcPr>
          <w:p w14:paraId="5A4DE253" w14:textId="2236E8AB" w:rsidR="00DA7A71" w:rsidRPr="00CD34CF" w:rsidRDefault="0025023F" w:rsidP="00E36AD7">
            <w:pPr>
              <w:jc w:val="both"/>
              <w:rPr>
                <w:rFonts w:ascii="Arial" w:hAnsi="Arial" w:cs="Arial"/>
                <w:b/>
                <w:sz w:val="22"/>
                <w:szCs w:val="22"/>
              </w:rPr>
            </w:pPr>
            <w:r w:rsidRPr="00CD34CF">
              <w:rPr>
                <w:rFonts w:ascii="Arial" w:hAnsi="Arial" w:cs="Arial"/>
                <w:b/>
                <w:sz w:val="22"/>
                <w:szCs w:val="22"/>
              </w:rPr>
              <w:t>Setting/problem</w:t>
            </w:r>
          </w:p>
          <w:p w14:paraId="5A4DE255" w14:textId="77777777" w:rsidR="00DA7A71" w:rsidRPr="00CD34CF" w:rsidRDefault="00DA7A71" w:rsidP="00E36AD7">
            <w:pPr>
              <w:jc w:val="both"/>
              <w:rPr>
                <w:rFonts w:ascii="Arial" w:hAnsi="Arial" w:cs="Arial"/>
                <w:sz w:val="22"/>
                <w:szCs w:val="22"/>
              </w:rPr>
            </w:pPr>
          </w:p>
          <w:p w14:paraId="532AB357" w14:textId="25DE4F1C" w:rsidR="007B6ED2" w:rsidRPr="00CD34CF" w:rsidRDefault="007B6ED2" w:rsidP="007B6ED2">
            <w:pPr>
              <w:widowControl w:val="0"/>
              <w:autoSpaceDE w:val="0"/>
              <w:autoSpaceDN w:val="0"/>
              <w:adjustRightInd w:val="0"/>
              <w:rPr>
                <w:rFonts w:ascii="Arial" w:hAnsi="Arial" w:cs="Arial"/>
                <w:b/>
                <w:color w:val="353535"/>
                <w:sz w:val="22"/>
                <w:szCs w:val="22"/>
              </w:rPr>
            </w:pPr>
            <w:r w:rsidRPr="00CD34CF">
              <w:rPr>
                <w:rFonts w:ascii="Arial" w:hAnsi="Arial" w:cs="Arial"/>
                <w:color w:val="353535"/>
                <w:sz w:val="22"/>
                <w:szCs w:val="22"/>
              </w:rPr>
              <w:t xml:space="preserve">The </w:t>
            </w:r>
            <w:r w:rsidRPr="00CD34CF">
              <w:rPr>
                <w:rFonts w:ascii="Arial" w:hAnsi="Arial" w:cs="Arial"/>
                <w:i/>
                <w:color w:val="353535"/>
                <w:sz w:val="22"/>
                <w:szCs w:val="22"/>
              </w:rPr>
              <w:t>Okanagan Charter: An International Charter for Health Promoting Universities and Colleges</w:t>
            </w:r>
            <w:r w:rsidRPr="00CD34CF">
              <w:rPr>
                <w:rFonts w:ascii="Arial" w:hAnsi="Arial" w:cs="Arial"/>
                <w:color w:val="353535"/>
                <w:sz w:val="22"/>
                <w:szCs w:val="22"/>
              </w:rPr>
              <w:t xml:space="preserve"> calls on </w:t>
            </w:r>
            <w:r w:rsidR="007C112C" w:rsidRPr="00CD34CF">
              <w:rPr>
                <w:rFonts w:ascii="Arial" w:hAnsi="Arial" w:cs="Arial"/>
                <w:color w:val="353535"/>
                <w:sz w:val="22"/>
                <w:szCs w:val="22"/>
              </w:rPr>
              <w:t xml:space="preserve">academic </w:t>
            </w:r>
            <w:r w:rsidRPr="00CD34CF">
              <w:rPr>
                <w:rFonts w:ascii="Arial" w:hAnsi="Arial" w:cs="Arial"/>
                <w:color w:val="353535"/>
                <w:sz w:val="22"/>
                <w:szCs w:val="22"/>
              </w:rPr>
              <w:t xml:space="preserve">institutions to partner on and off campus </w:t>
            </w:r>
            <w:proofErr w:type="gramStart"/>
            <w:r w:rsidRPr="00CD34CF">
              <w:rPr>
                <w:rFonts w:ascii="Arial" w:hAnsi="Arial" w:cs="Arial"/>
                <w:color w:val="353535"/>
                <w:sz w:val="22"/>
                <w:szCs w:val="22"/>
              </w:rPr>
              <w:t>in order to</w:t>
            </w:r>
            <w:proofErr w:type="gramEnd"/>
            <w:r w:rsidRPr="00CD34CF">
              <w:rPr>
                <w:rFonts w:ascii="Arial" w:hAnsi="Arial" w:cs="Arial"/>
                <w:color w:val="353535"/>
                <w:sz w:val="22"/>
                <w:szCs w:val="22"/>
              </w:rPr>
              <w:t xml:space="preserve"> lead action for health </w:t>
            </w:r>
            <w:r w:rsidR="00A022B2" w:rsidRPr="00CD34CF">
              <w:rPr>
                <w:rFonts w:ascii="Arial" w:hAnsi="Arial" w:cs="Arial"/>
                <w:color w:val="353535"/>
                <w:sz w:val="22"/>
                <w:szCs w:val="22"/>
              </w:rPr>
              <w:t xml:space="preserve">promotion locally and globally. </w:t>
            </w:r>
            <w:r w:rsidR="007C112C" w:rsidRPr="00CD34CF">
              <w:rPr>
                <w:rFonts w:ascii="Arial" w:hAnsi="Arial" w:cs="Arial"/>
                <w:color w:val="353535"/>
                <w:sz w:val="22"/>
                <w:szCs w:val="22"/>
              </w:rPr>
              <w:t>B</w:t>
            </w:r>
            <w:r w:rsidRPr="00CD34CF">
              <w:rPr>
                <w:rFonts w:ascii="Arial" w:hAnsi="Arial" w:cs="Arial"/>
                <w:color w:val="353535"/>
                <w:sz w:val="22"/>
                <w:szCs w:val="22"/>
              </w:rPr>
              <w:t xml:space="preserve">uilding </w:t>
            </w:r>
            <w:r w:rsidR="007C112C" w:rsidRPr="00CD34CF">
              <w:rPr>
                <w:rFonts w:ascii="Arial" w:hAnsi="Arial" w:cs="Arial"/>
                <w:color w:val="353535"/>
                <w:sz w:val="22"/>
                <w:szCs w:val="22"/>
              </w:rPr>
              <w:t>academic-</w:t>
            </w:r>
            <w:r w:rsidRPr="00CD34CF">
              <w:rPr>
                <w:rFonts w:ascii="Arial" w:hAnsi="Arial" w:cs="Arial"/>
                <w:color w:val="353535"/>
                <w:sz w:val="22"/>
                <w:szCs w:val="22"/>
              </w:rPr>
              <w:t xml:space="preserve">community partnerships </w:t>
            </w:r>
            <w:r w:rsidR="007C112C" w:rsidRPr="00CD34CF">
              <w:rPr>
                <w:rFonts w:ascii="Arial" w:hAnsi="Arial" w:cs="Arial"/>
                <w:color w:val="353535"/>
                <w:sz w:val="22"/>
                <w:szCs w:val="22"/>
              </w:rPr>
              <w:t xml:space="preserve">can </w:t>
            </w:r>
            <w:r w:rsidRPr="00CD34CF">
              <w:rPr>
                <w:rFonts w:ascii="Arial" w:hAnsi="Arial" w:cs="Arial"/>
                <w:color w:val="353535"/>
                <w:sz w:val="22"/>
                <w:szCs w:val="22"/>
              </w:rPr>
              <w:t xml:space="preserve">create opportunities for civic engagement and the </w:t>
            </w:r>
            <w:r w:rsidR="007C112C" w:rsidRPr="00CD34CF">
              <w:rPr>
                <w:rFonts w:ascii="Arial" w:hAnsi="Arial" w:cs="Arial"/>
                <w:color w:val="353535"/>
                <w:sz w:val="22"/>
                <w:szCs w:val="22"/>
              </w:rPr>
              <w:t xml:space="preserve">development of future citizens </w:t>
            </w:r>
            <w:r w:rsidRPr="00CD34CF">
              <w:rPr>
                <w:rFonts w:ascii="Arial" w:hAnsi="Arial" w:cs="Arial"/>
                <w:color w:val="353535"/>
                <w:sz w:val="22"/>
                <w:szCs w:val="22"/>
              </w:rPr>
              <w:t>with the</w:t>
            </w:r>
            <w:r w:rsidR="007C112C" w:rsidRPr="00CD34CF">
              <w:rPr>
                <w:rFonts w:ascii="Arial" w:hAnsi="Arial" w:cs="Arial"/>
                <w:color w:val="353535"/>
                <w:sz w:val="22"/>
                <w:szCs w:val="22"/>
              </w:rPr>
              <w:t xml:space="preserve"> capacity to act as agents of change</w:t>
            </w:r>
            <w:r w:rsidRPr="00CD34CF">
              <w:rPr>
                <w:rFonts w:ascii="Arial" w:hAnsi="Arial" w:cs="Arial"/>
                <w:color w:val="353535"/>
                <w:sz w:val="22"/>
                <w:szCs w:val="22"/>
              </w:rPr>
              <w:t xml:space="preserve">. </w:t>
            </w:r>
            <w:r w:rsidR="007C112C" w:rsidRPr="00CD34CF">
              <w:rPr>
                <w:rFonts w:ascii="Arial" w:hAnsi="Arial" w:cs="Arial"/>
                <w:color w:val="353535"/>
                <w:sz w:val="22"/>
                <w:szCs w:val="22"/>
              </w:rPr>
              <w:t>This presentation focuses</w:t>
            </w:r>
            <w:r w:rsidR="00C96D8B" w:rsidRPr="00CD34CF">
              <w:rPr>
                <w:rFonts w:ascii="Arial" w:hAnsi="Arial" w:cs="Arial"/>
                <w:color w:val="353535"/>
                <w:sz w:val="22"/>
                <w:szCs w:val="22"/>
              </w:rPr>
              <w:t xml:space="preserve"> on </w:t>
            </w:r>
            <w:r w:rsidR="007C112C" w:rsidRPr="00CD34CF">
              <w:rPr>
                <w:rFonts w:ascii="Arial" w:hAnsi="Arial" w:cs="Arial"/>
                <w:color w:val="353535"/>
                <w:sz w:val="22"/>
                <w:szCs w:val="22"/>
              </w:rPr>
              <w:t>a living lab</w:t>
            </w:r>
            <w:r w:rsidR="007529EC" w:rsidRPr="00CD34CF">
              <w:rPr>
                <w:rFonts w:ascii="Arial" w:hAnsi="Arial" w:cs="Arial"/>
                <w:color w:val="353535"/>
                <w:sz w:val="22"/>
                <w:szCs w:val="22"/>
              </w:rPr>
              <w:t xml:space="preserve"> in the City of Surrey</w:t>
            </w:r>
            <w:r w:rsidR="007C112C" w:rsidRPr="00CD34CF">
              <w:rPr>
                <w:rFonts w:ascii="Arial" w:hAnsi="Arial" w:cs="Arial"/>
                <w:color w:val="353535"/>
                <w:sz w:val="22"/>
                <w:szCs w:val="22"/>
              </w:rPr>
              <w:t xml:space="preserve">, which </w:t>
            </w:r>
            <w:r w:rsidR="00C96D8B" w:rsidRPr="00CD34CF">
              <w:rPr>
                <w:rFonts w:ascii="Arial" w:hAnsi="Arial" w:cs="Arial"/>
                <w:color w:val="000000"/>
                <w:sz w:val="22"/>
                <w:szCs w:val="22"/>
              </w:rPr>
              <w:t xml:space="preserve">is one of the most diverse and fastest growing cities in Canada. It faces increasingly complex social and health </w:t>
            </w:r>
            <w:r w:rsidR="004D5DEA" w:rsidRPr="00CD34CF">
              <w:rPr>
                <w:rFonts w:ascii="Arial" w:hAnsi="Arial" w:cs="Arial"/>
                <w:color w:val="000000"/>
                <w:sz w:val="22"/>
                <w:szCs w:val="22"/>
              </w:rPr>
              <w:t xml:space="preserve">equity </w:t>
            </w:r>
            <w:r w:rsidR="00C96D8B" w:rsidRPr="00CD34CF">
              <w:rPr>
                <w:rFonts w:ascii="Arial" w:hAnsi="Arial" w:cs="Arial"/>
                <w:color w:val="000000"/>
                <w:sz w:val="22"/>
                <w:szCs w:val="22"/>
              </w:rPr>
              <w:t>challenges such as the prevalence of chronic diseases, food security, and social exclusion</w:t>
            </w:r>
            <w:r w:rsidR="004D5DEA" w:rsidRPr="00CD34CF">
              <w:rPr>
                <w:rFonts w:ascii="Arial" w:hAnsi="Arial" w:cs="Arial"/>
                <w:color w:val="000000"/>
                <w:sz w:val="22"/>
                <w:szCs w:val="22"/>
              </w:rPr>
              <w:t xml:space="preserve">. </w:t>
            </w:r>
          </w:p>
          <w:p w14:paraId="5A4DE256" w14:textId="77777777" w:rsidR="00DA7A71" w:rsidRPr="00CD34CF" w:rsidRDefault="00DA7A71" w:rsidP="00E36AD7">
            <w:pPr>
              <w:jc w:val="both"/>
              <w:rPr>
                <w:rFonts w:ascii="Arial" w:hAnsi="Arial" w:cs="Arial"/>
                <w:sz w:val="22"/>
                <w:szCs w:val="22"/>
              </w:rPr>
            </w:pPr>
          </w:p>
          <w:p w14:paraId="5A4DE258" w14:textId="1F5676B1" w:rsidR="00DA7A71" w:rsidRPr="00CD34CF" w:rsidRDefault="0025023F" w:rsidP="00E36AD7">
            <w:pPr>
              <w:jc w:val="both"/>
              <w:rPr>
                <w:rFonts w:ascii="Arial" w:hAnsi="Arial" w:cs="Arial"/>
                <w:b/>
                <w:sz w:val="22"/>
                <w:szCs w:val="22"/>
              </w:rPr>
            </w:pPr>
            <w:r w:rsidRPr="00CD34CF">
              <w:rPr>
                <w:rFonts w:ascii="Arial" w:hAnsi="Arial" w:cs="Arial"/>
                <w:b/>
                <w:sz w:val="22"/>
                <w:szCs w:val="22"/>
              </w:rPr>
              <w:t>Intervention</w:t>
            </w:r>
          </w:p>
          <w:p w14:paraId="5A4DE25A" w14:textId="77777777" w:rsidR="00DA7A71" w:rsidRPr="00CD34CF" w:rsidRDefault="00DA7A71" w:rsidP="00E36AD7">
            <w:pPr>
              <w:jc w:val="both"/>
              <w:rPr>
                <w:rFonts w:ascii="Arial" w:hAnsi="Arial" w:cs="Arial"/>
                <w:b/>
                <w:sz w:val="22"/>
                <w:szCs w:val="22"/>
              </w:rPr>
            </w:pPr>
          </w:p>
          <w:p w14:paraId="2EA21E06" w14:textId="205506DE" w:rsidR="007B6ED2" w:rsidRPr="00CD34CF" w:rsidRDefault="007B6ED2" w:rsidP="007B6ED2">
            <w:pPr>
              <w:widowControl w:val="0"/>
              <w:autoSpaceDE w:val="0"/>
              <w:autoSpaceDN w:val="0"/>
              <w:adjustRightInd w:val="0"/>
              <w:rPr>
                <w:rFonts w:ascii="Arial" w:hAnsi="Arial" w:cs="Arial"/>
                <w:color w:val="353535"/>
                <w:sz w:val="22"/>
                <w:szCs w:val="22"/>
              </w:rPr>
            </w:pPr>
            <w:r w:rsidRPr="00CD34CF">
              <w:rPr>
                <w:rFonts w:ascii="Arial" w:hAnsi="Arial" w:cs="Arial"/>
                <w:color w:val="353535"/>
                <w:sz w:val="22"/>
                <w:szCs w:val="22"/>
              </w:rPr>
              <w:t>The Surrey City Lab is a new academic-community partnership bet</w:t>
            </w:r>
            <w:r w:rsidR="007C112C" w:rsidRPr="00CD34CF">
              <w:rPr>
                <w:rFonts w:ascii="Arial" w:hAnsi="Arial" w:cs="Arial"/>
                <w:color w:val="353535"/>
                <w:sz w:val="22"/>
                <w:szCs w:val="22"/>
              </w:rPr>
              <w:t>ween the City of Surrey</w:t>
            </w:r>
            <w:r w:rsidR="00965DE0" w:rsidRPr="00CD34CF">
              <w:rPr>
                <w:rFonts w:ascii="Arial" w:hAnsi="Arial" w:cs="Arial"/>
                <w:color w:val="353535"/>
                <w:sz w:val="22"/>
                <w:szCs w:val="22"/>
              </w:rPr>
              <w:t>, Simon Fraser University</w:t>
            </w:r>
            <w:r w:rsidRPr="00CD34CF">
              <w:rPr>
                <w:rFonts w:ascii="Arial" w:hAnsi="Arial" w:cs="Arial"/>
                <w:color w:val="353535"/>
                <w:sz w:val="22"/>
                <w:szCs w:val="22"/>
              </w:rPr>
              <w:t xml:space="preserve"> and Kwantl</w:t>
            </w:r>
            <w:r w:rsidR="00965DE0" w:rsidRPr="00CD34CF">
              <w:rPr>
                <w:rFonts w:ascii="Arial" w:hAnsi="Arial" w:cs="Arial"/>
                <w:color w:val="353535"/>
                <w:sz w:val="22"/>
                <w:szCs w:val="22"/>
              </w:rPr>
              <w:t xml:space="preserve">en Polytechnic University </w:t>
            </w:r>
            <w:r w:rsidRPr="00CD34CF">
              <w:rPr>
                <w:rFonts w:ascii="Arial" w:hAnsi="Arial" w:cs="Arial"/>
                <w:color w:val="353535"/>
                <w:sz w:val="22"/>
                <w:szCs w:val="22"/>
              </w:rPr>
              <w:t>that uses a living lab approach</w:t>
            </w:r>
            <w:r w:rsidR="007C112C" w:rsidRPr="00CD34CF">
              <w:rPr>
                <w:rFonts w:ascii="Arial" w:hAnsi="Arial" w:cs="Arial"/>
                <w:color w:val="353535"/>
                <w:sz w:val="22"/>
                <w:szCs w:val="22"/>
              </w:rPr>
              <w:t xml:space="preserve"> as </w:t>
            </w:r>
            <w:r w:rsidR="009A7DFF" w:rsidRPr="00CD34CF">
              <w:rPr>
                <w:rFonts w:ascii="Arial" w:hAnsi="Arial" w:cs="Arial"/>
                <w:color w:val="353535"/>
                <w:sz w:val="22"/>
                <w:szCs w:val="22"/>
              </w:rPr>
              <w:t>recommended by the United Nations</w:t>
            </w:r>
            <w:r w:rsidRPr="00CD34CF">
              <w:rPr>
                <w:rFonts w:ascii="Arial" w:hAnsi="Arial" w:cs="Arial"/>
                <w:color w:val="353535"/>
                <w:sz w:val="22"/>
                <w:szCs w:val="22"/>
              </w:rPr>
              <w:t>. The lab is experimental, systems-oriented and aimed at supporting the strategic goals of the municipality laid out i</w:t>
            </w:r>
            <w:r w:rsidR="002F66B4" w:rsidRPr="00CD34CF">
              <w:rPr>
                <w:rFonts w:ascii="Arial" w:hAnsi="Arial" w:cs="Arial"/>
                <w:color w:val="353535"/>
                <w:sz w:val="22"/>
                <w:szCs w:val="22"/>
              </w:rPr>
              <w:t>n its Sustainability Charter</w:t>
            </w:r>
            <w:r w:rsidRPr="00CD34CF">
              <w:rPr>
                <w:rFonts w:ascii="Arial" w:hAnsi="Arial" w:cs="Arial"/>
                <w:color w:val="353535"/>
                <w:sz w:val="22"/>
                <w:szCs w:val="22"/>
              </w:rPr>
              <w:t xml:space="preserve">. The lab engages faculty and city staff to co-create learning experiences for students enabling them to help address pressing public health issues in the Surrey community. </w:t>
            </w:r>
          </w:p>
          <w:p w14:paraId="5A4DE25B" w14:textId="77777777" w:rsidR="00DA7A71" w:rsidRPr="00CD34CF" w:rsidRDefault="00DA7A71" w:rsidP="00E36AD7">
            <w:pPr>
              <w:jc w:val="both"/>
              <w:rPr>
                <w:rFonts w:ascii="Arial" w:hAnsi="Arial" w:cs="Arial"/>
                <w:b/>
                <w:sz w:val="22"/>
                <w:szCs w:val="22"/>
              </w:rPr>
            </w:pPr>
          </w:p>
          <w:p w14:paraId="5A4DE25D" w14:textId="5B714693" w:rsidR="00DA7A71" w:rsidRPr="00CD34CF" w:rsidRDefault="0025023F" w:rsidP="00E36AD7">
            <w:pPr>
              <w:jc w:val="both"/>
              <w:rPr>
                <w:rFonts w:ascii="Arial" w:hAnsi="Arial" w:cs="Arial"/>
                <w:b/>
                <w:sz w:val="22"/>
                <w:szCs w:val="22"/>
              </w:rPr>
            </w:pPr>
            <w:r w:rsidRPr="00CD34CF">
              <w:rPr>
                <w:rFonts w:ascii="Arial" w:hAnsi="Arial" w:cs="Arial"/>
                <w:b/>
                <w:sz w:val="22"/>
                <w:szCs w:val="22"/>
              </w:rPr>
              <w:t>Outcomes</w:t>
            </w:r>
          </w:p>
          <w:p w14:paraId="29B4974B" w14:textId="77777777" w:rsidR="002F66B4" w:rsidRPr="00CD34CF" w:rsidRDefault="002F66B4" w:rsidP="00E36AD7">
            <w:pPr>
              <w:jc w:val="both"/>
              <w:rPr>
                <w:rFonts w:ascii="Arial" w:hAnsi="Arial" w:cs="Arial"/>
                <w:b/>
                <w:sz w:val="22"/>
                <w:szCs w:val="22"/>
              </w:rPr>
            </w:pPr>
          </w:p>
          <w:p w14:paraId="247B335A" w14:textId="5509420F" w:rsidR="007B6ED2" w:rsidRPr="00CD34CF" w:rsidRDefault="007B6ED2" w:rsidP="007B6ED2">
            <w:pPr>
              <w:widowControl w:val="0"/>
              <w:autoSpaceDE w:val="0"/>
              <w:autoSpaceDN w:val="0"/>
              <w:adjustRightInd w:val="0"/>
              <w:rPr>
                <w:rFonts w:ascii="Arial" w:hAnsi="Arial" w:cs="Arial"/>
                <w:color w:val="353535"/>
                <w:sz w:val="22"/>
                <w:szCs w:val="22"/>
              </w:rPr>
            </w:pPr>
            <w:r w:rsidRPr="00CD34CF">
              <w:rPr>
                <w:rFonts w:ascii="Arial" w:hAnsi="Arial" w:cs="Arial"/>
                <w:color w:val="353535"/>
                <w:sz w:val="22"/>
                <w:szCs w:val="22"/>
              </w:rPr>
              <w:t xml:space="preserve">Since the Surrey City Lab is experimental in nature, it has offered many learning opportunities to better understand the process and outcomes of a living lab and its role in promoting sustainability. The lab process includes engagement of municipal partners, academics and students, as well as understanding the barriers and enablers that can impede or support its success. This unique experiential program also enables students from a wide range of disciplines to work together to find practical solutions to real-world challenges. To date, students have developed prototypes related to </w:t>
            </w:r>
            <w:r w:rsidR="00965DE0" w:rsidRPr="00CD34CF">
              <w:rPr>
                <w:rFonts w:ascii="Arial" w:hAnsi="Arial" w:cs="Arial"/>
                <w:color w:val="353535"/>
                <w:sz w:val="22"/>
                <w:szCs w:val="22"/>
              </w:rPr>
              <w:t>citywide</w:t>
            </w:r>
            <w:r w:rsidRPr="00CD34CF">
              <w:rPr>
                <w:rFonts w:ascii="Arial" w:hAnsi="Arial" w:cs="Arial"/>
                <w:color w:val="353535"/>
                <w:sz w:val="22"/>
                <w:szCs w:val="22"/>
              </w:rPr>
              <w:t xml:space="preserve"> priorities such as refugee resettlement, senior’s social isolation, mental health and substance use crisis, active transportation and food security.</w:t>
            </w:r>
            <w:r w:rsidR="004A3253" w:rsidRPr="00CD34CF">
              <w:rPr>
                <w:rFonts w:ascii="Arial" w:hAnsi="Arial" w:cs="Arial"/>
                <w:color w:val="353535"/>
                <w:sz w:val="22"/>
                <w:szCs w:val="22"/>
              </w:rPr>
              <w:t xml:space="preserve"> The lab has also promoted student health by improving youth civic engagement and student involvement in municipal issues.</w:t>
            </w:r>
          </w:p>
          <w:p w14:paraId="2230F09C" w14:textId="4A8B5588" w:rsidR="004B7D91" w:rsidRPr="00CD34CF" w:rsidRDefault="004B7D91" w:rsidP="00E36AD7">
            <w:pPr>
              <w:jc w:val="both"/>
              <w:rPr>
                <w:rFonts w:ascii="Arial" w:hAnsi="Arial" w:cs="Arial"/>
                <w:b/>
                <w:sz w:val="22"/>
                <w:szCs w:val="22"/>
              </w:rPr>
            </w:pPr>
          </w:p>
          <w:p w14:paraId="3AD6967B" w14:textId="46260DAF" w:rsidR="004B7D91" w:rsidRPr="00CD34CF" w:rsidRDefault="0025023F" w:rsidP="00E36AD7">
            <w:pPr>
              <w:jc w:val="both"/>
              <w:rPr>
                <w:rFonts w:ascii="Arial" w:hAnsi="Arial" w:cs="Arial"/>
                <w:b/>
                <w:sz w:val="22"/>
                <w:szCs w:val="22"/>
              </w:rPr>
            </w:pPr>
            <w:r w:rsidRPr="00CD34CF">
              <w:rPr>
                <w:rFonts w:ascii="Arial" w:hAnsi="Arial" w:cs="Arial"/>
                <w:b/>
                <w:sz w:val="22"/>
                <w:szCs w:val="22"/>
              </w:rPr>
              <w:t>Implications</w:t>
            </w:r>
          </w:p>
          <w:p w14:paraId="7029825E" w14:textId="037B384E" w:rsidR="00C978A6" w:rsidRPr="00CD34CF" w:rsidRDefault="00C978A6" w:rsidP="00E36AD7">
            <w:pPr>
              <w:jc w:val="both"/>
              <w:rPr>
                <w:rFonts w:ascii="Arial" w:hAnsi="Arial" w:cs="Arial"/>
                <w:b/>
                <w:sz w:val="22"/>
                <w:szCs w:val="22"/>
              </w:rPr>
            </w:pPr>
          </w:p>
          <w:p w14:paraId="761C80CF" w14:textId="641F2B08" w:rsidR="007B6ED2" w:rsidRPr="00CD34CF" w:rsidRDefault="007B6ED2" w:rsidP="007B6ED2">
            <w:pPr>
              <w:widowControl w:val="0"/>
              <w:autoSpaceDE w:val="0"/>
              <w:autoSpaceDN w:val="0"/>
              <w:adjustRightInd w:val="0"/>
              <w:rPr>
                <w:rFonts w:ascii="Arial" w:hAnsi="Arial" w:cs="Arial"/>
                <w:color w:val="353535"/>
                <w:sz w:val="22"/>
                <w:szCs w:val="22"/>
              </w:rPr>
            </w:pPr>
            <w:r w:rsidRPr="00CD34CF">
              <w:rPr>
                <w:rFonts w:ascii="Arial" w:hAnsi="Arial" w:cs="Arial"/>
                <w:color w:val="353535"/>
                <w:sz w:val="22"/>
                <w:szCs w:val="22"/>
              </w:rPr>
              <w:t xml:space="preserve">The Surrey City Lab has resulted in innovative prototypes that are aligned with sustainability goals of the City of Surrey. These co-created projects aim to make Surrey a safe, inclusive, </w:t>
            </w:r>
            <w:r w:rsidR="00053598" w:rsidRPr="00CD34CF">
              <w:rPr>
                <w:rFonts w:ascii="Arial" w:hAnsi="Arial" w:cs="Arial"/>
                <w:color w:val="353535"/>
                <w:sz w:val="22"/>
                <w:szCs w:val="22"/>
              </w:rPr>
              <w:t xml:space="preserve">equitable </w:t>
            </w:r>
            <w:r w:rsidRPr="00CD34CF">
              <w:rPr>
                <w:rFonts w:ascii="Arial" w:hAnsi="Arial" w:cs="Arial"/>
                <w:color w:val="353535"/>
                <w:sz w:val="22"/>
                <w:szCs w:val="22"/>
              </w:rPr>
              <w:t>and resilient city. Th</w:t>
            </w:r>
            <w:r w:rsidR="004A3253" w:rsidRPr="00CD34CF">
              <w:rPr>
                <w:rFonts w:ascii="Arial" w:hAnsi="Arial" w:cs="Arial"/>
                <w:color w:val="353535"/>
                <w:sz w:val="22"/>
                <w:szCs w:val="22"/>
              </w:rPr>
              <w:t xml:space="preserve">e lab </w:t>
            </w:r>
            <w:r w:rsidRPr="00CD34CF">
              <w:rPr>
                <w:rFonts w:ascii="Arial" w:hAnsi="Arial" w:cs="Arial"/>
                <w:color w:val="353535"/>
                <w:sz w:val="22"/>
                <w:szCs w:val="22"/>
              </w:rPr>
              <w:t xml:space="preserve">ultimately serves as model for </w:t>
            </w:r>
            <w:r w:rsidR="004A3253" w:rsidRPr="00CD34CF">
              <w:rPr>
                <w:rFonts w:ascii="Arial" w:hAnsi="Arial" w:cs="Arial"/>
                <w:color w:val="353535"/>
                <w:sz w:val="22"/>
                <w:szCs w:val="22"/>
              </w:rPr>
              <w:t xml:space="preserve">academic –community partnerships to foster innovation and </w:t>
            </w:r>
            <w:r w:rsidRPr="00CD34CF">
              <w:rPr>
                <w:rFonts w:ascii="Arial" w:hAnsi="Arial" w:cs="Arial"/>
                <w:color w:val="353535"/>
                <w:sz w:val="22"/>
                <w:szCs w:val="22"/>
              </w:rPr>
              <w:t xml:space="preserve">break down institutional barriers in service of the needs of the Surrey </w:t>
            </w:r>
            <w:r w:rsidR="004A3253" w:rsidRPr="00CD34CF">
              <w:rPr>
                <w:rFonts w:ascii="Arial" w:hAnsi="Arial" w:cs="Arial"/>
                <w:color w:val="353535"/>
                <w:sz w:val="22"/>
                <w:szCs w:val="22"/>
              </w:rPr>
              <w:t>community.</w:t>
            </w:r>
          </w:p>
          <w:p w14:paraId="3E86864D" w14:textId="77777777" w:rsidR="007B6ED2" w:rsidRPr="00CD34CF" w:rsidRDefault="007B6ED2" w:rsidP="007B6ED2">
            <w:pPr>
              <w:widowControl w:val="0"/>
              <w:autoSpaceDE w:val="0"/>
              <w:autoSpaceDN w:val="0"/>
              <w:adjustRightInd w:val="0"/>
              <w:rPr>
                <w:rFonts w:ascii="Arial" w:hAnsi="Arial" w:cs="Arial"/>
                <w:color w:val="353535"/>
                <w:sz w:val="22"/>
                <w:szCs w:val="22"/>
              </w:rPr>
            </w:pPr>
          </w:p>
          <w:p w14:paraId="5A4DE262" w14:textId="58888B76" w:rsidR="00DA7A71" w:rsidRPr="00CD34CF" w:rsidRDefault="0025023F" w:rsidP="00E36AD7">
            <w:pPr>
              <w:jc w:val="both"/>
              <w:rPr>
                <w:rFonts w:ascii="Arial" w:hAnsi="Arial" w:cs="Arial"/>
                <w:b/>
                <w:sz w:val="22"/>
                <w:szCs w:val="22"/>
              </w:rPr>
            </w:pPr>
            <w:r w:rsidRPr="00CD34CF">
              <w:rPr>
                <w:rFonts w:ascii="Arial" w:hAnsi="Arial" w:cs="Arial"/>
                <w:b/>
                <w:sz w:val="22"/>
                <w:szCs w:val="22"/>
              </w:rPr>
              <w:t>Preferred</w:t>
            </w:r>
            <w:r w:rsidR="00994DCB" w:rsidRPr="00CD34CF">
              <w:rPr>
                <w:rFonts w:ascii="Arial" w:hAnsi="Arial" w:cs="Arial"/>
                <w:b/>
                <w:sz w:val="22"/>
                <w:szCs w:val="22"/>
              </w:rPr>
              <w:t xml:space="preserve"> presentation format</w:t>
            </w:r>
            <w:r w:rsidR="00CD34CF">
              <w:rPr>
                <w:rFonts w:ascii="Arial" w:hAnsi="Arial" w:cs="Arial"/>
                <w:b/>
                <w:sz w:val="22"/>
                <w:szCs w:val="22"/>
              </w:rPr>
              <w:t xml:space="preserve"> - </w:t>
            </w:r>
            <w:bookmarkStart w:id="0" w:name="_GoBack"/>
            <w:bookmarkEnd w:id="0"/>
            <w:r w:rsidR="007B6ED2" w:rsidRPr="00CD34CF">
              <w:rPr>
                <w:rFonts w:ascii="Arial" w:hAnsi="Arial" w:cs="Arial"/>
                <w:b/>
                <w:sz w:val="22"/>
                <w:szCs w:val="22"/>
              </w:rPr>
              <w:t>Oral</w:t>
            </w:r>
          </w:p>
          <w:p w14:paraId="5A4DE263" w14:textId="3A181901" w:rsidR="00DA7A71" w:rsidRPr="00CD34CF"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53598"/>
    <w:rsid w:val="00077988"/>
    <w:rsid w:val="0008349E"/>
    <w:rsid w:val="000C05CE"/>
    <w:rsid w:val="00131D1E"/>
    <w:rsid w:val="001C3A37"/>
    <w:rsid w:val="00211765"/>
    <w:rsid w:val="00230B21"/>
    <w:rsid w:val="00242808"/>
    <w:rsid w:val="0025023F"/>
    <w:rsid w:val="00294265"/>
    <w:rsid w:val="002B7FC8"/>
    <w:rsid w:val="002F34DB"/>
    <w:rsid w:val="002F66B4"/>
    <w:rsid w:val="00317FFE"/>
    <w:rsid w:val="00363AF7"/>
    <w:rsid w:val="003A6236"/>
    <w:rsid w:val="003B15A7"/>
    <w:rsid w:val="003B358A"/>
    <w:rsid w:val="003F596D"/>
    <w:rsid w:val="00490208"/>
    <w:rsid w:val="004A3253"/>
    <w:rsid w:val="004B5B95"/>
    <w:rsid w:val="004B7D91"/>
    <w:rsid w:val="004C45A1"/>
    <w:rsid w:val="004D5DEA"/>
    <w:rsid w:val="004E345D"/>
    <w:rsid w:val="00564331"/>
    <w:rsid w:val="00590824"/>
    <w:rsid w:val="005F7DC7"/>
    <w:rsid w:val="006605DB"/>
    <w:rsid w:val="00663BFF"/>
    <w:rsid w:val="006C6E32"/>
    <w:rsid w:val="0070252B"/>
    <w:rsid w:val="00714C46"/>
    <w:rsid w:val="007529EC"/>
    <w:rsid w:val="007A2A9C"/>
    <w:rsid w:val="007B6ED2"/>
    <w:rsid w:val="007C112C"/>
    <w:rsid w:val="007E61BA"/>
    <w:rsid w:val="0082392D"/>
    <w:rsid w:val="008874BF"/>
    <w:rsid w:val="008C05AC"/>
    <w:rsid w:val="00932377"/>
    <w:rsid w:val="009579B1"/>
    <w:rsid w:val="00965DE0"/>
    <w:rsid w:val="00994DCB"/>
    <w:rsid w:val="009A7DFF"/>
    <w:rsid w:val="009B7881"/>
    <w:rsid w:val="009C7B98"/>
    <w:rsid w:val="00A022B2"/>
    <w:rsid w:val="00A112C8"/>
    <w:rsid w:val="00A1780F"/>
    <w:rsid w:val="00AA1598"/>
    <w:rsid w:val="00AA5B46"/>
    <w:rsid w:val="00AB42C9"/>
    <w:rsid w:val="00B12CD1"/>
    <w:rsid w:val="00B20967"/>
    <w:rsid w:val="00B766BF"/>
    <w:rsid w:val="00BC5CBE"/>
    <w:rsid w:val="00C15288"/>
    <w:rsid w:val="00C211D2"/>
    <w:rsid w:val="00C73E89"/>
    <w:rsid w:val="00C84789"/>
    <w:rsid w:val="00C96D8B"/>
    <w:rsid w:val="00C978A6"/>
    <w:rsid w:val="00CA0DE6"/>
    <w:rsid w:val="00CB2597"/>
    <w:rsid w:val="00CC5CF2"/>
    <w:rsid w:val="00CD0335"/>
    <w:rsid w:val="00CD34CF"/>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279B616F-1C77-4ABA-9764-2A18A79A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documentManagement/types"/>
    <ds:schemaRef ds:uri="http://purl.org/dc/elements/1.1/"/>
    <ds:schemaRef ds:uri="9c8a2b7b-0bee-4c48-b0a6-23db8982d3bc"/>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88D5B35-A617-4F15-8E22-158BE19D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2018-09-15T03:42:00Z</dcterms:created>
  <dcterms:modified xsi:type="dcterms:W3CDTF">2018-09-15T03:42:00Z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