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3C5902" w14:paraId="3CA33060" w14:textId="77777777" w:rsidTr="009F4EA0">
        <w:tc>
          <w:tcPr>
            <w:tcW w:w="8640" w:type="dxa"/>
            <w:shd w:val="clear" w:color="auto" w:fill="F2F2F2" w:themeFill="background1" w:themeFillShade="F2"/>
          </w:tcPr>
          <w:p w14:paraId="78A96A63" w14:textId="77777777" w:rsidR="00F61EB4" w:rsidRPr="00F61EB4" w:rsidRDefault="00F61EB4" w:rsidP="00F61EB4">
            <w:pPr>
              <w:rPr>
                <w:rFonts w:ascii="Arial" w:hAnsi="Arial" w:cs="Arial"/>
                <w:i/>
                <w:iCs/>
                <w:sz w:val="22"/>
                <w:szCs w:val="22"/>
              </w:rPr>
            </w:pPr>
            <w:r w:rsidRPr="00F61EB4">
              <w:rPr>
                <w:rFonts w:ascii="Arial" w:hAnsi="Arial" w:cs="Arial"/>
                <w:i/>
                <w:iCs/>
                <w:sz w:val="22"/>
                <w:szCs w:val="22"/>
              </w:rPr>
              <w:t>Paper</w:t>
            </w:r>
          </w:p>
          <w:p w14:paraId="219581CB" w14:textId="77777777" w:rsidR="00C8423A" w:rsidRDefault="00641C33" w:rsidP="00F61EB4">
            <w:pPr>
              <w:rPr>
                <w:rFonts w:ascii="Arial" w:hAnsi="Arial" w:cs="Arial"/>
                <w:b/>
                <w:bCs/>
                <w:sz w:val="22"/>
                <w:szCs w:val="22"/>
              </w:rPr>
            </w:pPr>
            <w:r w:rsidRPr="003C5902">
              <w:rPr>
                <w:rFonts w:ascii="Arial" w:hAnsi="Arial" w:cs="Arial"/>
                <w:b/>
                <w:bCs/>
                <w:sz w:val="22"/>
                <w:szCs w:val="22"/>
              </w:rPr>
              <w:t>Nature-based Solutions for Climate Adaptation in Small Island Developing States: A Systematic Review</w:t>
            </w:r>
          </w:p>
          <w:p w14:paraId="3F7D1534" w14:textId="18E0870B" w:rsidR="00F61EB4" w:rsidRPr="003C5902" w:rsidRDefault="00F61EB4" w:rsidP="00F61EB4">
            <w:pPr>
              <w:rPr>
                <w:rFonts w:ascii="Arial" w:hAnsi="Arial" w:cs="Arial"/>
                <w:b/>
                <w:bCs/>
                <w:sz w:val="22"/>
                <w:szCs w:val="22"/>
              </w:rPr>
            </w:pPr>
          </w:p>
        </w:tc>
      </w:tr>
      <w:tr w:rsidR="00C8423A" w:rsidRPr="00D25B0B" w14:paraId="1A1C8C63" w14:textId="77777777" w:rsidTr="009F4EA0">
        <w:trPr>
          <w:trHeight w:val="3124"/>
        </w:trPr>
        <w:tc>
          <w:tcPr>
            <w:tcW w:w="8640" w:type="dxa"/>
          </w:tcPr>
          <w:p w14:paraId="65A278DB" w14:textId="77777777" w:rsidR="00C8423A" w:rsidRPr="00D25B0B" w:rsidRDefault="00C8423A" w:rsidP="00706DED">
            <w:pPr>
              <w:jc w:val="both"/>
              <w:rPr>
                <w:rFonts w:ascii="Arial" w:hAnsi="Arial" w:cs="Arial"/>
                <w:b/>
                <w:sz w:val="22"/>
                <w:szCs w:val="22"/>
              </w:rPr>
            </w:pPr>
          </w:p>
          <w:p w14:paraId="131A5F05" w14:textId="77777777" w:rsidR="0065012F" w:rsidRPr="00D25B0B" w:rsidRDefault="0065012F" w:rsidP="00706DED">
            <w:pPr>
              <w:jc w:val="both"/>
              <w:rPr>
                <w:rFonts w:ascii="Arial" w:hAnsi="Arial" w:cs="Arial"/>
                <w:b/>
                <w:sz w:val="22"/>
                <w:szCs w:val="22"/>
              </w:rPr>
            </w:pPr>
            <w:r w:rsidRPr="00D25B0B">
              <w:rPr>
                <w:rFonts w:ascii="Arial" w:hAnsi="Arial" w:cs="Arial"/>
                <w:b/>
                <w:sz w:val="22"/>
                <w:szCs w:val="22"/>
              </w:rPr>
              <w:t>Introduction</w:t>
            </w:r>
          </w:p>
          <w:p w14:paraId="4D02DD2C" w14:textId="6348BC4A" w:rsidR="00E9078B" w:rsidRPr="00D25B0B" w:rsidRDefault="00E9078B" w:rsidP="00641C33">
            <w:pPr>
              <w:jc w:val="both"/>
              <w:rPr>
                <w:rFonts w:ascii="Arial" w:hAnsi="Arial" w:cs="Arial"/>
                <w:bCs/>
                <w:sz w:val="22"/>
                <w:szCs w:val="22"/>
                <w:lang w:val="en-CA"/>
              </w:rPr>
            </w:pPr>
            <w:r w:rsidRPr="00D25B0B">
              <w:rPr>
                <w:rFonts w:ascii="Arial" w:hAnsi="Arial" w:cs="Arial"/>
                <w:bCs/>
                <w:sz w:val="22"/>
                <w:szCs w:val="22"/>
                <w:lang w:val="en-CA"/>
              </w:rPr>
              <w:t>In recent years, there has been increasing support for nature-based solutions (NbS) as a means to address both climate mitigation and adaptation. While the evidence base for NbS is growing, significant knowledge gaps remain regarding their long-term effectiveness and resilience, particularly in the context of Small Island Developing States (SIDS). SIDS face disproportionate climate risks, yet there has been limited research on the implementation and impact of NbS in these regions</w:t>
            </w:r>
            <w:r w:rsidR="000C643A" w:rsidRPr="00D25B0B">
              <w:rPr>
                <w:rFonts w:ascii="Arial" w:hAnsi="Arial" w:cs="Arial"/>
                <w:bCs/>
                <w:sz w:val="22"/>
                <w:szCs w:val="22"/>
                <w:lang w:val="en-CA"/>
              </w:rPr>
              <w:t>.</w:t>
            </w:r>
          </w:p>
          <w:p w14:paraId="4806BFDB" w14:textId="77777777" w:rsidR="0065012F" w:rsidRPr="00D25B0B" w:rsidRDefault="0065012F" w:rsidP="00641C33">
            <w:pPr>
              <w:jc w:val="both"/>
              <w:rPr>
                <w:rFonts w:ascii="Arial" w:hAnsi="Arial" w:cs="Arial"/>
                <w:b/>
                <w:sz w:val="22"/>
                <w:szCs w:val="22"/>
              </w:rPr>
            </w:pPr>
          </w:p>
          <w:p w14:paraId="5DE13B32" w14:textId="77777777" w:rsidR="0065012F" w:rsidRPr="00D25B0B" w:rsidRDefault="0065012F" w:rsidP="00641C33">
            <w:pPr>
              <w:jc w:val="both"/>
              <w:rPr>
                <w:rFonts w:ascii="Arial" w:hAnsi="Arial" w:cs="Arial"/>
                <w:b/>
                <w:sz w:val="22"/>
                <w:szCs w:val="22"/>
              </w:rPr>
            </w:pPr>
            <w:r w:rsidRPr="00D25B0B">
              <w:rPr>
                <w:rFonts w:ascii="Arial" w:hAnsi="Arial" w:cs="Arial"/>
                <w:b/>
                <w:sz w:val="22"/>
                <w:szCs w:val="22"/>
              </w:rPr>
              <w:t>Objectives</w:t>
            </w:r>
          </w:p>
          <w:p w14:paraId="36E72CE4" w14:textId="786C4E54" w:rsidR="00E9078B" w:rsidRPr="00D25B0B" w:rsidRDefault="00C24A49" w:rsidP="00641C33">
            <w:pPr>
              <w:jc w:val="both"/>
              <w:rPr>
                <w:rFonts w:ascii="Arial" w:hAnsi="Arial" w:cs="Arial"/>
                <w:b/>
                <w:sz w:val="22"/>
                <w:szCs w:val="22"/>
              </w:rPr>
            </w:pPr>
            <w:r w:rsidRPr="00D25B0B">
              <w:rPr>
                <w:rFonts w:ascii="Arial" w:hAnsi="Arial" w:cs="Arial"/>
                <w:bCs/>
                <w:sz w:val="22"/>
                <w:szCs w:val="22"/>
                <w:lang w:val="en-CA"/>
              </w:rPr>
              <w:t xml:space="preserve">This study aims to systematically review the current state of </w:t>
            </w:r>
            <w:r w:rsidR="000F6322" w:rsidRPr="00D25B0B">
              <w:rPr>
                <w:rFonts w:ascii="Arial" w:hAnsi="Arial" w:cs="Arial"/>
                <w:bCs/>
                <w:sz w:val="22"/>
                <w:szCs w:val="22"/>
                <w:lang w:val="en-CA"/>
              </w:rPr>
              <w:t xml:space="preserve">peer-reviewed, published, </w:t>
            </w:r>
            <w:r w:rsidRPr="00D25B0B">
              <w:rPr>
                <w:rFonts w:ascii="Arial" w:hAnsi="Arial" w:cs="Arial"/>
                <w:bCs/>
                <w:sz w:val="22"/>
                <w:szCs w:val="22"/>
                <w:lang w:val="en-CA"/>
              </w:rPr>
              <w:t>NbS interventions in SIDS, assess their effectiveness in addressing climate adaptation, and explore the social, ecological, and economic mechanisms through which they contribute to resilience.</w:t>
            </w:r>
          </w:p>
          <w:p w14:paraId="7DF7D437" w14:textId="77777777" w:rsidR="0065012F" w:rsidRPr="00D25B0B" w:rsidRDefault="0065012F" w:rsidP="00641C33">
            <w:pPr>
              <w:jc w:val="both"/>
              <w:rPr>
                <w:rFonts w:ascii="Arial" w:hAnsi="Arial" w:cs="Arial"/>
                <w:b/>
                <w:sz w:val="22"/>
                <w:szCs w:val="22"/>
              </w:rPr>
            </w:pPr>
          </w:p>
          <w:p w14:paraId="457D2D05" w14:textId="4552866C" w:rsidR="0065012F" w:rsidRPr="00D25B0B" w:rsidRDefault="00906B39" w:rsidP="00641C33">
            <w:pPr>
              <w:jc w:val="both"/>
              <w:rPr>
                <w:rFonts w:ascii="Arial" w:hAnsi="Arial" w:cs="Arial"/>
                <w:b/>
                <w:sz w:val="22"/>
                <w:szCs w:val="22"/>
              </w:rPr>
            </w:pPr>
            <w:r w:rsidRPr="00D25B0B">
              <w:rPr>
                <w:rFonts w:ascii="Arial" w:hAnsi="Arial" w:cs="Arial"/>
                <w:b/>
                <w:sz w:val="22"/>
                <w:szCs w:val="22"/>
              </w:rPr>
              <w:t>Methodology</w:t>
            </w:r>
          </w:p>
          <w:p w14:paraId="417CC8F1" w14:textId="1B3E90E8" w:rsidR="00E9078B" w:rsidRPr="00D25B0B" w:rsidRDefault="00A161CA" w:rsidP="00641C33">
            <w:pPr>
              <w:jc w:val="both"/>
              <w:rPr>
                <w:rFonts w:ascii="Arial" w:hAnsi="Arial" w:cs="Arial"/>
                <w:bCs/>
                <w:sz w:val="22"/>
                <w:szCs w:val="22"/>
                <w:lang w:val="en-CA"/>
              </w:rPr>
            </w:pPr>
            <w:r w:rsidRPr="00D25B0B">
              <w:rPr>
                <w:rFonts w:ascii="Arial" w:hAnsi="Arial" w:cs="Arial"/>
                <w:color w:val="000000" w:themeColor="text1"/>
                <w:sz w:val="22"/>
                <w:szCs w:val="22"/>
                <w:lang w:val="en-CA"/>
              </w:rPr>
              <w:t>We conducted a systematic review following the ROSES and CEE guidelines, ensuring methodological rigor and transparency. Our search strategy adapted the search string from Chausson et al. (2020) to the specific context of SIDS. Searches were conducted in Scopus, Web of Science, and CAB Abstracts, yielding 11,034 studies. After duplicate removal and screening, 51 studies met the inclusion criteria for analysis. Data extraction focused on geographic distribution, ecosystem type, NbS intervention type, climate impacts addressed, reported adaptation outcomes, and broader social, ecological, and economic benefits. Enabling and limiting factors were also documented.</w:t>
            </w:r>
          </w:p>
          <w:p w14:paraId="015EFC6C" w14:textId="77777777" w:rsidR="0065012F" w:rsidRPr="00D25B0B" w:rsidRDefault="0065012F" w:rsidP="00641C33">
            <w:pPr>
              <w:jc w:val="both"/>
              <w:rPr>
                <w:rFonts w:ascii="Arial" w:hAnsi="Arial" w:cs="Arial"/>
                <w:b/>
                <w:sz w:val="22"/>
                <w:szCs w:val="22"/>
              </w:rPr>
            </w:pPr>
          </w:p>
          <w:p w14:paraId="26DC99F1" w14:textId="3FB732EB" w:rsidR="0065012F" w:rsidRPr="00D25B0B" w:rsidRDefault="0065012F" w:rsidP="00641C33">
            <w:pPr>
              <w:spacing w:after="240"/>
              <w:jc w:val="both"/>
              <w:rPr>
                <w:rFonts w:ascii="Arial" w:hAnsi="Arial" w:cs="Arial"/>
                <w:b/>
                <w:sz w:val="22"/>
                <w:szCs w:val="22"/>
              </w:rPr>
            </w:pPr>
            <w:r w:rsidRPr="00D25B0B">
              <w:rPr>
                <w:rFonts w:ascii="Arial" w:hAnsi="Arial" w:cs="Arial"/>
                <w:b/>
                <w:sz w:val="22"/>
                <w:szCs w:val="22"/>
              </w:rPr>
              <w:t>Findings</w:t>
            </w:r>
          </w:p>
          <w:p w14:paraId="33F3F51C" w14:textId="27B460C9" w:rsidR="006B4FB4" w:rsidRPr="00D25B0B" w:rsidRDefault="006B4FB4" w:rsidP="00641C33">
            <w:pPr>
              <w:jc w:val="both"/>
              <w:rPr>
                <w:rFonts w:ascii="Arial" w:hAnsi="Arial" w:cs="Arial"/>
                <w:color w:val="000000" w:themeColor="text1"/>
                <w:sz w:val="22"/>
                <w:szCs w:val="22"/>
                <w:lang w:val="en-CA"/>
              </w:rPr>
            </w:pPr>
            <w:r w:rsidRPr="00D25B0B">
              <w:rPr>
                <w:rFonts w:ascii="Arial" w:hAnsi="Arial" w:cs="Arial"/>
                <w:color w:val="000000" w:themeColor="text1"/>
                <w:sz w:val="22"/>
                <w:szCs w:val="22"/>
                <w:lang w:val="en-CA"/>
              </w:rPr>
              <w:t>Our review identified 53 NbS interventions across 26 SIDS.</w:t>
            </w:r>
            <w:r w:rsidRPr="00D25B0B">
              <w:rPr>
                <w:rFonts w:ascii="Arial" w:hAnsi="Arial" w:cs="Arial"/>
                <w:color w:val="000000" w:themeColor="text1"/>
                <w:lang w:val="en-CA" w:eastAsia="en-CA"/>
              </w:rPr>
              <w:t xml:space="preserve"> </w:t>
            </w:r>
            <w:r w:rsidRPr="00D25B0B">
              <w:rPr>
                <w:rFonts w:ascii="Arial" w:hAnsi="Arial" w:cs="Arial"/>
                <w:color w:val="000000" w:themeColor="text1"/>
                <w:sz w:val="22"/>
                <w:szCs w:val="22"/>
                <w:lang w:val="en-CA"/>
              </w:rPr>
              <w:t>Though, many SIDS were underrepresented. The most common NbS intervention types were nature-based food production, followed by restoration and protection. The evaluated NbS interventions targeted 22 distinct climate impacts. The most commonly reported being reduced agricultural production, economic vulnerability, and soil erosion. Climate adaptation outcomes were largely positive (72% of outcomes), though some outcomes were unclear (21%), had no effect (4%), or were mixed outcomes (2%). One outcome had negative effects.</w:t>
            </w:r>
            <w:r w:rsidR="00641C33" w:rsidRPr="00D25B0B">
              <w:rPr>
                <w:rFonts w:ascii="Arial" w:hAnsi="Arial" w:cs="Arial"/>
                <w:color w:val="000000" w:themeColor="text1"/>
                <w:sz w:val="22"/>
                <w:szCs w:val="22"/>
                <w:lang w:val="en-CA"/>
              </w:rPr>
              <w:t xml:space="preserve"> </w:t>
            </w:r>
            <w:r w:rsidRPr="00D25B0B">
              <w:rPr>
                <w:rFonts w:ascii="Arial" w:hAnsi="Arial" w:cs="Arial"/>
                <w:color w:val="000000" w:themeColor="text1"/>
                <w:sz w:val="22"/>
                <w:szCs w:val="22"/>
                <w:lang w:val="en-CA"/>
              </w:rPr>
              <w:t xml:space="preserve">Only 8% of studies reported on climate mitigation benefits. Social resilience was a key outcome, with financial assets and livelihood diversity frequently cited. However, only 26% of interventions explicitly targeted disadvantaged communities. Ecological outcomes were reported in 53% of interventions, with species diversity and habitat area being the most common benefits. Economic outcomes were reported in just 36% of interventions, though 95% of those documented positive impacts. Stakeholder engagement was common (70%), but reporting on equity and inclusion remained limited. </w:t>
            </w:r>
            <w:r w:rsidRPr="00D25B0B">
              <w:rPr>
                <w:rFonts w:ascii="Arial" w:hAnsi="Arial" w:cs="Arial"/>
                <w:color w:val="000000" w:themeColor="text1"/>
                <w:sz w:val="22"/>
                <w:szCs w:val="22"/>
                <w:lang w:val="en-GB"/>
              </w:rPr>
              <w:t>Despite the increasing global emphasis on NbS</w:t>
            </w:r>
            <w:r w:rsidRPr="00D25B0B">
              <w:rPr>
                <w:rFonts w:ascii="Arial" w:hAnsi="Arial" w:cs="Arial"/>
                <w:color w:val="000000" w:themeColor="text1"/>
                <w:sz w:val="22"/>
                <w:szCs w:val="22"/>
              </w:rPr>
              <w:t>, our study highlights a significant gap in rigorous evaluation and long-term monitoring of NbS interventions in SIDS. Only 53% of evaluated NbS interventions provided clear evidence of NbS outcomes. Less than half included comparisons to a baseline or counterfactual.</w:t>
            </w:r>
          </w:p>
          <w:p w14:paraId="2FE03A2C" w14:textId="77777777" w:rsidR="006B4FB4" w:rsidRPr="00D25B0B" w:rsidRDefault="006B4FB4" w:rsidP="00641C33">
            <w:pPr>
              <w:jc w:val="both"/>
              <w:rPr>
                <w:rFonts w:ascii="Arial" w:hAnsi="Arial" w:cs="Arial"/>
                <w:b/>
                <w:sz w:val="22"/>
                <w:szCs w:val="22"/>
              </w:rPr>
            </w:pPr>
          </w:p>
          <w:p w14:paraId="261EC656" w14:textId="2669F05C" w:rsidR="00C8423A" w:rsidRPr="00D25B0B" w:rsidRDefault="0065012F" w:rsidP="00641C33">
            <w:pPr>
              <w:jc w:val="both"/>
              <w:rPr>
                <w:rFonts w:ascii="Arial" w:hAnsi="Arial" w:cs="Arial"/>
                <w:b/>
                <w:sz w:val="22"/>
                <w:szCs w:val="22"/>
              </w:rPr>
            </w:pPr>
            <w:r w:rsidRPr="00D25B0B">
              <w:rPr>
                <w:rFonts w:ascii="Arial" w:hAnsi="Arial" w:cs="Arial"/>
                <w:b/>
                <w:sz w:val="22"/>
                <w:szCs w:val="22"/>
              </w:rPr>
              <w:lastRenderedPageBreak/>
              <w:t xml:space="preserve">Significance of the work for policy and practice </w:t>
            </w:r>
          </w:p>
          <w:p w14:paraId="492C0C72" w14:textId="01E726CF" w:rsidR="00EC1557" w:rsidRPr="00D25B0B" w:rsidRDefault="00C53F88" w:rsidP="00641C33">
            <w:pPr>
              <w:jc w:val="both"/>
              <w:rPr>
                <w:rFonts w:ascii="Arial" w:hAnsi="Arial" w:cs="Arial"/>
                <w:b/>
                <w:sz w:val="22"/>
                <w:szCs w:val="22"/>
              </w:rPr>
            </w:pPr>
            <w:r w:rsidRPr="00D25B0B">
              <w:rPr>
                <w:rFonts w:ascii="Arial" w:hAnsi="Arial" w:cs="Arial"/>
                <w:color w:val="000000" w:themeColor="text1"/>
                <w:sz w:val="22"/>
                <w:szCs w:val="22"/>
                <w:lang w:val="en-CA"/>
              </w:rPr>
              <w:t>The findings of this study have important implications for climate adaptation policy and NbS implementation in SIDS. While the evidence of outcomes supports NbS as effective adaptation strategies, gaps in rigorous evaluation and equity considerations must be addressed to enhance their scalability and impact. Strengthening monitoring frameworks, integrating economic assessments, and prioritizing inclusive decision-making will be crucial for maximizing NbS benefits in SIDS.</w:t>
            </w:r>
          </w:p>
          <w:p w14:paraId="1A078683" w14:textId="77777777" w:rsidR="00BE58D6" w:rsidRPr="00D25B0B" w:rsidRDefault="00BE58D6" w:rsidP="00706DED">
            <w:pPr>
              <w:jc w:val="both"/>
              <w:rPr>
                <w:rFonts w:ascii="Arial" w:hAnsi="Arial" w:cs="Arial"/>
                <w:b/>
                <w:sz w:val="22"/>
                <w:szCs w:val="22"/>
              </w:rPr>
            </w:pPr>
          </w:p>
          <w:p w14:paraId="39AA1BB4" w14:textId="77777777" w:rsidR="00BE58D6" w:rsidRPr="00D25B0B" w:rsidRDefault="00BE58D6" w:rsidP="00706DED">
            <w:pPr>
              <w:jc w:val="both"/>
              <w:rPr>
                <w:rFonts w:ascii="Arial" w:hAnsi="Arial" w:cs="Arial"/>
                <w:b/>
                <w:sz w:val="22"/>
                <w:szCs w:val="22"/>
              </w:rPr>
            </w:pPr>
          </w:p>
          <w:p w14:paraId="2CBAECD6" w14:textId="729DADBB" w:rsidR="009F4EA0" w:rsidRPr="00D25B0B" w:rsidRDefault="009F4EA0" w:rsidP="00706DED">
            <w:pPr>
              <w:jc w:val="both"/>
              <w:rPr>
                <w:rFonts w:ascii="Arial" w:hAnsi="Arial" w:cs="Arial"/>
                <w:b/>
                <w:sz w:val="22"/>
                <w:szCs w:val="22"/>
              </w:rPr>
            </w:pPr>
          </w:p>
        </w:tc>
      </w:tr>
    </w:tbl>
    <w:p w14:paraId="14FC3BE1" w14:textId="1ED2D544" w:rsidR="00C8423A" w:rsidRPr="00D25B0B" w:rsidRDefault="00C8423A" w:rsidP="00375B20">
      <w:pPr>
        <w:tabs>
          <w:tab w:val="left" w:pos="8931"/>
        </w:tabs>
        <w:rPr>
          <w:rFonts w:ascii="Arial" w:hAnsi="Arial" w:cs="Arial"/>
        </w:rPr>
      </w:pPr>
    </w:p>
    <w:p w14:paraId="15AC9FEF" w14:textId="15B67474" w:rsidR="009010B0" w:rsidRPr="00D25B0B" w:rsidRDefault="009010B0" w:rsidP="00247C60">
      <w:pPr>
        <w:rPr>
          <w:rFonts w:ascii="Arial" w:hAnsi="Arial" w:cs="Arial"/>
        </w:rPr>
      </w:pPr>
    </w:p>
    <w:sectPr w:rsidR="009010B0" w:rsidRPr="00D25B0B"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C643A"/>
    <w:rsid w:val="000F6322"/>
    <w:rsid w:val="00105E39"/>
    <w:rsid w:val="0011507A"/>
    <w:rsid w:val="00132AE5"/>
    <w:rsid w:val="00137615"/>
    <w:rsid w:val="00155315"/>
    <w:rsid w:val="00247C60"/>
    <w:rsid w:val="00256963"/>
    <w:rsid w:val="002E3AA3"/>
    <w:rsid w:val="00317356"/>
    <w:rsid w:val="0034503D"/>
    <w:rsid w:val="00354C31"/>
    <w:rsid w:val="00375B20"/>
    <w:rsid w:val="00386D01"/>
    <w:rsid w:val="003C5902"/>
    <w:rsid w:val="00402A9B"/>
    <w:rsid w:val="004049E7"/>
    <w:rsid w:val="00462B90"/>
    <w:rsid w:val="00463991"/>
    <w:rsid w:val="004828A0"/>
    <w:rsid w:val="004B69C7"/>
    <w:rsid w:val="004D193B"/>
    <w:rsid w:val="004F4CE8"/>
    <w:rsid w:val="004F5C81"/>
    <w:rsid w:val="00527C6F"/>
    <w:rsid w:val="0053222C"/>
    <w:rsid w:val="0054226B"/>
    <w:rsid w:val="005469BD"/>
    <w:rsid w:val="00550B17"/>
    <w:rsid w:val="005854B8"/>
    <w:rsid w:val="005E326F"/>
    <w:rsid w:val="00641C33"/>
    <w:rsid w:val="0065012F"/>
    <w:rsid w:val="0068043B"/>
    <w:rsid w:val="00681CA7"/>
    <w:rsid w:val="006B4FB4"/>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161CA"/>
    <w:rsid w:val="00A55AF9"/>
    <w:rsid w:val="00B026E8"/>
    <w:rsid w:val="00B40FB4"/>
    <w:rsid w:val="00BA0872"/>
    <w:rsid w:val="00BA26BB"/>
    <w:rsid w:val="00BC6810"/>
    <w:rsid w:val="00BE0B4D"/>
    <w:rsid w:val="00BE58D6"/>
    <w:rsid w:val="00C24A49"/>
    <w:rsid w:val="00C26081"/>
    <w:rsid w:val="00C4126D"/>
    <w:rsid w:val="00C53F88"/>
    <w:rsid w:val="00C76C99"/>
    <w:rsid w:val="00C8423A"/>
    <w:rsid w:val="00CA2DA3"/>
    <w:rsid w:val="00CE53FE"/>
    <w:rsid w:val="00D25B0B"/>
    <w:rsid w:val="00D716AD"/>
    <w:rsid w:val="00DB7929"/>
    <w:rsid w:val="00DC3ACE"/>
    <w:rsid w:val="00DD1BB3"/>
    <w:rsid w:val="00E3367D"/>
    <w:rsid w:val="00E612FF"/>
    <w:rsid w:val="00E9078B"/>
    <w:rsid w:val="00EB1B31"/>
    <w:rsid w:val="00EC1557"/>
    <w:rsid w:val="00F610B6"/>
    <w:rsid w:val="00F61EB4"/>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595258">
      <w:bodyDiv w:val="1"/>
      <w:marLeft w:val="0"/>
      <w:marRight w:val="0"/>
      <w:marTop w:val="0"/>
      <w:marBottom w:val="0"/>
      <w:divBdr>
        <w:top w:val="none" w:sz="0" w:space="0" w:color="auto"/>
        <w:left w:val="none" w:sz="0" w:space="0" w:color="auto"/>
        <w:bottom w:val="none" w:sz="0" w:space="0" w:color="auto"/>
        <w:right w:val="none" w:sz="0" w:space="0" w:color="auto"/>
      </w:divBdr>
    </w:div>
    <w:div w:id="783429515">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920067533">
      <w:bodyDiv w:val="1"/>
      <w:marLeft w:val="0"/>
      <w:marRight w:val="0"/>
      <w:marTop w:val="0"/>
      <w:marBottom w:val="0"/>
      <w:divBdr>
        <w:top w:val="none" w:sz="0" w:space="0" w:color="auto"/>
        <w:left w:val="none" w:sz="0" w:space="0" w:color="auto"/>
        <w:bottom w:val="none" w:sz="0" w:space="0" w:color="auto"/>
        <w:right w:val="none" w:sz="0" w:space="0" w:color="auto"/>
      </w:divBdr>
    </w:div>
    <w:div w:id="952126796">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81588359">
      <w:bodyDiv w:val="1"/>
      <w:marLeft w:val="0"/>
      <w:marRight w:val="0"/>
      <w:marTop w:val="0"/>
      <w:marBottom w:val="0"/>
      <w:divBdr>
        <w:top w:val="none" w:sz="0" w:space="0" w:color="auto"/>
        <w:left w:val="none" w:sz="0" w:space="0" w:color="auto"/>
        <w:bottom w:val="none" w:sz="0" w:space="0" w:color="auto"/>
        <w:right w:val="none" w:sz="0" w:space="0" w:color="auto"/>
      </w:divBdr>
    </w:div>
    <w:div w:id="196156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D8A112-5119-4698-8049-148222535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538</Words>
  <Characters>3073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21</cp:revision>
  <dcterms:created xsi:type="dcterms:W3CDTF">2025-02-17T15:38:00Z</dcterms:created>
  <dcterms:modified xsi:type="dcterms:W3CDTF">2025-08-18T23:06:00Z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