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CF08" w14:textId="77777777" w:rsidR="00CC2B43" w:rsidRDefault="00CC2B43" w:rsidP="00CC2B43">
      <w:pPr>
        <w:rPr>
          <w:color w:val="000000"/>
          <w:sz w:val="28"/>
          <w:szCs w:val="28"/>
        </w:rPr>
      </w:pPr>
      <w:r>
        <w:rPr>
          <w:b/>
          <w:bCs/>
          <w:color w:val="000000"/>
          <w:sz w:val="28"/>
          <w:szCs w:val="28"/>
        </w:rPr>
        <w:t>Title:</w:t>
      </w:r>
      <w:r>
        <w:rPr>
          <w:color w:val="000000"/>
          <w:sz w:val="28"/>
          <w:szCs w:val="28"/>
        </w:rPr>
        <w:t xml:space="preserve"> </w:t>
      </w:r>
    </w:p>
    <w:p w14:paraId="668C87C9" w14:textId="0B31D536" w:rsidR="00CC2B43" w:rsidRDefault="00CC2B43" w:rsidP="00CC2B43">
      <w:pPr>
        <w:rPr>
          <w:color w:val="000000"/>
          <w:sz w:val="28"/>
          <w:szCs w:val="28"/>
        </w:rPr>
      </w:pPr>
      <w:r>
        <w:rPr>
          <w:color w:val="000000"/>
          <w:sz w:val="28"/>
          <w:szCs w:val="28"/>
        </w:rPr>
        <w:t xml:space="preserve">Clinical Yarning – </w:t>
      </w:r>
      <w:r w:rsidRPr="00CC2B43">
        <w:rPr>
          <w:color w:val="000000"/>
          <w:sz w:val="28"/>
          <w:szCs w:val="28"/>
        </w:rPr>
        <w:t>Communicating with Aboriginal and Torres Strait Islanders​</w:t>
      </w:r>
    </w:p>
    <w:p w14:paraId="1FC892C9" w14:textId="77777777" w:rsidR="00CC2B43" w:rsidRDefault="00CC2B43" w:rsidP="00CC2B43">
      <w:pPr>
        <w:rPr>
          <w:sz w:val="28"/>
          <w:szCs w:val="28"/>
        </w:rPr>
      </w:pPr>
    </w:p>
    <w:p w14:paraId="38422893" w14:textId="77777777" w:rsidR="00CC2B43" w:rsidRDefault="00CC2B43" w:rsidP="00CC2B43">
      <w:pPr>
        <w:rPr>
          <w:color w:val="000000"/>
          <w:sz w:val="28"/>
          <w:szCs w:val="28"/>
        </w:rPr>
      </w:pPr>
      <w:r>
        <w:rPr>
          <w:b/>
          <w:bCs/>
          <w:color w:val="000000"/>
          <w:sz w:val="28"/>
          <w:szCs w:val="28"/>
        </w:rPr>
        <w:t>Brief Description:</w:t>
      </w:r>
      <w:r>
        <w:rPr>
          <w:color w:val="000000"/>
          <w:sz w:val="28"/>
          <w:szCs w:val="28"/>
        </w:rPr>
        <w:t xml:space="preserve"> </w:t>
      </w:r>
    </w:p>
    <w:p w14:paraId="7E6DAF08" w14:textId="7918FCDE" w:rsidR="00CC2B43" w:rsidRPr="00CC2B43" w:rsidRDefault="00CC2B43" w:rsidP="00CC2B43">
      <w:pPr>
        <w:rPr>
          <w:sz w:val="28"/>
          <w:szCs w:val="28"/>
        </w:rPr>
      </w:pPr>
      <w:r w:rsidRPr="00CC2B43">
        <w:rPr>
          <w:sz w:val="28"/>
          <w:szCs w:val="28"/>
        </w:rPr>
        <w:t>Learning how to communicate with differing cultures is of great importance</w:t>
      </w:r>
      <w:r>
        <w:rPr>
          <w:sz w:val="28"/>
          <w:szCs w:val="28"/>
        </w:rPr>
        <w:t xml:space="preserve"> in health care</w:t>
      </w:r>
      <w:r w:rsidRPr="00CC2B43">
        <w:rPr>
          <w:sz w:val="28"/>
          <w:szCs w:val="28"/>
        </w:rPr>
        <w:t>, Aboriginal and Torres Strait Islanders are part of the longest living culture. Together we communicate through yarning circles and community yarns. Clinical yarning takes aspects of practices which have been used for thousands of years and brings them together to assist health professionals to effectively communicate with Aboriginal and Torres Strait Islanders.</w:t>
      </w:r>
      <w:r>
        <w:rPr>
          <w:sz w:val="28"/>
          <w:szCs w:val="28"/>
        </w:rPr>
        <w:t xml:space="preserve"> Person centred and made up of 3 components; t</w:t>
      </w:r>
      <w:r w:rsidRPr="00CC2B43">
        <w:rPr>
          <w:sz w:val="28"/>
          <w:szCs w:val="28"/>
        </w:rPr>
        <w:t>he social yarn</w:t>
      </w:r>
      <w:r>
        <w:rPr>
          <w:sz w:val="28"/>
          <w:szCs w:val="28"/>
        </w:rPr>
        <w:t>, t</w:t>
      </w:r>
      <w:r w:rsidRPr="00CC2B43">
        <w:rPr>
          <w:sz w:val="28"/>
          <w:szCs w:val="28"/>
        </w:rPr>
        <w:t>he diagnostic yarn,</w:t>
      </w:r>
      <w:r>
        <w:rPr>
          <w:sz w:val="28"/>
          <w:szCs w:val="28"/>
        </w:rPr>
        <w:t xml:space="preserve"> and the </w:t>
      </w:r>
      <w:r w:rsidRPr="00CC2B43">
        <w:rPr>
          <w:sz w:val="28"/>
          <w:szCs w:val="28"/>
        </w:rPr>
        <w:t>management yarn</w:t>
      </w:r>
      <w:r>
        <w:rPr>
          <w:sz w:val="28"/>
          <w:szCs w:val="28"/>
        </w:rPr>
        <w:t>, clinical yarning helps to guide positive interactions and increased benefits of therapeutic relationships with community.</w:t>
      </w:r>
    </w:p>
    <w:p w14:paraId="59C8D0EB" w14:textId="77777777" w:rsidR="00B20C95" w:rsidRDefault="00B20C95"/>
    <w:sectPr w:rsidR="00B20C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43"/>
    <w:rsid w:val="000A3A66"/>
    <w:rsid w:val="00B20C95"/>
    <w:rsid w:val="00CC2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0B14"/>
  <w15:chartTrackingRefBased/>
  <w15:docId w15:val="{71E69EA0-79AD-4E70-A449-C488BB1D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B43"/>
    <w:pPr>
      <w:spacing w:after="0" w:line="240" w:lineRule="auto"/>
    </w:pPr>
    <w:rPr>
      <w:rFonts w:ascii="Calibri" w:hAnsi="Calibri" w:cs="Calibri"/>
      <w:kern w:val="0"/>
      <w:lang w:val="en-NZ"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28549">
      <w:bodyDiv w:val="1"/>
      <w:marLeft w:val="0"/>
      <w:marRight w:val="0"/>
      <w:marTop w:val="0"/>
      <w:marBottom w:val="0"/>
      <w:divBdr>
        <w:top w:val="none" w:sz="0" w:space="0" w:color="auto"/>
        <w:left w:val="none" w:sz="0" w:space="0" w:color="auto"/>
        <w:bottom w:val="none" w:sz="0" w:space="0" w:color="auto"/>
        <w:right w:val="none" w:sz="0" w:space="0" w:color="auto"/>
      </w:divBdr>
      <w:divsChild>
        <w:div w:id="834078765">
          <w:marLeft w:val="0"/>
          <w:marRight w:val="0"/>
          <w:marTop w:val="0"/>
          <w:marBottom w:val="180"/>
          <w:divBdr>
            <w:top w:val="none" w:sz="0" w:space="0" w:color="auto"/>
            <w:left w:val="none" w:sz="0" w:space="0" w:color="auto"/>
            <w:bottom w:val="none" w:sz="0" w:space="0" w:color="auto"/>
            <w:right w:val="none" w:sz="0" w:space="0" w:color="auto"/>
          </w:divBdr>
        </w:div>
        <w:div w:id="2102749779">
          <w:marLeft w:val="0"/>
          <w:marRight w:val="0"/>
          <w:marTop w:val="0"/>
          <w:marBottom w:val="0"/>
          <w:divBdr>
            <w:top w:val="none" w:sz="0" w:space="0" w:color="auto"/>
            <w:left w:val="none" w:sz="0" w:space="0" w:color="auto"/>
            <w:bottom w:val="none" w:sz="0" w:space="0" w:color="auto"/>
            <w:right w:val="none" w:sz="0" w:space="0" w:color="auto"/>
          </w:divBdr>
        </w:div>
      </w:divsChild>
    </w:div>
    <w:div w:id="171488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0C7768-E794-41FC-9B70-18D1D0323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DE5F8-63D5-4C5F-BF93-BD3FFB479DBF}">
  <ds:schemaRefs>
    <ds:schemaRef ds:uri="http://schemas.microsoft.com/sharepoint/v3/contenttype/forms"/>
  </ds:schemaRefs>
</ds:datastoreItem>
</file>

<file path=customXml/itemProps3.xml><?xml version="1.0" encoding="utf-8"?>
<ds:datastoreItem xmlns:ds="http://schemas.openxmlformats.org/officeDocument/2006/customXml" ds:itemID="{5DD09723-9A2B-40F9-BC91-EDA7231210CD}">
  <ds:schemaRefs>
    <ds:schemaRef ds:uri="http://schemas.microsoft.com/office/2006/metadata/properties"/>
    <ds:schemaRef ds:uri="http://purl.org/dc/terms/"/>
    <ds:schemaRef ds:uri="http://purl.org/dc/dcmitype/"/>
    <ds:schemaRef ds:uri="9c8a2b7b-0bee-4c48-b0a6-23db8982d3bc"/>
    <ds:schemaRef ds:uri="http://www.w3.org/XML/1998/namespace"/>
    <ds:schemaRef ds:uri="http://purl.org/dc/elements/1.1/"/>
    <ds:schemaRef ds:uri="6911e96c-4cc4-42d5-8e43-f93924cf6a05"/>
    <ds:schemaRef ds:uri="http://schemas.microsoft.com/office/infopath/2007/PartnerControls"/>
    <ds:schemaRef ds:uri="cab52c9b-ab33-4221-8af9-54f8f2b86a80"/>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4</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Lyon</dc:creator>
  <cp:keywords/>
  <dc:description/>
  <cp:lastModifiedBy>Reremoana Hall</cp:lastModifiedBy>
  <cp:revision>2</cp:revision>
  <dcterms:created xsi:type="dcterms:W3CDTF">2023-08-13T03:40:00Z</dcterms:created>
  <dcterms:modified xsi:type="dcterms:W3CDTF">2023-08-13T03:40:00Z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