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8C2E4" w14:textId="26107424" w:rsidR="00F14947" w:rsidRPr="0072354E" w:rsidRDefault="002A59F8" w:rsidP="0072354E">
      <w:pPr>
        <w:spacing w:line="276" w:lineRule="auto"/>
        <w:rPr>
          <w:rFonts w:ascii="Arial" w:hAnsi="Arial" w:cs="Arial"/>
          <w:b/>
        </w:rPr>
      </w:pPr>
      <w:r w:rsidRPr="0072354E">
        <w:rPr>
          <w:rFonts w:ascii="Arial" w:hAnsi="Arial" w:cs="Arial"/>
          <w:b/>
        </w:rPr>
        <w:t>Country’s</w:t>
      </w:r>
      <w:r w:rsidR="006956DC" w:rsidRPr="0072354E">
        <w:rPr>
          <w:rFonts w:ascii="Arial" w:hAnsi="Arial" w:cs="Arial"/>
          <w:b/>
        </w:rPr>
        <w:t xml:space="preserve"> First </w:t>
      </w:r>
      <w:r w:rsidR="00816173" w:rsidRPr="0072354E">
        <w:rPr>
          <w:rFonts w:ascii="Arial" w:hAnsi="Arial" w:cs="Arial"/>
          <w:b/>
        </w:rPr>
        <w:t>Combined</w:t>
      </w:r>
      <w:r w:rsidR="00E43FAA" w:rsidRPr="0072354E">
        <w:rPr>
          <w:rFonts w:ascii="Arial" w:hAnsi="Arial" w:cs="Arial"/>
          <w:b/>
        </w:rPr>
        <w:t xml:space="preserve"> </w:t>
      </w:r>
      <w:r w:rsidR="002A0264" w:rsidRPr="0072354E">
        <w:rPr>
          <w:rFonts w:ascii="Arial" w:hAnsi="Arial" w:cs="Arial"/>
          <w:b/>
        </w:rPr>
        <w:t>H</w:t>
      </w:r>
      <w:r w:rsidR="008B5083" w:rsidRPr="0072354E">
        <w:rPr>
          <w:rFonts w:ascii="Arial" w:hAnsi="Arial" w:cs="Arial"/>
          <w:b/>
        </w:rPr>
        <w:t>eart Failure r</w:t>
      </w:r>
      <w:r w:rsidR="002A0264" w:rsidRPr="0072354E">
        <w:rPr>
          <w:rFonts w:ascii="Arial" w:hAnsi="Arial" w:cs="Arial"/>
          <w:b/>
        </w:rPr>
        <w:t xml:space="preserve">ehabilitation </w:t>
      </w:r>
      <w:r w:rsidR="006956DC" w:rsidRPr="0072354E">
        <w:rPr>
          <w:rFonts w:ascii="Arial" w:hAnsi="Arial" w:cs="Arial"/>
          <w:b/>
        </w:rPr>
        <w:t xml:space="preserve">program </w:t>
      </w:r>
      <w:r w:rsidR="002A0264" w:rsidRPr="0072354E">
        <w:rPr>
          <w:rFonts w:ascii="Arial" w:hAnsi="Arial" w:cs="Arial"/>
          <w:b/>
        </w:rPr>
        <w:t>improve</w:t>
      </w:r>
      <w:r w:rsidR="008B5083" w:rsidRPr="0072354E">
        <w:rPr>
          <w:rFonts w:ascii="Arial" w:hAnsi="Arial" w:cs="Arial"/>
          <w:b/>
        </w:rPr>
        <w:t>s quality of life</w:t>
      </w:r>
      <w:r w:rsidR="00816173" w:rsidRPr="0072354E">
        <w:rPr>
          <w:rFonts w:ascii="Arial" w:hAnsi="Arial" w:cs="Arial"/>
          <w:b/>
        </w:rPr>
        <w:t xml:space="preserve">, </w:t>
      </w:r>
      <w:r w:rsidR="006956DC" w:rsidRPr="0072354E">
        <w:rPr>
          <w:rFonts w:ascii="Arial" w:hAnsi="Arial" w:cs="Arial"/>
          <w:b/>
        </w:rPr>
        <w:t>s</w:t>
      </w:r>
      <w:r w:rsidR="00816173" w:rsidRPr="0072354E">
        <w:rPr>
          <w:rFonts w:ascii="Arial" w:hAnsi="Arial" w:cs="Arial"/>
          <w:b/>
        </w:rPr>
        <w:t>elf-management</w:t>
      </w:r>
      <w:r w:rsidR="008B5083" w:rsidRPr="0072354E">
        <w:rPr>
          <w:rFonts w:ascii="Arial" w:hAnsi="Arial" w:cs="Arial"/>
          <w:b/>
        </w:rPr>
        <w:t xml:space="preserve"> and reduces </w:t>
      </w:r>
      <w:r w:rsidR="002A0264" w:rsidRPr="0072354E">
        <w:rPr>
          <w:rFonts w:ascii="Arial" w:hAnsi="Arial" w:cs="Arial"/>
          <w:b/>
        </w:rPr>
        <w:t>readmissions</w:t>
      </w:r>
      <w:r w:rsidR="006956DC" w:rsidRPr="0072354E">
        <w:rPr>
          <w:rFonts w:ascii="Arial" w:hAnsi="Arial" w:cs="Arial"/>
          <w:b/>
        </w:rPr>
        <w:t xml:space="preserve"> consistently over the </w:t>
      </w:r>
      <w:r w:rsidR="00853799" w:rsidRPr="0072354E">
        <w:rPr>
          <w:rFonts w:ascii="Arial" w:hAnsi="Arial" w:cs="Arial"/>
          <w:b/>
        </w:rPr>
        <w:t>5-year</w:t>
      </w:r>
      <w:r w:rsidR="00F941FD" w:rsidRPr="0072354E">
        <w:rPr>
          <w:rFonts w:ascii="Arial" w:hAnsi="Arial" w:cs="Arial"/>
          <w:b/>
        </w:rPr>
        <w:t>s</w:t>
      </w:r>
    </w:p>
    <w:p w14:paraId="71563DCB" w14:textId="2619A5FD" w:rsidR="008B5083" w:rsidRPr="0072354E" w:rsidRDefault="0072354E" w:rsidP="0072354E">
      <w:p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br/>
      </w:r>
      <w:r w:rsidR="00F14947" w:rsidRPr="0072354E">
        <w:rPr>
          <w:rFonts w:ascii="Arial" w:hAnsi="Arial" w:cs="Arial"/>
          <w:b/>
        </w:rPr>
        <w:t>Background</w:t>
      </w:r>
      <w:r w:rsidR="009760C0" w:rsidRPr="0072354E">
        <w:rPr>
          <w:rFonts w:ascii="Arial" w:hAnsi="Arial" w:cs="Arial"/>
          <w:b/>
        </w:rPr>
        <w:t xml:space="preserve">: </w:t>
      </w:r>
      <w:r>
        <w:rPr>
          <w:rFonts w:ascii="Arial" w:hAnsi="Arial" w:cs="Arial"/>
          <w:b/>
        </w:rPr>
        <w:br/>
      </w:r>
      <w:r w:rsidR="00286FEB" w:rsidRPr="0072354E">
        <w:rPr>
          <w:rFonts w:ascii="Arial" w:hAnsi="Arial" w:cs="Arial"/>
        </w:rPr>
        <w:t xml:space="preserve">Despite the availability of effective treatment, </w:t>
      </w:r>
      <w:r w:rsidR="00FD0368" w:rsidRPr="0072354E">
        <w:rPr>
          <w:rFonts w:ascii="Arial" w:hAnsi="Arial" w:cs="Arial"/>
        </w:rPr>
        <w:t>Heart Failure (</w:t>
      </w:r>
      <w:r w:rsidR="008B5083" w:rsidRPr="0072354E">
        <w:rPr>
          <w:rFonts w:ascii="Arial" w:hAnsi="Arial" w:cs="Arial"/>
        </w:rPr>
        <w:t>HF</w:t>
      </w:r>
      <w:r w:rsidR="00FD0368" w:rsidRPr="0072354E">
        <w:rPr>
          <w:rFonts w:ascii="Arial" w:hAnsi="Arial" w:cs="Arial"/>
        </w:rPr>
        <w:t>)</w:t>
      </w:r>
      <w:r w:rsidR="008B5083" w:rsidRPr="0072354E">
        <w:rPr>
          <w:rFonts w:ascii="Arial" w:hAnsi="Arial" w:cs="Arial"/>
        </w:rPr>
        <w:t xml:space="preserve"> </w:t>
      </w:r>
      <w:r w:rsidR="00286FEB" w:rsidRPr="0072354E">
        <w:rPr>
          <w:rFonts w:ascii="Arial" w:hAnsi="Arial" w:cs="Arial"/>
        </w:rPr>
        <w:t xml:space="preserve">is associated with poor </w:t>
      </w:r>
      <w:r w:rsidR="008B5083" w:rsidRPr="0072354E">
        <w:rPr>
          <w:rFonts w:ascii="Arial" w:hAnsi="Arial" w:cs="Arial"/>
        </w:rPr>
        <w:t>quality of life (QOL), h</w:t>
      </w:r>
      <w:r w:rsidR="00286FEB" w:rsidRPr="0072354E">
        <w:rPr>
          <w:rFonts w:ascii="Arial" w:hAnsi="Arial" w:cs="Arial"/>
        </w:rPr>
        <w:t>igh morbidity and mortality</w:t>
      </w:r>
      <w:r w:rsidR="00E300C3" w:rsidRPr="0072354E">
        <w:rPr>
          <w:rFonts w:ascii="Arial" w:hAnsi="Arial" w:cs="Arial"/>
        </w:rPr>
        <w:t>.</w:t>
      </w:r>
      <w:r w:rsidR="00FD0368" w:rsidRPr="0072354E">
        <w:rPr>
          <w:rFonts w:ascii="Arial" w:hAnsi="Arial" w:cs="Arial"/>
        </w:rPr>
        <w:t xml:space="preserve"> </w:t>
      </w:r>
      <w:r w:rsidR="008B5083" w:rsidRPr="0072354E">
        <w:rPr>
          <w:rFonts w:ascii="Arial" w:hAnsi="Arial" w:cs="Arial"/>
        </w:rPr>
        <w:t>Supervised exercise programmes are</w:t>
      </w:r>
      <w:r w:rsidR="00FD0368" w:rsidRPr="0072354E">
        <w:rPr>
          <w:rFonts w:ascii="Arial" w:hAnsi="Arial" w:cs="Arial"/>
        </w:rPr>
        <w:t xml:space="preserve"> Class-1</w:t>
      </w:r>
      <w:r w:rsidR="00502DFE" w:rsidRPr="0072354E">
        <w:rPr>
          <w:rFonts w:ascii="Arial" w:hAnsi="Arial" w:cs="Arial"/>
        </w:rPr>
        <w:t xml:space="preserve"> </w:t>
      </w:r>
      <w:r w:rsidR="008B5083" w:rsidRPr="0072354E">
        <w:rPr>
          <w:rFonts w:ascii="Arial" w:hAnsi="Arial" w:cs="Arial"/>
        </w:rPr>
        <w:t>recommend</w:t>
      </w:r>
      <w:r w:rsidR="00FD0368" w:rsidRPr="0072354E">
        <w:rPr>
          <w:rFonts w:ascii="Arial" w:hAnsi="Arial" w:cs="Arial"/>
        </w:rPr>
        <w:t xml:space="preserve">ation </w:t>
      </w:r>
      <w:r w:rsidR="008B5083" w:rsidRPr="0072354E">
        <w:rPr>
          <w:rFonts w:ascii="Arial" w:hAnsi="Arial" w:cs="Arial"/>
        </w:rPr>
        <w:t xml:space="preserve">for </w:t>
      </w:r>
      <w:r w:rsidR="006250A0" w:rsidRPr="0072354E">
        <w:rPr>
          <w:rFonts w:ascii="Arial" w:hAnsi="Arial" w:cs="Arial"/>
        </w:rPr>
        <w:t>HF</w:t>
      </w:r>
      <w:r w:rsidR="008B5083" w:rsidRPr="0072354E">
        <w:rPr>
          <w:rFonts w:ascii="Arial" w:hAnsi="Arial" w:cs="Arial"/>
        </w:rPr>
        <w:t xml:space="preserve"> patients.  However, establishing and maintaining these programmes are challenging due to fiscal, facility and staffing constraints.  To mitigate these barriers, </w:t>
      </w:r>
      <w:r w:rsidR="00356745" w:rsidRPr="0072354E">
        <w:rPr>
          <w:rFonts w:ascii="Arial" w:hAnsi="Arial" w:cs="Arial"/>
        </w:rPr>
        <w:t>HF rehab</w:t>
      </w:r>
      <w:r w:rsidR="004E6A10" w:rsidRPr="0072354E">
        <w:rPr>
          <w:rFonts w:ascii="Arial" w:hAnsi="Arial" w:cs="Arial"/>
        </w:rPr>
        <w:t xml:space="preserve"> </w:t>
      </w:r>
      <w:r w:rsidR="00356745" w:rsidRPr="0072354E">
        <w:rPr>
          <w:rFonts w:ascii="Arial" w:hAnsi="Arial" w:cs="Arial"/>
        </w:rPr>
        <w:t xml:space="preserve">trial </w:t>
      </w:r>
      <w:r w:rsidR="00FB2348" w:rsidRPr="0072354E">
        <w:rPr>
          <w:rFonts w:ascii="Arial" w:hAnsi="Arial" w:cs="Arial"/>
        </w:rPr>
        <w:t xml:space="preserve">commenced </w:t>
      </w:r>
      <w:r w:rsidR="008B5083" w:rsidRPr="0072354E">
        <w:rPr>
          <w:rFonts w:ascii="Arial" w:hAnsi="Arial" w:cs="Arial"/>
        </w:rPr>
        <w:t xml:space="preserve">that integrated </w:t>
      </w:r>
      <w:r w:rsidR="00E300C3" w:rsidRPr="0072354E">
        <w:rPr>
          <w:rFonts w:ascii="Arial" w:hAnsi="Arial" w:cs="Arial"/>
        </w:rPr>
        <w:t>HF</w:t>
      </w:r>
      <w:r w:rsidR="008B5083" w:rsidRPr="0072354E">
        <w:rPr>
          <w:rFonts w:ascii="Arial" w:hAnsi="Arial" w:cs="Arial"/>
        </w:rPr>
        <w:t xml:space="preserve"> patients into the already established pulmonary rehabilitation programme</w:t>
      </w:r>
      <w:r w:rsidR="00816173" w:rsidRPr="0072354E">
        <w:rPr>
          <w:rFonts w:ascii="Arial" w:hAnsi="Arial" w:cs="Arial"/>
        </w:rPr>
        <w:t xml:space="preserve"> </w:t>
      </w:r>
      <w:r w:rsidR="00635B1D" w:rsidRPr="0072354E">
        <w:rPr>
          <w:rFonts w:ascii="Arial" w:hAnsi="Arial" w:cs="Arial"/>
        </w:rPr>
        <w:t xml:space="preserve">with HF guideline guided modifications </w:t>
      </w:r>
      <w:r w:rsidR="00816173" w:rsidRPr="0072354E">
        <w:rPr>
          <w:rFonts w:ascii="Arial" w:hAnsi="Arial" w:cs="Arial"/>
        </w:rPr>
        <w:t>and has been successfully running for 5 years</w:t>
      </w:r>
      <w:r w:rsidR="00356745" w:rsidRPr="0072354E">
        <w:rPr>
          <w:rFonts w:ascii="Arial" w:hAnsi="Arial" w:cs="Arial"/>
        </w:rPr>
        <w:t xml:space="preserve"> now.</w:t>
      </w:r>
    </w:p>
    <w:p w14:paraId="148D78B4" w14:textId="7746B7E0" w:rsidR="00634616" w:rsidRPr="0072354E" w:rsidRDefault="000246E1" w:rsidP="0072354E">
      <w:pPr>
        <w:spacing w:line="276" w:lineRule="auto"/>
        <w:jc w:val="both"/>
        <w:rPr>
          <w:rFonts w:ascii="Arial" w:hAnsi="Arial" w:cs="Arial"/>
        </w:rPr>
      </w:pPr>
      <w:r w:rsidRPr="0072354E">
        <w:rPr>
          <w:rFonts w:ascii="Arial" w:hAnsi="Arial" w:cs="Arial"/>
          <w:b/>
        </w:rPr>
        <w:t>Method:</w:t>
      </w:r>
      <w:r w:rsidRPr="0072354E">
        <w:rPr>
          <w:rFonts w:ascii="Arial" w:hAnsi="Arial" w:cs="Arial"/>
        </w:rPr>
        <w:t xml:space="preserve"> </w:t>
      </w:r>
      <w:r w:rsidR="008B5083" w:rsidRPr="0072354E">
        <w:rPr>
          <w:rFonts w:ascii="Arial" w:hAnsi="Arial" w:cs="Arial"/>
        </w:rPr>
        <w:t xml:space="preserve"> </w:t>
      </w:r>
      <w:r w:rsidR="0072354E">
        <w:rPr>
          <w:rFonts w:ascii="Arial" w:hAnsi="Arial" w:cs="Arial"/>
        </w:rPr>
        <w:br/>
      </w:r>
      <w:r w:rsidR="00011BA6" w:rsidRPr="0072354E">
        <w:rPr>
          <w:rFonts w:ascii="Arial" w:hAnsi="Arial" w:cs="Arial"/>
        </w:rPr>
        <w:t>A</w:t>
      </w:r>
      <w:r w:rsidR="00FB2348" w:rsidRPr="0072354E">
        <w:rPr>
          <w:rFonts w:ascii="Arial" w:hAnsi="Arial" w:cs="Arial"/>
        </w:rPr>
        <w:t>pprox</w:t>
      </w:r>
      <w:r w:rsidR="00011BA6" w:rsidRPr="0072354E">
        <w:rPr>
          <w:rFonts w:ascii="Arial" w:hAnsi="Arial" w:cs="Arial"/>
        </w:rPr>
        <w:t>imately</w:t>
      </w:r>
      <w:r w:rsidR="00E300C3" w:rsidRPr="0072354E">
        <w:rPr>
          <w:rFonts w:ascii="Arial" w:hAnsi="Arial" w:cs="Arial"/>
        </w:rPr>
        <w:t xml:space="preserve"> </w:t>
      </w:r>
      <w:r w:rsidR="00011FD3" w:rsidRPr="0072354E">
        <w:rPr>
          <w:rFonts w:ascii="Arial" w:hAnsi="Arial" w:cs="Arial"/>
        </w:rPr>
        <w:t>500</w:t>
      </w:r>
      <w:r w:rsidR="008B5083" w:rsidRPr="0072354E">
        <w:rPr>
          <w:rFonts w:ascii="Arial" w:hAnsi="Arial" w:cs="Arial"/>
        </w:rPr>
        <w:t xml:space="preserve"> </w:t>
      </w:r>
      <w:r w:rsidR="00502DFE" w:rsidRPr="0072354E">
        <w:rPr>
          <w:rFonts w:ascii="Arial" w:hAnsi="Arial" w:cs="Arial"/>
        </w:rPr>
        <w:t xml:space="preserve">HF </w:t>
      </w:r>
      <w:r w:rsidR="008B5083" w:rsidRPr="0072354E">
        <w:rPr>
          <w:rFonts w:ascii="Arial" w:hAnsi="Arial" w:cs="Arial"/>
        </w:rPr>
        <w:t>patients enrolled in an eight-week rehabilitation programme</w:t>
      </w:r>
      <w:r w:rsidR="00502DFE" w:rsidRPr="0072354E">
        <w:rPr>
          <w:rFonts w:ascii="Arial" w:hAnsi="Arial" w:cs="Arial"/>
        </w:rPr>
        <w:t xml:space="preserve"> between 2020 to 2025</w:t>
      </w:r>
      <w:r w:rsidR="008B5083" w:rsidRPr="0072354E">
        <w:rPr>
          <w:rFonts w:ascii="Arial" w:hAnsi="Arial" w:cs="Arial"/>
        </w:rPr>
        <w:t>.</w:t>
      </w:r>
      <w:r w:rsidR="006250A0" w:rsidRPr="0072354E">
        <w:rPr>
          <w:rFonts w:ascii="Arial" w:hAnsi="Arial" w:cs="Arial"/>
        </w:rPr>
        <w:t xml:space="preserve"> </w:t>
      </w:r>
      <w:r w:rsidR="008B5083" w:rsidRPr="0072354E">
        <w:rPr>
          <w:rFonts w:ascii="Arial" w:hAnsi="Arial" w:cs="Arial"/>
        </w:rPr>
        <w:t xml:space="preserve">Outcomes were evaluated, by analysing hospital readmission rates and validated </w:t>
      </w:r>
      <w:r w:rsidR="00A91C07" w:rsidRPr="0072354E">
        <w:rPr>
          <w:rFonts w:ascii="Arial" w:hAnsi="Arial" w:cs="Arial"/>
        </w:rPr>
        <w:t>QOL tools</w:t>
      </w:r>
      <w:r w:rsidR="00647E0A" w:rsidRPr="0072354E">
        <w:rPr>
          <w:rFonts w:ascii="Arial" w:hAnsi="Arial" w:cs="Arial"/>
        </w:rPr>
        <w:t xml:space="preserve"> </w:t>
      </w:r>
      <w:r w:rsidR="00716D08" w:rsidRPr="0072354E">
        <w:rPr>
          <w:rFonts w:ascii="Arial" w:hAnsi="Arial" w:cs="Arial"/>
        </w:rPr>
        <w:t xml:space="preserve">to compare the initial findings </w:t>
      </w:r>
      <w:r w:rsidR="00647E0A" w:rsidRPr="0072354E">
        <w:rPr>
          <w:rFonts w:ascii="Arial" w:hAnsi="Arial" w:cs="Arial"/>
        </w:rPr>
        <w:t xml:space="preserve">at 6 months </w:t>
      </w:r>
      <w:r w:rsidR="00716D08" w:rsidRPr="0072354E">
        <w:rPr>
          <w:rFonts w:ascii="Arial" w:hAnsi="Arial" w:cs="Arial"/>
        </w:rPr>
        <w:t>and its validity</w:t>
      </w:r>
      <w:r w:rsidR="00FD0368" w:rsidRPr="0072354E">
        <w:rPr>
          <w:rFonts w:ascii="Arial" w:hAnsi="Arial" w:cs="Arial"/>
        </w:rPr>
        <w:t xml:space="preserve">, </w:t>
      </w:r>
      <w:r w:rsidR="00716D08" w:rsidRPr="0072354E">
        <w:rPr>
          <w:rFonts w:ascii="Arial" w:hAnsi="Arial" w:cs="Arial"/>
        </w:rPr>
        <w:t xml:space="preserve">scalability </w:t>
      </w:r>
      <w:r w:rsidR="009E00C6" w:rsidRPr="0072354E">
        <w:rPr>
          <w:rFonts w:ascii="Arial" w:hAnsi="Arial" w:cs="Arial"/>
        </w:rPr>
        <w:t>over</w:t>
      </w:r>
      <w:r w:rsidR="00716D08" w:rsidRPr="0072354E">
        <w:rPr>
          <w:rFonts w:ascii="Arial" w:hAnsi="Arial" w:cs="Arial"/>
        </w:rPr>
        <w:t xml:space="preserve"> 5 years.</w:t>
      </w:r>
      <w:r w:rsidR="004E6A10" w:rsidRPr="0072354E">
        <w:rPr>
          <w:rFonts w:ascii="Arial" w:hAnsi="Arial" w:cs="Arial"/>
        </w:rPr>
        <w:t xml:space="preserve"> </w:t>
      </w:r>
      <w:r w:rsidR="00FB2348" w:rsidRPr="0072354E">
        <w:rPr>
          <w:rFonts w:ascii="Arial" w:hAnsi="Arial" w:cs="Arial"/>
        </w:rPr>
        <w:t xml:space="preserve">Also, </w:t>
      </w:r>
      <w:r w:rsidR="009E00C6" w:rsidRPr="0072354E">
        <w:rPr>
          <w:rFonts w:ascii="Arial" w:hAnsi="Arial" w:cs="Arial"/>
        </w:rPr>
        <w:t>co-desig</w:t>
      </w:r>
      <w:r w:rsidR="001645D2" w:rsidRPr="0072354E">
        <w:rPr>
          <w:rFonts w:ascii="Arial" w:hAnsi="Arial" w:cs="Arial"/>
        </w:rPr>
        <w:t>ned</w:t>
      </w:r>
      <w:r w:rsidR="009E00C6" w:rsidRPr="0072354E">
        <w:rPr>
          <w:rFonts w:ascii="Arial" w:hAnsi="Arial" w:cs="Arial"/>
        </w:rPr>
        <w:t xml:space="preserve"> culturally appropriate HF exercise program </w:t>
      </w:r>
      <w:r w:rsidR="00D36013" w:rsidRPr="0072354E">
        <w:rPr>
          <w:rFonts w:ascii="Arial" w:hAnsi="Arial" w:cs="Arial"/>
        </w:rPr>
        <w:t xml:space="preserve">pre and post </w:t>
      </w:r>
      <w:r w:rsidR="00F941FD" w:rsidRPr="0072354E">
        <w:rPr>
          <w:rFonts w:ascii="Arial" w:hAnsi="Arial" w:cs="Arial"/>
        </w:rPr>
        <w:t>analysis</w:t>
      </w:r>
      <w:r w:rsidR="00652235" w:rsidRPr="0072354E">
        <w:rPr>
          <w:rFonts w:ascii="Arial" w:hAnsi="Arial" w:cs="Arial"/>
        </w:rPr>
        <w:t>.</w:t>
      </w:r>
    </w:p>
    <w:p w14:paraId="125C50DC" w14:textId="4101B3A0" w:rsidR="009046DC" w:rsidRPr="0072354E" w:rsidRDefault="009046DC" w:rsidP="0072354E">
      <w:pPr>
        <w:spacing w:line="276" w:lineRule="auto"/>
        <w:jc w:val="both"/>
        <w:rPr>
          <w:rFonts w:ascii="Arial" w:hAnsi="Arial" w:cs="Arial"/>
          <w:b/>
        </w:rPr>
      </w:pPr>
      <w:r w:rsidRPr="0072354E">
        <w:rPr>
          <w:rFonts w:ascii="Arial" w:hAnsi="Arial" w:cs="Arial"/>
          <w:b/>
        </w:rPr>
        <w:t>Results:</w:t>
      </w:r>
      <w:r w:rsidR="0094167B" w:rsidRPr="0072354E">
        <w:rPr>
          <w:rFonts w:ascii="Arial" w:hAnsi="Arial" w:cs="Arial"/>
        </w:rPr>
        <w:t xml:space="preserve"> </w:t>
      </w:r>
      <w:r w:rsidR="0072354E">
        <w:rPr>
          <w:rFonts w:ascii="Arial" w:hAnsi="Arial" w:cs="Arial"/>
        </w:rPr>
        <w:br/>
      </w:r>
      <w:r w:rsidR="0094167B" w:rsidRPr="0072354E">
        <w:rPr>
          <w:rFonts w:ascii="Arial" w:hAnsi="Arial" w:cs="Arial"/>
        </w:rPr>
        <w:t xml:space="preserve">HF </w:t>
      </w:r>
      <w:r w:rsidR="008B5083" w:rsidRPr="0072354E">
        <w:rPr>
          <w:rFonts w:ascii="Arial" w:hAnsi="Arial" w:cs="Arial"/>
        </w:rPr>
        <w:t>patients</w:t>
      </w:r>
      <w:r w:rsidR="0094167B" w:rsidRPr="0072354E">
        <w:rPr>
          <w:rFonts w:ascii="Arial" w:hAnsi="Arial" w:cs="Arial"/>
        </w:rPr>
        <w:t xml:space="preserve"> who attend</w:t>
      </w:r>
      <w:r w:rsidR="008B5083" w:rsidRPr="0072354E">
        <w:rPr>
          <w:rFonts w:ascii="Arial" w:hAnsi="Arial" w:cs="Arial"/>
        </w:rPr>
        <w:t>ed</w:t>
      </w:r>
      <w:r w:rsidR="0094167B" w:rsidRPr="0072354E">
        <w:rPr>
          <w:rFonts w:ascii="Arial" w:hAnsi="Arial" w:cs="Arial"/>
        </w:rPr>
        <w:t xml:space="preserve"> the programme </w:t>
      </w:r>
      <w:r w:rsidR="008B5083" w:rsidRPr="0072354E">
        <w:rPr>
          <w:rFonts w:ascii="Arial" w:hAnsi="Arial" w:cs="Arial"/>
        </w:rPr>
        <w:t>were</w:t>
      </w:r>
      <w:r w:rsidR="004F29E9" w:rsidRPr="0072354E">
        <w:rPr>
          <w:rFonts w:ascii="Arial" w:hAnsi="Arial" w:cs="Arial"/>
        </w:rPr>
        <w:t xml:space="preserve"> </w:t>
      </w:r>
      <w:r w:rsidR="0094167B" w:rsidRPr="0072354E">
        <w:rPr>
          <w:rFonts w:ascii="Arial" w:hAnsi="Arial" w:cs="Arial"/>
        </w:rPr>
        <w:t xml:space="preserve">less likely to </w:t>
      </w:r>
      <w:r w:rsidR="008B5083" w:rsidRPr="0072354E">
        <w:rPr>
          <w:rFonts w:ascii="Arial" w:hAnsi="Arial" w:cs="Arial"/>
        </w:rPr>
        <w:t xml:space="preserve">be </w:t>
      </w:r>
      <w:r w:rsidR="00992D44" w:rsidRPr="0072354E">
        <w:rPr>
          <w:rFonts w:ascii="Arial" w:hAnsi="Arial" w:cs="Arial"/>
        </w:rPr>
        <w:t>readmit</w:t>
      </w:r>
      <w:r w:rsidR="008B5083" w:rsidRPr="0072354E">
        <w:rPr>
          <w:rFonts w:ascii="Arial" w:hAnsi="Arial" w:cs="Arial"/>
        </w:rPr>
        <w:t>ted</w:t>
      </w:r>
      <w:r w:rsidR="00992D44" w:rsidRPr="0072354E">
        <w:rPr>
          <w:rFonts w:ascii="Arial" w:hAnsi="Arial" w:cs="Arial"/>
        </w:rPr>
        <w:t xml:space="preserve">; </w:t>
      </w:r>
      <w:r w:rsidR="0094167B" w:rsidRPr="0072354E">
        <w:rPr>
          <w:rFonts w:ascii="Arial" w:hAnsi="Arial" w:cs="Arial"/>
        </w:rPr>
        <w:t>had reduced breathlessness and improved fitness</w:t>
      </w:r>
      <w:r w:rsidR="00356745" w:rsidRPr="0072354E">
        <w:rPr>
          <w:rFonts w:ascii="Arial" w:hAnsi="Arial" w:cs="Arial"/>
        </w:rPr>
        <w:t xml:space="preserve"> at 6 months</w:t>
      </w:r>
      <w:r w:rsidR="00B82240" w:rsidRPr="0072354E">
        <w:rPr>
          <w:rFonts w:ascii="Arial" w:hAnsi="Arial" w:cs="Arial"/>
        </w:rPr>
        <w:t>.</w:t>
      </w:r>
      <w:r w:rsidR="00FA0F11" w:rsidRPr="0072354E">
        <w:rPr>
          <w:rFonts w:ascii="Arial" w:hAnsi="Arial" w:cs="Arial"/>
        </w:rPr>
        <w:t xml:space="preserve"> On DRG analysis, all causes of admission to HF were reduced significantly.</w:t>
      </w:r>
      <w:r w:rsidR="00B82240" w:rsidRPr="0072354E">
        <w:rPr>
          <w:rFonts w:ascii="Arial" w:hAnsi="Arial" w:cs="Arial"/>
        </w:rPr>
        <w:t xml:space="preserve"> </w:t>
      </w:r>
      <w:r w:rsidR="00FA0F11" w:rsidRPr="0072354E">
        <w:rPr>
          <w:rFonts w:ascii="Arial" w:hAnsi="Arial" w:cs="Arial"/>
        </w:rPr>
        <w:t>The indigenous people have shown a significant drop in ED presentations when they complete a cours</w:t>
      </w:r>
      <w:r w:rsidR="001645D2" w:rsidRPr="0072354E">
        <w:rPr>
          <w:rFonts w:ascii="Arial" w:hAnsi="Arial" w:cs="Arial"/>
        </w:rPr>
        <w:t>e</w:t>
      </w:r>
      <w:r w:rsidR="00B82240" w:rsidRPr="0072354E">
        <w:rPr>
          <w:rFonts w:ascii="Arial" w:hAnsi="Arial" w:cs="Arial"/>
        </w:rPr>
        <w:t xml:space="preserve">. Self-management skills and health literacy were also improved. </w:t>
      </w:r>
      <w:r w:rsidR="006250A0" w:rsidRPr="0072354E">
        <w:rPr>
          <w:rFonts w:ascii="Arial" w:hAnsi="Arial" w:cs="Arial"/>
        </w:rPr>
        <w:t xml:space="preserve">Further analysis </w:t>
      </w:r>
      <w:r w:rsidR="00011BA6" w:rsidRPr="0072354E">
        <w:rPr>
          <w:rFonts w:ascii="Arial" w:hAnsi="Arial" w:cs="Arial"/>
        </w:rPr>
        <w:t>d</w:t>
      </w:r>
      <w:r w:rsidR="00647E0A" w:rsidRPr="0072354E">
        <w:rPr>
          <w:rFonts w:ascii="Arial" w:hAnsi="Arial" w:cs="Arial"/>
        </w:rPr>
        <w:t>oes fitness improve survival and</w:t>
      </w:r>
      <w:r w:rsidR="006250A0" w:rsidRPr="0072354E">
        <w:rPr>
          <w:rFonts w:ascii="Arial" w:hAnsi="Arial" w:cs="Arial"/>
        </w:rPr>
        <w:t xml:space="preserve"> how long the results sustain and whe</w:t>
      </w:r>
      <w:r w:rsidR="00EC66F9" w:rsidRPr="0072354E">
        <w:rPr>
          <w:rFonts w:ascii="Arial" w:hAnsi="Arial" w:cs="Arial"/>
        </w:rPr>
        <w:t xml:space="preserve">n </w:t>
      </w:r>
      <w:r w:rsidR="006250A0" w:rsidRPr="0072354E">
        <w:rPr>
          <w:rFonts w:ascii="Arial" w:hAnsi="Arial" w:cs="Arial"/>
        </w:rPr>
        <w:t xml:space="preserve">to re-refer. </w:t>
      </w:r>
    </w:p>
    <w:p w14:paraId="7A96B5A0" w14:textId="7954DD5C" w:rsidR="009046DC" w:rsidRPr="0072354E" w:rsidRDefault="009046DC" w:rsidP="0072354E">
      <w:pPr>
        <w:spacing w:line="276" w:lineRule="auto"/>
        <w:jc w:val="both"/>
        <w:rPr>
          <w:rFonts w:ascii="Arial" w:hAnsi="Arial" w:cs="Arial"/>
        </w:rPr>
      </w:pPr>
      <w:r w:rsidRPr="0072354E">
        <w:rPr>
          <w:rFonts w:ascii="Arial" w:hAnsi="Arial" w:cs="Arial"/>
          <w:b/>
        </w:rPr>
        <w:t>Conclusion</w:t>
      </w:r>
      <w:r w:rsidRPr="0072354E">
        <w:rPr>
          <w:rFonts w:ascii="Arial" w:hAnsi="Arial" w:cs="Arial"/>
        </w:rPr>
        <w:t>:</w:t>
      </w:r>
      <w:r w:rsidR="00C009B2" w:rsidRPr="0072354E">
        <w:rPr>
          <w:rFonts w:ascii="Arial" w:hAnsi="Arial" w:cs="Arial"/>
        </w:rPr>
        <w:t xml:space="preserve"> </w:t>
      </w:r>
      <w:r w:rsidR="0072354E">
        <w:rPr>
          <w:rFonts w:ascii="Arial" w:hAnsi="Arial" w:cs="Arial"/>
        </w:rPr>
        <w:br/>
      </w:r>
      <w:r w:rsidR="00C009B2" w:rsidRPr="0072354E">
        <w:rPr>
          <w:rFonts w:ascii="Arial" w:hAnsi="Arial" w:cs="Arial"/>
        </w:rPr>
        <w:t>HF rehab</w:t>
      </w:r>
      <w:r w:rsidR="008B5083" w:rsidRPr="0072354E">
        <w:rPr>
          <w:rFonts w:ascii="Arial" w:hAnsi="Arial" w:cs="Arial"/>
        </w:rPr>
        <w:t xml:space="preserve">ilitation </w:t>
      </w:r>
      <w:r w:rsidR="0094167B" w:rsidRPr="0072354E">
        <w:rPr>
          <w:rFonts w:ascii="Arial" w:hAnsi="Arial" w:cs="Arial"/>
        </w:rPr>
        <w:t xml:space="preserve">has proven to be a low cost, high value intervention, but is generally underused. </w:t>
      </w:r>
      <w:r w:rsidR="00255972" w:rsidRPr="0072354E">
        <w:rPr>
          <w:rFonts w:ascii="Arial" w:hAnsi="Arial" w:cs="Arial"/>
        </w:rPr>
        <w:t>Hawkes Bay</w:t>
      </w:r>
      <w:r w:rsidR="008F27C0" w:rsidRPr="0072354E">
        <w:rPr>
          <w:rFonts w:ascii="Arial" w:hAnsi="Arial" w:cs="Arial"/>
        </w:rPr>
        <w:t>’s</w:t>
      </w:r>
      <w:r w:rsidR="00DC4293" w:rsidRPr="0072354E">
        <w:rPr>
          <w:rFonts w:ascii="Arial" w:hAnsi="Arial" w:cs="Arial"/>
        </w:rPr>
        <w:t xml:space="preserve"> </w:t>
      </w:r>
      <w:r w:rsidR="00202ECF" w:rsidRPr="0072354E">
        <w:rPr>
          <w:rFonts w:ascii="Arial" w:hAnsi="Arial" w:cs="Arial"/>
        </w:rPr>
        <w:t xml:space="preserve">Combined </w:t>
      </w:r>
      <w:r w:rsidR="00DC4293" w:rsidRPr="0072354E">
        <w:rPr>
          <w:rFonts w:ascii="Arial" w:hAnsi="Arial" w:cs="Arial"/>
        </w:rPr>
        <w:t>HF rehab programme</w:t>
      </w:r>
      <w:r w:rsidR="00635B1D" w:rsidRPr="0072354E">
        <w:rPr>
          <w:rFonts w:ascii="Arial" w:hAnsi="Arial" w:cs="Arial"/>
        </w:rPr>
        <w:t xml:space="preserve"> proved </w:t>
      </w:r>
      <w:r w:rsidR="00DC4293" w:rsidRPr="0072354E">
        <w:rPr>
          <w:rFonts w:ascii="Arial" w:hAnsi="Arial" w:cs="Arial"/>
        </w:rPr>
        <w:t>potential for innovation despite fiscal budgets</w:t>
      </w:r>
      <w:r w:rsidR="00202ECF" w:rsidRPr="0072354E">
        <w:rPr>
          <w:rFonts w:ascii="Arial" w:hAnsi="Arial" w:cs="Arial"/>
        </w:rPr>
        <w:t>.</w:t>
      </w:r>
    </w:p>
    <w:p w14:paraId="02C2B3B0" w14:textId="77777777" w:rsidR="0082071D" w:rsidRPr="0072354E" w:rsidRDefault="0082071D" w:rsidP="0072354E">
      <w:pPr>
        <w:spacing w:line="276" w:lineRule="auto"/>
        <w:jc w:val="both"/>
        <w:rPr>
          <w:rFonts w:ascii="Arial" w:hAnsi="Arial" w:cs="Arial"/>
          <w:b/>
        </w:rPr>
      </w:pPr>
    </w:p>
    <w:p w14:paraId="02742475" w14:textId="77777777" w:rsidR="0082071D" w:rsidRPr="0072354E" w:rsidRDefault="0082071D" w:rsidP="0072354E">
      <w:pPr>
        <w:spacing w:line="276" w:lineRule="auto"/>
        <w:jc w:val="both"/>
        <w:rPr>
          <w:rFonts w:ascii="Arial" w:hAnsi="Arial" w:cs="Arial"/>
          <w:b/>
        </w:rPr>
      </w:pPr>
    </w:p>
    <w:sectPr w:rsidR="0082071D" w:rsidRPr="0072354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6"/>
    <w:rsid w:val="0000049E"/>
    <w:rsid w:val="00011BA6"/>
    <w:rsid w:val="00011FD3"/>
    <w:rsid w:val="000246E1"/>
    <w:rsid w:val="001177EF"/>
    <w:rsid w:val="001226D8"/>
    <w:rsid w:val="001645D2"/>
    <w:rsid w:val="00171CF2"/>
    <w:rsid w:val="001F75BC"/>
    <w:rsid w:val="00202ECF"/>
    <w:rsid w:val="00241C01"/>
    <w:rsid w:val="00255972"/>
    <w:rsid w:val="00275E58"/>
    <w:rsid w:val="00286FEB"/>
    <w:rsid w:val="002A0264"/>
    <w:rsid w:val="002A59F8"/>
    <w:rsid w:val="00321A07"/>
    <w:rsid w:val="00356745"/>
    <w:rsid w:val="003779BC"/>
    <w:rsid w:val="003A4D6E"/>
    <w:rsid w:val="003E2C73"/>
    <w:rsid w:val="0040118C"/>
    <w:rsid w:val="004E6A10"/>
    <w:rsid w:val="004F29E9"/>
    <w:rsid w:val="00502DFE"/>
    <w:rsid w:val="00565A3D"/>
    <w:rsid w:val="00577918"/>
    <w:rsid w:val="005A08A3"/>
    <w:rsid w:val="005C04A3"/>
    <w:rsid w:val="005C4C2F"/>
    <w:rsid w:val="005D2333"/>
    <w:rsid w:val="005F3902"/>
    <w:rsid w:val="005F5FB5"/>
    <w:rsid w:val="006250A0"/>
    <w:rsid w:val="00634616"/>
    <w:rsid w:val="00635B1D"/>
    <w:rsid w:val="006415D4"/>
    <w:rsid w:val="00645A7A"/>
    <w:rsid w:val="00647E0A"/>
    <w:rsid w:val="00652235"/>
    <w:rsid w:val="006956DC"/>
    <w:rsid w:val="00714A7F"/>
    <w:rsid w:val="00716D08"/>
    <w:rsid w:val="0072354E"/>
    <w:rsid w:val="0075344E"/>
    <w:rsid w:val="00774ACC"/>
    <w:rsid w:val="007D6DB1"/>
    <w:rsid w:val="00816173"/>
    <w:rsid w:val="0082071D"/>
    <w:rsid w:val="00853799"/>
    <w:rsid w:val="008B5083"/>
    <w:rsid w:val="008D2A1B"/>
    <w:rsid w:val="008E09D5"/>
    <w:rsid w:val="008F27C0"/>
    <w:rsid w:val="009046DC"/>
    <w:rsid w:val="0090519E"/>
    <w:rsid w:val="00916AC9"/>
    <w:rsid w:val="00937F37"/>
    <w:rsid w:val="0094167B"/>
    <w:rsid w:val="009760C0"/>
    <w:rsid w:val="00990AA5"/>
    <w:rsid w:val="00992D44"/>
    <w:rsid w:val="009C4160"/>
    <w:rsid w:val="009D36B8"/>
    <w:rsid w:val="009E00C6"/>
    <w:rsid w:val="00A314F3"/>
    <w:rsid w:val="00A41472"/>
    <w:rsid w:val="00A91C07"/>
    <w:rsid w:val="00B70769"/>
    <w:rsid w:val="00B71C07"/>
    <w:rsid w:val="00B82240"/>
    <w:rsid w:val="00BC5164"/>
    <w:rsid w:val="00C009B2"/>
    <w:rsid w:val="00C12547"/>
    <w:rsid w:val="00CA55B8"/>
    <w:rsid w:val="00D24F8A"/>
    <w:rsid w:val="00D36013"/>
    <w:rsid w:val="00D8473F"/>
    <w:rsid w:val="00DC4293"/>
    <w:rsid w:val="00E300C3"/>
    <w:rsid w:val="00E43FAA"/>
    <w:rsid w:val="00E711A9"/>
    <w:rsid w:val="00EC66F9"/>
    <w:rsid w:val="00F01D99"/>
    <w:rsid w:val="00F12604"/>
    <w:rsid w:val="00F14947"/>
    <w:rsid w:val="00F83CF5"/>
    <w:rsid w:val="00F865E5"/>
    <w:rsid w:val="00F941FD"/>
    <w:rsid w:val="00FA0F11"/>
    <w:rsid w:val="00FB2348"/>
    <w:rsid w:val="00FB2D16"/>
    <w:rsid w:val="00FD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F1072"/>
  <w15:chartTrackingRefBased/>
  <w15:docId w15:val="{BF4EDF63-0264-446C-A9DD-A877CE8A8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Hawkes Bay District Health Board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Daman Kaur</dc:creator>
  <cp:keywords/>
  <dc:description/>
  <cp:lastModifiedBy>Kaylah McBirney</cp:lastModifiedBy>
  <cp:revision>2</cp:revision>
  <cp:lastPrinted>2026-02-23T02:48:00Z</cp:lastPrinted>
  <dcterms:created xsi:type="dcterms:W3CDTF">2026-05-05T01:19:00Z</dcterms:created>
  <dcterms:modified xsi:type="dcterms:W3CDTF">2026-05-05T01:19:00Z</dcterms:modified>
</cp:coreProperties>
</file>