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F398CFA" w:rsidR="002B7FC8" w:rsidRPr="00242808" w:rsidRDefault="00752E8D" w:rsidP="00984F73">
            <w:p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Obstacles to </w:t>
            </w:r>
            <w:r w:rsidR="00984F73">
              <w:rPr>
                <w:rFonts w:ascii="Arial" w:hAnsi="Arial" w:cs="Arial" w:hint="eastAsia"/>
                <w:sz w:val="22"/>
                <w:szCs w:val="22"/>
                <w:lang w:eastAsia="ko-KR"/>
              </w:rPr>
              <w:t>b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reastfeeding in South Korea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6E69F913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6" w14:textId="68E7DC2F" w:rsidR="00DA7A71" w:rsidRDefault="00752E8D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Breast feeding is an important health promoting</w:t>
            </w:r>
            <w:r w:rsidR="00EC14EC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and nutrition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issue worldwide. It is good for the baby and mother</w:t>
            </w:r>
            <w:r w:rsidR="009B7714">
              <w:rPr>
                <w:rFonts w:ascii="Arial" w:hAnsi="Arial" w:cs="Arial"/>
                <w:sz w:val="22"/>
                <w:szCs w:val="22"/>
                <w:lang w:eastAsia="ko-KR"/>
              </w:rPr>
              <w:t>’</w:t>
            </w:r>
            <w:r w:rsidR="009B7714">
              <w:rPr>
                <w:rFonts w:ascii="Arial" w:hAnsi="Arial" w:cs="Arial" w:hint="eastAsia"/>
                <w:sz w:val="22"/>
                <w:szCs w:val="22"/>
                <w:lang w:eastAsia="ko-KR"/>
              </w:rPr>
              <w:t>s health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. The World Health Organization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recommends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6 month breastfeeding, but in a rapidly changing society like South Korea, </w:t>
            </w:r>
            <w:r w:rsidR="00EC14EC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exclusive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breast feeding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period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is decreasing. This study tried to figure out major factors that may impede breast feeding</w:t>
            </w:r>
            <w:r w:rsidR="00F67C95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among mothers of new born child in Korea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.</w:t>
            </w:r>
          </w:p>
          <w:p w14:paraId="0C076C74" w14:textId="77777777" w:rsidR="00752E8D" w:rsidRPr="00F67C95" w:rsidRDefault="00752E8D" w:rsidP="00F67C95">
            <w:pPr>
              <w:ind w:firstLineChars="100" w:firstLine="220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  <w:p w14:paraId="68CF8EC0" w14:textId="345DFED9" w:rsidR="00752E8D" w:rsidRPr="00752E8D" w:rsidRDefault="00752E8D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752E8D">
              <w:rPr>
                <w:rFonts w:ascii="Arial" w:hAnsi="Arial" w:cs="Arial" w:hint="eastAsia"/>
                <w:sz w:val="22"/>
                <w:szCs w:val="22"/>
                <w:lang w:eastAsia="ko-KR"/>
              </w:rPr>
              <w:t>The study surveyed 1,000 mothers of infants less than 24 month old.</w:t>
            </w:r>
            <w:r w:rsidR="00C47ED1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This study was funded by UNICEF Korea. The survey</w:t>
            </w:r>
            <w:r w:rsidRPr="00752E8D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was a 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face to face, nationwide survey conducted from May to July in 2016, covering 8 large cities and 9 provinces. </w:t>
            </w:r>
            <w:r w:rsidR="00F546E1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The mothers responded infant feeding methods they did in the first 4 weeks and the following </w:t>
            </w:r>
            <w:r w:rsidR="000C47DA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23 </w:t>
            </w:r>
            <w:r w:rsidR="00F546E1">
              <w:rPr>
                <w:rFonts w:ascii="Arial" w:hAnsi="Arial" w:cs="Arial" w:hint="eastAsia"/>
                <w:sz w:val="22"/>
                <w:szCs w:val="22"/>
                <w:lang w:eastAsia="ko-KR"/>
              </w:rPr>
              <w:t>months.</w:t>
            </w:r>
          </w:p>
          <w:p w14:paraId="5A4DE25B" w14:textId="77777777" w:rsidR="00DA7A71" w:rsidRPr="00752E8D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C" w14:textId="77777777" w:rsidR="00DA7A71" w:rsidRPr="00752E8D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  <w:p w14:paraId="5E5D1979" w14:textId="54AA2708" w:rsidR="004B7D91" w:rsidRDefault="00EC14EC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About 44.2% of the respondents began breastfeeding in one hour after the birth of a child.</w:t>
            </w:r>
            <w:r w:rsidR="009B7714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="009C447D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</w:t>
            </w:r>
            <w:r w:rsidR="000C47DA">
              <w:rPr>
                <w:rFonts w:ascii="Arial" w:hAnsi="Arial" w:cs="Arial" w:hint="eastAsia"/>
                <w:sz w:val="22"/>
                <w:szCs w:val="22"/>
                <w:lang w:eastAsia="ko-KR"/>
              </w:rPr>
              <w:t>The responding mothers</w:t>
            </w:r>
            <w:r w:rsidR="000C47DA">
              <w:rPr>
                <w:rFonts w:ascii="Arial" w:hAnsi="Arial" w:cs="Arial"/>
                <w:sz w:val="22"/>
                <w:szCs w:val="22"/>
                <w:lang w:eastAsia="ko-KR"/>
              </w:rPr>
              <w:t>’</w:t>
            </w:r>
            <w:r w:rsidR="000C47DA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infants were 49.8% males and 50.2% females. </w:t>
            </w:r>
            <w:r w:rsidR="009C447D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About 59.5% </w:t>
            </w:r>
            <w:r w:rsidR="009D715D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of mothers </w:t>
            </w:r>
            <w:r w:rsidR="009C447D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had breast fed </w:t>
            </w:r>
            <w:r w:rsidR="009D715D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exclusively </w:t>
            </w:r>
            <w:r w:rsidR="009C447D">
              <w:rPr>
                <w:rFonts w:ascii="Arial" w:hAnsi="Arial" w:cs="Arial" w:hint="eastAsia"/>
                <w:sz w:val="22"/>
                <w:szCs w:val="22"/>
                <w:lang w:eastAsia="ko-KR"/>
              </w:rPr>
              <w:t>in the first week after birth, and the rates increased l</w:t>
            </w:r>
            <w:r w:rsidR="009D715D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ater in the first month to 65.3%. After </w:t>
            </w:r>
            <w:proofErr w:type="gramStart"/>
            <w:r w:rsidR="009D715D">
              <w:rPr>
                <w:rFonts w:ascii="Arial" w:hAnsi="Arial" w:cs="Arial" w:hint="eastAsia"/>
                <w:sz w:val="22"/>
                <w:szCs w:val="22"/>
                <w:lang w:eastAsia="ko-KR"/>
              </w:rPr>
              <w:t>three month old</w:t>
            </w:r>
            <w:proofErr w:type="gramEnd"/>
            <w:r w:rsidR="009D715D">
              <w:rPr>
                <w:rFonts w:ascii="Arial" w:hAnsi="Arial" w:cs="Arial" w:hint="eastAsia"/>
                <w:sz w:val="22"/>
                <w:szCs w:val="22"/>
                <w:lang w:eastAsia="ko-KR"/>
              </w:rPr>
              <w:t>, however, the breast feeding rate decreased rapidly.  Exclusive breast feeding rate was 38.1% for three month</w:t>
            </w:r>
            <w:r w:rsidR="00F67C95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old</w:t>
            </w:r>
            <w:r w:rsidR="009D715D">
              <w:rPr>
                <w:rFonts w:ascii="Arial" w:hAnsi="Arial" w:cs="Arial" w:hint="eastAsia"/>
                <w:sz w:val="22"/>
                <w:szCs w:val="22"/>
                <w:lang w:eastAsia="ko-KR"/>
              </w:rPr>
              <w:t>s, but it was 5.6% for 6 month</w:t>
            </w:r>
            <w:r w:rsidR="00F67C95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old</w:t>
            </w:r>
            <w:r w:rsidR="009D715D">
              <w:rPr>
                <w:rFonts w:ascii="Arial" w:hAnsi="Arial" w:cs="Arial" w:hint="eastAsia"/>
                <w:sz w:val="22"/>
                <w:szCs w:val="22"/>
                <w:lang w:eastAsia="ko-KR"/>
              </w:rPr>
              <w:t>s.</w:t>
            </w:r>
            <w:r w:rsidR="00F67C95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Statistical analysis showed breast feeding was significantly related to in-hospital care</w:t>
            </w:r>
            <w:r w:rsidR="000C47DA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(rooming-in)</w:t>
            </w:r>
            <w:r w:rsidR="00F67C95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at the time of delivery, and breast feeding education. </w:t>
            </w:r>
            <w:r w:rsidR="00233B88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Logistic regression showed that housewives were more likely than working mothers to continue breastfeeding. Breastfed in one hour after birth was the most important factor.  Housing type and </w:t>
            </w:r>
            <w:r w:rsidR="00233B88">
              <w:rPr>
                <w:rFonts w:ascii="Arial" w:hAnsi="Arial" w:cs="Arial"/>
                <w:sz w:val="22"/>
                <w:szCs w:val="22"/>
                <w:lang w:eastAsia="ko-KR"/>
              </w:rPr>
              <w:t>ownership</w:t>
            </w:r>
            <w:r w:rsidR="00233B88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of a house were also significantly associated with exclusive 6 month breast feeding.</w:t>
            </w:r>
          </w:p>
          <w:p w14:paraId="3F0643F6" w14:textId="77777777" w:rsidR="009D715D" w:rsidRPr="00233B88" w:rsidRDefault="009D715D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14:paraId="089DEF63" w14:textId="2DF56954" w:rsidR="004B7D91" w:rsidRPr="009B7714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4615FD7B" w:rsidR="00C978A6" w:rsidRPr="00233B88" w:rsidRDefault="00233B88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233B88">
              <w:rPr>
                <w:rFonts w:ascii="Arial" w:hAnsi="Arial" w:cs="Arial" w:hint="eastAsia"/>
                <w:sz w:val="22"/>
                <w:szCs w:val="22"/>
                <w:lang w:eastAsia="ko-KR"/>
              </w:rPr>
              <w:t>Th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results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of this study reflected </w:t>
            </w:r>
            <w:r w:rsidR="00650B54">
              <w:rPr>
                <w:rFonts w:ascii="Arial" w:hAnsi="Arial" w:cs="Arial" w:hint="eastAsia"/>
                <w:sz w:val="22"/>
                <w:szCs w:val="22"/>
                <w:lang w:eastAsia="ko-KR"/>
              </w:rPr>
              <w:t>the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trends of women</w:t>
            </w:r>
            <w:r w:rsidR="00650B54">
              <w:rPr>
                <w:rFonts w:ascii="Arial" w:hAnsi="Arial" w:cs="Arial"/>
                <w:sz w:val="22"/>
                <w:szCs w:val="22"/>
                <w:lang w:eastAsia="ko-KR"/>
              </w:rPr>
              <w:t>’</w:t>
            </w:r>
            <w:r w:rsidR="00650B54">
              <w:rPr>
                <w:rFonts w:ascii="Arial" w:hAnsi="Arial" w:cs="Arial" w:hint="eastAsia"/>
                <w:sz w:val="22"/>
                <w:szCs w:val="22"/>
                <w:lang w:eastAsia="ko-KR"/>
              </w:rPr>
              <w:t>s lifestyle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in Korea and brought some implication for the role of hospital. Increased women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’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s working status can impede breastfeeding practice. Lack </w:t>
            </w:r>
            <w:r w:rsidR="00650B54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of information and education can hinder their choice of breast feeding practice. Hospitals should provide enough education and </w:t>
            </w:r>
            <w:r w:rsidR="00650B54">
              <w:rPr>
                <w:rFonts w:ascii="Arial" w:hAnsi="Arial" w:cs="Arial"/>
                <w:sz w:val="22"/>
                <w:szCs w:val="22"/>
                <w:lang w:eastAsia="ko-KR"/>
              </w:rPr>
              <w:t>environment</w:t>
            </w:r>
            <w:r w:rsidR="00650B54"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for breastfeeding</w:t>
            </w:r>
            <w:r w:rsidR="000C47DA">
              <w:rPr>
                <w:rFonts w:ascii="Arial" w:hAnsi="Arial" w:cs="Arial" w:hint="eastAsia"/>
                <w:sz w:val="22"/>
                <w:szCs w:val="22"/>
                <w:lang w:eastAsia="ko-KR"/>
              </w:rPr>
              <w:t>, as the WHO recommends Baby friendly hospital initiative</w:t>
            </w:r>
            <w:r w:rsidR="00650B54">
              <w:rPr>
                <w:rFonts w:ascii="Arial" w:hAnsi="Arial" w:cs="Arial" w:hint="eastAsia"/>
                <w:sz w:val="22"/>
                <w:szCs w:val="22"/>
                <w:lang w:eastAsia="ko-KR"/>
              </w:rPr>
              <w:t>. We need more workplace support system or service policy for mothers of infants.</w:t>
            </w:r>
          </w:p>
          <w:p w14:paraId="24B8CD62" w14:textId="60ABE0DF" w:rsidR="004B7D91" w:rsidRPr="00233B8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226D5521" w:rsidR="00DA7A71" w:rsidRDefault="00EC14E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eastAsia="ko-KR"/>
              </w:rPr>
              <w:t>Exclusive breast feeding, infant feeding, rooming-in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>
      <w:pPr>
        <w:rPr>
          <w:lang w:eastAsia="ko-KR"/>
        </w:rPr>
      </w:pPr>
    </w:p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11BA2" w14:textId="77777777" w:rsidR="00270C57" w:rsidRDefault="00270C57" w:rsidP="00270C57">
      <w:r>
        <w:separator/>
      </w:r>
    </w:p>
  </w:endnote>
  <w:endnote w:type="continuationSeparator" w:id="0">
    <w:p w14:paraId="46A4FA13" w14:textId="77777777" w:rsidR="00270C57" w:rsidRDefault="00270C57" w:rsidP="0027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5B34E" w14:textId="77777777" w:rsidR="00270C57" w:rsidRDefault="00270C57" w:rsidP="00270C57">
      <w:r>
        <w:separator/>
      </w:r>
    </w:p>
  </w:footnote>
  <w:footnote w:type="continuationSeparator" w:id="0">
    <w:p w14:paraId="54D39DE7" w14:textId="77777777" w:rsidR="00270C57" w:rsidRDefault="00270C57" w:rsidP="0027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C47DA"/>
    <w:rsid w:val="00131D1E"/>
    <w:rsid w:val="001C3A37"/>
    <w:rsid w:val="00211765"/>
    <w:rsid w:val="00230B21"/>
    <w:rsid w:val="00233B88"/>
    <w:rsid w:val="00234EAA"/>
    <w:rsid w:val="00242808"/>
    <w:rsid w:val="00270C57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50B54"/>
    <w:rsid w:val="006605DB"/>
    <w:rsid w:val="00663BFF"/>
    <w:rsid w:val="006C6E32"/>
    <w:rsid w:val="0070252B"/>
    <w:rsid w:val="00714C46"/>
    <w:rsid w:val="00752E8D"/>
    <w:rsid w:val="007A2A9C"/>
    <w:rsid w:val="007E61BA"/>
    <w:rsid w:val="0082392D"/>
    <w:rsid w:val="008874BF"/>
    <w:rsid w:val="008C05AC"/>
    <w:rsid w:val="008C05C1"/>
    <w:rsid w:val="00932377"/>
    <w:rsid w:val="009579B1"/>
    <w:rsid w:val="00984F73"/>
    <w:rsid w:val="009B7714"/>
    <w:rsid w:val="009B7881"/>
    <w:rsid w:val="009C447D"/>
    <w:rsid w:val="009D715D"/>
    <w:rsid w:val="00A112C8"/>
    <w:rsid w:val="00A1780F"/>
    <w:rsid w:val="00A6340F"/>
    <w:rsid w:val="00AA1598"/>
    <w:rsid w:val="00AA5B46"/>
    <w:rsid w:val="00AB42C9"/>
    <w:rsid w:val="00AC4DF6"/>
    <w:rsid w:val="00B12CD1"/>
    <w:rsid w:val="00B20967"/>
    <w:rsid w:val="00B766BF"/>
    <w:rsid w:val="00BC5CBE"/>
    <w:rsid w:val="00C211D2"/>
    <w:rsid w:val="00C341E5"/>
    <w:rsid w:val="00C47ED1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61CFD"/>
    <w:rsid w:val="00EC14EC"/>
    <w:rsid w:val="00F16B61"/>
    <w:rsid w:val="00F407AD"/>
    <w:rsid w:val="00F546E1"/>
    <w:rsid w:val="00F67C95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A4DE24F"/>
  <w15:docId w15:val="{25B5AAA3-0205-4C71-B713-9C4B319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270C5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270C57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270C5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270C5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c8a2b7b-0bee-4c48-b0a6-23db8982d3bc"/>
    <ds:schemaRef ds:uri="6911e96c-4cc4-42d5-8e43-f93924cf6a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52B569-D50F-421B-925A-17F787651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1982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2019-01-16T20:31:00Z</dcterms:created>
  <dcterms:modified xsi:type="dcterms:W3CDTF">2019-01-16T20:31:00Z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