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611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8611"/>
      </w:tblGrid>
      <w:tr w:rsidR="00CF2183" w:rsidRPr="0003525D" w14:paraId="3E24334B" w14:textId="77777777" w:rsidTr="00552AA2">
        <w:tc>
          <w:tcPr>
            <w:tcW w:w="8611" w:type="dxa"/>
          </w:tcPr>
          <w:p w14:paraId="0DACED9C" w14:textId="08EFE966" w:rsidR="00CF2183" w:rsidRPr="00D2478F" w:rsidRDefault="00CF2183" w:rsidP="00261D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478F">
              <w:rPr>
                <w:rFonts w:ascii="Arial" w:hAnsi="Arial" w:cs="Arial"/>
                <w:b/>
                <w:sz w:val="22"/>
                <w:szCs w:val="22"/>
              </w:rPr>
              <w:t>Title of Research Presentation</w:t>
            </w:r>
            <w:r w:rsidR="00261DC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61DCF" w:rsidRPr="00261DCF">
              <w:rPr>
                <w:rFonts w:ascii="Arial" w:hAnsi="Arial" w:cs="Arial"/>
                <w:sz w:val="22"/>
                <w:szCs w:val="22"/>
              </w:rPr>
              <w:t>Exploring the influences on dietary behaviour using an ecological framework to develop cultural and</w:t>
            </w:r>
            <w:r w:rsidR="00DA521B">
              <w:rPr>
                <w:rFonts w:ascii="Arial" w:hAnsi="Arial" w:cs="Arial"/>
                <w:sz w:val="22"/>
                <w:szCs w:val="22"/>
              </w:rPr>
              <w:t xml:space="preserve"> context specific interventions:</w:t>
            </w:r>
            <w:r w:rsidR="00261DCF" w:rsidRPr="00261D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1DCF">
              <w:rPr>
                <w:rFonts w:ascii="Arial" w:hAnsi="Arial" w:cs="Arial"/>
                <w:sz w:val="22"/>
                <w:szCs w:val="22"/>
              </w:rPr>
              <w:t>A qualitative intervention development study</w:t>
            </w:r>
          </w:p>
        </w:tc>
      </w:tr>
      <w:tr w:rsidR="00CF2183" w:rsidRPr="0003525D" w14:paraId="4C14EBD3" w14:textId="77777777" w:rsidTr="00A8494E">
        <w:trPr>
          <w:trHeight w:val="10987"/>
        </w:trPr>
        <w:tc>
          <w:tcPr>
            <w:tcW w:w="8611" w:type="dxa"/>
          </w:tcPr>
          <w:p w14:paraId="0DD091E0" w14:textId="77777777" w:rsidR="00CF2183" w:rsidRDefault="00CF2183" w:rsidP="00552AA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7FD40F7A" w14:textId="77777777" w:rsidR="00A8494E" w:rsidRDefault="00A8494E" w:rsidP="00CF218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5ABF1C" w14:textId="6BE07C85" w:rsidR="007D1A5F" w:rsidRDefault="007D1A5F" w:rsidP="00CF218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</w:t>
            </w:r>
          </w:p>
          <w:p w14:paraId="514C70FA" w14:textId="6981611D" w:rsidR="00CF2183" w:rsidRPr="00CF2183" w:rsidRDefault="00BB448E" w:rsidP="00CF218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CF2183" w:rsidRPr="00CF2183">
              <w:rPr>
                <w:rFonts w:ascii="Arial" w:hAnsi="Arial" w:cs="Arial"/>
                <w:sz w:val="22"/>
                <w:szCs w:val="22"/>
              </w:rPr>
              <w:t xml:space="preserve"> increase in consumption of unhealthy foods contributes to the rise in </w:t>
            </w:r>
            <w:r w:rsidR="00A03DAB">
              <w:rPr>
                <w:rFonts w:ascii="Arial" w:hAnsi="Arial" w:cs="Arial"/>
                <w:sz w:val="22"/>
                <w:szCs w:val="22"/>
              </w:rPr>
              <w:t>non-communicable diseases [NCDs]</w:t>
            </w:r>
            <w:r w:rsidR="00CF2183" w:rsidRPr="00CF2183">
              <w:rPr>
                <w:rFonts w:ascii="Arial" w:hAnsi="Arial" w:cs="Arial"/>
                <w:sz w:val="22"/>
                <w:szCs w:val="22"/>
              </w:rPr>
              <w:t xml:space="preserve"> in low income countries</w:t>
            </w:r>
            <w:r w:rsidR="00CA5BBB">
              <w:rPr>
                <w:rFonts w:ascii="Arial" w:hAnsi="Arial" w:cs="Arial"/>
                <w:sz w:val="22"/>
                <w:szCs w:val="22"/>
              </w:rPr>
              <w:t xml:space="preserve"> [LICs]</w:t>
            </w:r>
            <w:r>
              <w:rPr>
                <w:rFonts w:ascii="Arial" w:hAnsi="Arial" w:cs="Arial"/>
                <w:sz w:val="22"/>
                <w:szCs w:val="22"/>
              </w:rPr>
              <w:t>. T</w:t>
            </w:r>
            <w:r w:rsidR="00CF2183" w:rsidRPr="00CF2183">
              <w:rPr>
                <w:rFonts w:ascii="Arial" w:hAnsi="Arial" w:cs="Arial"/>
                <w:sz w:val="22"/>
                <w:szCs w:val="22"/>
              </w:rPr>
              <w:t xml:space="preserve">ackling unhealthy </w:t>
            </w:r>
            <w:r w:rsidR="00DA521B">
              <w:rPr>
                <w:rFonts w:ascii="Arial" w:hAnsi="Arial" w:cs="Arial"/>
                <w:sz w:val="22"/>
                <w:szCs w:val="22"/>
              </w:rPr>
              <w:t>food consumption</w:t>
            </w:r>
            <w:r w:rsidR="00CF2183" w:rsidRPr="00CF2183"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="00CF2183">
              <w:rPr>
                <w:rFonts w:ascii="Arial" w:hAnsi="Arial" w:cs="Arial"/>
                <w:sz w:val="22"/>
                <w:szCs w:val="22"/>
              </w:rPr>
              <w:t xml:space="preserve">important to </w:t>
            </w:r>
            <w:r w:rsidR="002328AE">
              <w:rPr>
                <w:rFonts w:ascii="Arial" w:hAnsi="Arial" w:cs="Arial"/>
                <w:sz w:val="22"/>
                <w:szCs w:val="22"/>
              </w:rPr>
              <w:t xml:space="preserve">address </w:t>
            </w:r>
            <w:r w:rsidR="00CF2183" w:rsidRPr="00CF2183">
              <w:rPr>
                <w:rFonts w:ascii="Arial" w:hAnsi="Arial" w:cs="Arial"/>
                <w:sz w:val="22"/>
                <w:szCs w:val="22"/>
              </w:rPr>
              <w:t xml:space="preserve">NCDs such as diabetes. </w:t>
            </w:r>
            <w:r>
              <w:rPr>
                <w:rFonts w:ascii="Arial" w:hAnsi="Arial" w:cs="Arial"/>
                <w:sz w:val="22"/>
                <w:szCs w:val="22"/>
              </w:rPr>
              <w:t>This intervention development study</w:t>
            </w:r>
            <w:r w:rsidR="002328A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2328AE">
              <w:rPr>
                <w:rFonts w:ascii="Arial" w:hAnsi="Arial" w:cs="Arial"/>
                <w:sz w:val="22"/>
                <w:szCs w:val="22"/>
              </w:rPr>
              <w:t>imed</w:t>
            </w:r>
            <w:r w:rsidR="00CF2183" w:rsidRPr="00CF2183">
              <w:rPr>
                <w:rFonts w:ascii="Arial" w:hAnsi="Arial" w:cs="Arial"/>
                <w:sz w:val="22"/>
                <w:szCs w:val="22"/>
              </w:rPr>
              <w:t xml:space="preserve"> to: a) develop a contextually constructed ecological model of determinants of healthy eating </w:t>
            </w:r>
            <w:r w:rsidR="003B6076">
              <w:rPr>
                <w:rFonts w:ascii="Arial" w:hAnsi="Arial" w:cs="Arial"/>
                <w:sz w:val="22"/>
                <w:szCs w:val="22"/>
              </w:rPr>
              <w:t xml:space="preserve">considering </w:t>
            </w:r>
            <w:r>
              <w:rPr>
                <w:rFonts w:ascii="Arial" w:hAnsi="Arial" w:cs="Arial"/>
                <w:sz w:val="22"/>
                <w:szCs w:val="22"/>
              </w:rPr>
              <w:t>the</w:t>
            </w:r>
            <w:r w:rsidR="00255CCA">
              <w:rPr>
                <w:rFonts w:ascii="Arial" w:hAnsi="Arial" w:cs="Arial"/>
                <w:sz w:val="22"/>
                <w:szCs w:val="22"/>
              </w:rPr>
              <w:t xml:space="preserve"> cultural</w:t>
            </w:r>
            <w:r w:rsidR="00E33CA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habitat in which individual</w:t>
            </w:r>
            <w:r w:rsidR="009B4151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live</w:t>
            </w:r>
            <w:r w:rsidR="00DA521B">
              <w:rPr>
                <w:rFonts w:ascii="Arial" w:hAnsi="Arial" w:cs="Arial"/>
                <w:sz w:val="22"/>
                <w:szCs w:val="22"/>
              </w:rPr>
              <w:t xml:space="preserve">, b) </w:t>
            </w:r>
            <w:r w:rsidR="00CF2183" w:rsidRPr="00CF2183">
              <w:rPr>
                <w:rFonts w:ascii="Arial" w:hAnsi="Arial" w:cs="Arial"/>
                <w:sz w:val="22"/>
                <w:szCs w:val="22"/>
              </w:rPr>
              <w:t>identify potential dietary behaviour interventions</w:t>
            </w:r>
            <w:r w:rsidR="00DA521B">
              <w:rPr>
                <w:rFonts w:ascii="Arial" w:hAnsi="Arial" w:cs="Arial"/>
                <w:sz w:val="22"/>
                <w:szCs w:val="22"/>
              </w:rPr>
              <w:t>, c</w:t>
            </w:r>
            <w:r w:rsidR="00CF2183" w:rsidRPr="00CF2183">
              <w:rPr>
                <w:rFonts w:ascii="Arial" w:hAnsi="Arial" w:cs="Arial"/>
                <w:sz w:val="22"/>
                <w:szCs w:val="22"/>
              </w:rPr>
              <w:t>) consider wh</w:t>
            </w:r>
            <w:r w:rsidR="00255CCA">
              <w:rPr>
                <w:rFonts w:ascii="Arial" w:hAnsi="Arial" w:cs="Arial"/>
                <w:sz w:val="22"/>
                <w:szCs w:val="22"/>
              </w:rPr>
              <w:t xml:space="preserve">ich interventions (individual or </w:t>
            </w:r>
            <w:r w:rsidR="00CF2183" w:rsidRPr="00CF2183">
              <w:rPr>
                <w:rFonts w:ascii="Arial" w:hAnsi="Arial" w:cs="Arial"/>
                <w:sz w:val="22"/>
                <w:szCs w:val="22"/>
              </w:rPr>
              <w:t>habitat focused) would be most effective based on feasibility, sustainability and scalability.</w:t>
            </w:r>
          </w:p>
          <w:p w14:paraId="7C971782" w14:textId="77777777" w:rsidR="00CF2183" w:rsidRDefault="00CF2183" w:rsidP="00CF2183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CF2183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4B6DDD9F" w14:textId="239AAC63" w:rsidR="00CA5BBB" w:rsidRDefault="00CF2183" w:rsidP="00CF2183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CF2183">
              <w:rPr>
                <w:rFonts w:ascii="Arial" w:hAnsi="Arial" w:cs="Arial"/>
                <w:sz w:val="22"/>
                <w:szCs w:val="22"/>
              </w:rPr>
              <w:t>Phase 1: 38 s</w:t>
            </w:r>
            <w:r w:rsidR="002328AE">
              <w:rPr>
                <w:rFonts w:ascii="Arial" w:hAnsi="Arial" w:cs="Arial"/>
                <w:sz w:val="22"/>
                <w:szCs w:val="22"/>
              </w:rPr>
              <w:t>emi-structured interviews with 3</w:t>
            </w:r>
            <w:r w:rsidRPr="00CF2183">
              <w:rPr>
                <w:rFonts w:ascii="Arial" w:hAnsi="Arial" w:cs="Arial"/>
                <w:sz w:val="22"/>
                <w:szCs w:val="22"/>
              </w:rPr>
              <w:t xml:space="preserve"> groups (patients with diabetes and their families [22]; health workers [9]; policy-makers and researchers [7]).</w:t>
            </w:r>
            <w:r w:rsidR="00261DCF">
              <w:rPr>
                <w:rFonts w:ascii="Arial" w:hAnsi="Arial" w:cs="Arial"/>
                <w:sz w:val="22"/>
                <w:szCs w:val="22"/>
              </w:rPr>
              <w:t xml:space="preserve"> Recruitment was </w:t>
            </w:r>
            <w:r w:rsidR="002328AE">
              <w:rPr>
                <w:rFonts w:ascii="Arial" w:hAnsi="Arial" w:cs="Arial"/>
                <w:sz w:val="22"/>
                <w:szCs w:val="22"/>
              </w:rPr>
              <w:t>through purposive sampling. Interviews</w:t>
            </w:r>
            <w:r w:rsidR="00E33C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2183">
              <w:rPr>
                <w:rFonts w:ascii="Arial" w:hAnsi="Arial" w:cs="Arial"/>
                <w:sz w:val="22"/>
                <w:szCs w:val="22"/>
              </w:rPr>
              <w:t xml:space="preserve">explored the dietary behaviour of patients and considered the impact of existing support (individual and habitat focused). </w:t>
            </w:r>
            <w:r w:rsidR="002328AE">
              <w:rPr>
                <w:rFonts w:ascii="Arial" w:hAnsi="Arial" w:cs="Arial"/>
                <w:sz w:val="22"/>
                <w:szCs w:val="22"/>
              </w:rPr>
              <w:t>D</w:t>
            </w:r>
            <w:r w:rsidRPr="00CF2183">
              <w:rPr>
                <w:rFonts w:ascii="Arial" w:hAnsi="Arial" w:cs="Arial"/>
                <w:sz w:val="22"/>
                <w:szCs w:val="22"/>
              </w:rPr>
              <w:t xml:space="preserve">ietary behaviours </w:t>
            </w:r>
            <w:r w:rsidR="002328AE">
              <w:rPr>
                <w:rFonts w:ascii="Arial" w:hAnsi="Arial" w:cs="Arial"/>
                <w:sz w:val="22"/>
                <w:szCs w:val="22"/>
              </w:rPr>
              <w:t xml:space="preserve">were characterised </w:t>
            </w:r>
            <w:r w:rsidRPr="00CF2183">
              <w:rPr>
                <w:rFonts w:ascii="Arial" w:hAnsi="Arial" w:cs="Arial"/>
                <w:sz w:val="22"/>
                <w:szCs w:val="22"/>
              </w:rPr>
              <w:t>into an ecological model and inte</w:t>
            </w:r>
            <w:bookmarkStart w:id="0" w:name="_GoBack"/>
            <w:bookmarkEnd w:id="0"/>
            <w:r w:rsidRPr="00CF2183">
              <w:rPr>
                <w:rFonts w:ascii="Arial" w:hAnsi="Arial" w:cs="Arial"/>
                <w:sz w:val="22"/>
                <w:szCs w:val="22"/>
              </w:rPr>
              <w:t>rventions</w:t>
            </w:r>
            <w:r w:rsidR="00A8494E" w:rsidRPr="00CF21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494E" w:rsidRPr="00CF2183">
              <w:rPr>
                <w:rFonts w:ascii="Arial" w:hAnsi="Arial" w:cs="Arial"/>
                <w:sz w:val="22"/>
                <w:szCs w:val="22"/>
              </w:rPr>
              <w:t>proposed</w:t>
            </w:r>
            <w:r w:rsidRPr="00CF21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DBFF4B" w14:textId="1F15A9BE" w:rsidR="00CF2183" w:rsidRPr="00CF2183" w:rsidRDefault="00CF2183" w:rsidP="00CF2183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CF2183">
              <w:rPr>
                <w:rFonts w:ascii="Arial" w:hAnsi="Arial" w:cs="Arial"/>
                <w:sz w:val="22"/>
                <w:szCs w:val="22"/>
              </w:rPr>
              <w:t xml:space="preserve">Phase 2: </w:t>
            </w:r>
            <w:r w:rsidR="00E33CA0">
              <w:rPr>
                <w:rFonts w:ascii="Arial" w:hAnsi="Arial" w:cs="Arial"/>
                <w:sz w:val="22"/>
                <w:szCs w:val="22"/>
              </w:rPr>
              <w:t>W</w:t>
            </w:r>
            <w:r w:rsidRPr="00CF2183">
              <w:rPr>
                <w:rFonts w:ascii="Arial" w:hAnsi="Arial" w:cs="Arial"/>
                <w:sz w:val="22"/>
                <w:szCs w:val="22"/>
              </w:rPr>
              <w:t>orkshops</w:t>
            </w:r>
            <w:r w:rsidR="00DA521B">
              <w:rPr>
                <w:rFonts w:ascii="Arial" w:hAnsi="Arial" w:cs="Arial"/>
                <w:sz w:val="22"/>
                <w:szCs w:val="22"/>
              </w:rPr>
              <w:t xml:space="preserve"> with 3 groups</w:t>
            </w:r>
            <w:r w:rsidRPr="00CF21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2060">
              <w:rPr>
                <w:rFonts w:ascii="Arial" w:hAnsi="Arial" w:cs="Arial"/>
                <w:sz w:val="22"/>
                <w:szCs w:val="22"/>
              </w:rPr>
              <w:t>(</w:t>
            </w:r>
            <w:r w:rsidRPr="00CF2183">
              <w:rPr>
                <w:rFonts w:ascii="Arial" w:hAnsi="Arial" w:cs="Arial"/>
                <w:sz w:val="22"/>
                <w:szCs w:val="22"/>
              </w:rPr>
              <w:t>researchers</w:t>
            </w:r>
            <w:r w:rsidR="00DA521B">
              <w:rPr>
                <w:rFonts w:ascii="Arial" w:hAnsi="Arial" w:cs="Arial"/>
                <w:sz w:val="22"/>
                <w:szCs w:val="22"/>
              </w:rPr>
              <w:t xml:space="preserve"> [12], </w:t>
            </w:r>
            <w:r w:rsidRPr="00CF2183">
              <w:rPr>
                <w:rFonts w:ascii="Arial" w:hAnsi="Arial" w:cs="Arial"/>
                <w:sz w:val="22"/>
                <w:szCs w:val="22"/>
              </w:rPr>
              <w:t>medical professionals</w:t>
            </w:r>
            <w:r w:rsidR="00DA521B">
              <w:rPr>
                <w:rFonts w:ascii="Arial" w:hAnsi="Arial" w:cs="Arial"/>
                <w:sz w:val="22"/>
                <w:szCs w:val="22"/>
              </w:rPr>
              <w:t xml:space="preserve"> [5] and </w:t>
            </w:r>
            <w:r w:rsidRPr="00CF2183">
              <w:rPr>
                <w:rFonts w:ascii="Arial" w:hAnsi="Arial" w:cs="Arial"/>
                <w:sz w:val="22"/>
                <w:szCs w:val="22"/>
              </w:rPr>
              <w:t>patients</w:t>
            </w:r>
            <w:r w:rsidR="00DA521B">
              <w:rPr>
                <w:rFonts w:ascii="Arial" w:hAnsi="Arial" w:cs="Arial"/>
                <w:sz w:val="22"/>
                <w:szCs w:val="22"/>
              </w:rPr>
              <w:t xml:space="preserve"> [8]</w:t>
            </w:r>
            <w:r w:rsidR="00B32060">
              <w:rPr>
                <w:rFonts w:ascii="Arial" w:hAnsi="Arial" w:cs="Arial"/>
                <w:sz w:val="22"/>
                <w:szCs w:val="22"/>
              </w:rPr>
              <w:t>)</w:t>
            </w:r>
            <w:r w:rsidRPr="00CF2183">
              <w:rPr>
                <w:rFonts w:ascii="Arial" w:hAnsi="Arial" w:cs="Arial"/>
                <w:sz w:val="22"/>
                <w:szCs w:val="22"/>
              </w:rPr>
              <w:t xml:space="preserve">, and interviews </w:t>
            </w:r>
            <w:r w:rsidR="00B32060">
              <w:rPr>
                <w:rFonts w:ascii="Arial" w:hAnsi="Arial" w:cs="Arial"/>
                <w:sz w:val="22"/>
                <w:szCs w:val="22"/>
              </w:rPr>
              <w:t>(</w:t>
            </w:r>
            <w:r w:rsidRPr="00CF2183">
              <w:rPr>
                <w:rFonts w:ascii="Arial" w:hAnsi="Arial" w:cs="Arial"/>
                <w:sz w:val="22"/>
                <w:szCs w:val="22"/>
              </w:rPr>
              <w:t>government officials</w:t>
            </w:r>
            <w:r w:rsidR="00DA521B">
              <w:rPr>
                <w:rFonts w:ascii="Arial" w:hAnsi="Arial" w:cs="Arial"/>
                <w:sz w:val="22"/>
                <w:szCs w:val="22"/>
              </w:rPr>
              <w:t xml:space="preserve"> [3] and</w:t>
            </w:r>
            <w:r w:rsidRPr="00CF2183">
              <w:rPr>
                <w:rFonts w:ascii="Arial" w:hAnsi="Arial" w:cs="Arial"/>
                <w:sz w:val="22"/>
                <w:szCs w:val="22"/>
              </w:rPr>
              <w:t xml:space="preserve"> researcher</w:t>
            </w:r>
            <w:r w:rsidR="00DA521B">
              <w:rPr>
                <w:rFonts w:ascii="Arial" w:hAnsi="Arial" w:cs="Arial"/>
                <w:sz w:val="22"/>
                <w:szCs w:val="22"/>
              </w:rPr>
              <w:t xml:space="preserve"> [1]</w:t>
            </w:r>
            <w:r w:rsidR="002328AE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CF2183">
              <w:rPr>
                <w:rFonts w:ascii="Arial" w:hAnsi="Arial" w:cs="Arial"/>
                <w:sz w:val="22"/>
                <w:szCs w:val="22"/>
              </w:rPr>
              <w:t>to consider the feasibility, scalability and sustainability of intervention proposals identified in Phase 1.</w:t>
            </w:r>
          </w:p>
          <w:p w14:paraId="22DDB49E" w14:textId="77777777" w:rsidR="00CF2183" w:rsidRPr="00CF2183" w:rsidRDefault="00CF2183" w:rsidP="00552AA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F2183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E66D91B" w14:textId="77777777" w:rsidR="00CF2183" w:rsidRPr="00CF2183" w:rsidRDefault="00CF2183" w:rsidP="00CF2183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CF2183">
              <w:rPr>
                <w:rFonts w:ascii="Arial" w:hAnsi="Arial" w:cs="Arial"/>
                <w:sz w:val="22"/>
                <w:szCs w:val="22"/>
              </w:rPr>
              <w:t xml:space="preserve">In Phase 1, the most influential factors on dietary behaviour in </w:t>
            </w:r>
            <w:r w:rsidR="00E33CA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CF2183">
              <w:rPr>
                <w:rFonts w:ascii="Arial" w:hAnsi="Arial" w:cs="Arial"/>
                <w:sz w:val="22"/>
                <w:szCs w:val="22"/>
              </w:rPr>
              <w:t>ecological model were habitat-related factors, particularly</w:t>
            </w:r>
            <w:r w:rsidR="00E33C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2183">
              <w:rPr>
                <w:rFonts w:ascii="Arial" w:hAnsi="Arial" w:cs="Arial"/>
                <w:sz w:val="22"/>
                <w:szCs w:val="22"/>
              </w:rPr>
              <w:t>cultural</w:t>
            </w:r>
            <w:r w:rsidR="00E33C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2183">
              <w:rPr>
                <w:rFonts w:ascii="Arial" w:hAnsi="Arial" w:cs="Arial"/>
                <w:sz w:val="22"/>
                <w:szCs w:val="22"/>
              </w:rPr>
              <w:t xml:space="preserve">and social </w:t>
            </w:r>
            <w:r w:rsidR="00E33CA0">
              <w:rPr>
                <w:rFonts w:ascii="Arial" w:hAnsi="Arial" w:cs="Arial"/>
                <w:sz w:val="22"/>
                <w:szCs w:val="22"/>
              </w:rPr>
              <w:t>factors such as</w:t>
            </w:r>
            <w:r w:rsidRPr="00CF21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3CA0">
              <w:rPr>
                <w:rFonts w:ascii="Arial" w:hAnsi="Arial" w:cs="Arial"/>
                <w:sz w:val="22"/>
                <w:szCs w:val="22"/>
              </w:rPr>
              <w:t>gender (e.g. female role in food preparation). S</w:t>
            </w:r>
            <w:r w:rsidRPr="00CF2183">
              <w:rPr>
                <w:rFonts w:ascii="Arial" w:hAnsi="Arial" w:cs="Arial"/>
                <w:sz w:val="22"/>
                <w:szCs w:val="22"/>
              </w:rPr>
              <w:t>ocial relationships</w:t>
            </w:r>
            <w:r w:rsidR="00E33CA0">
              <w:rPr>
                <w:rFonts w:ascii="Arial" w:hAnsi="Arial" w:cs="Arial"/>
                <w:sz w:val="22"/>
                <w:szCs w:val="22"/>
              </w:rPr>
              <w:t xml:space="preserve"> (e.g. eating within families)</w:t>
            </w:r>
            <w:r w:rsidRPr="00CF2183">
              <w:rPr>
                <w:rFonts w:ascii="Arial" w:hAnsi="Arial" w:cs="Arial"/>
                <w:sz w:val="22"/>
                <w:szCs w:val="22"/>
              </w:rPr>
              <w:t xml:space="preserve"> and cultural norms</w:t>
            </w:r>
            <w:r w:rsidR="00E33CA0">
              <w:rPr>
                <w:rFonts w:ascii="Arial" w:hAnsi="Arial" w:cs="Arial"/>
                <w:sz w:val="22"/>
                <w:szCs w:val="22"/>
              </w:rPr>
              <w:t xml:space="preserve"> (e.g. consumption of culturally appropriate foods like rice) </w:t>
            </w:r>
            <w:r w:rsidR="00255CCA">
              <w:rPr>
                <w:rFonts w:ascii="Arial" w:hAnsi="Arial" w:cs="Arial"/>
                <w:sz w:val="22"/>
                <w:szCs w:val="22"/>
              </w:rPr>
              <w:t>were</w:t>
            </w:r>
            <w:r w:rsidR="00E33CA0">
              <w:rPr>
                <w:rFonts w:ascii="Arial" w:hAnsi="Arial" w:cs="Arial"/>
                <w:sz w:val="22"/>
                <w:szCs w:val="22"/>
              </w:rPr>
              <w:t xml:space="preserve"> highly influential and interrelated</w:t>
            </w:r>
            <w:r w:rsidRPr="00CF2183">
              <w:rPr>
                <w:rFonts w:ascii="Arial" w:hAnsi="Arial" w:cs="Arial"/>
                <w:sz w:val="22"/>
                <w:szCs w:val="22"/>
              </w:rPr>
              <w:t>. Eleven potential interventions were identified. In Phase 2, participants judged the most feasible interventions to be social (e.g. peer education) and community-based interventions (e.g. community camps)</w:t>
            </w:r>
            <w:r w:rsidR="00DB13A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A3B421" w14:textId="77777777" w:rsidR="00CF2183" w:rsidRPr="00CF2183" w:rsidRDefault="00CF2183" w:rsidP="00552AA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F2183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48645E3D" w14:textId="77777777" w:rsidR="007D1A5F" w:rsidRDefault="00DB13AE" w:rsidP="007D1A5F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CF2183" w:rsidRPr="00CF2183">
              <w:rPr>
                <w:rFonts w:ascii="Arial" w:hAnsi="Arial" w:cs="Arial"/>
                <w:sz w:val="22"/>
                <w:szCs w:val="22"/>
              </w:rPr>
              <w:t xml:space="preserve">nterventions targeted at cultural habitats rather than individual-focused interventions were judged to be the most effective at bringing about improvements to health outcomes (dietary behaviour). </w:t>
            </w:r>
            <w:r w:rsidR="00A8494E">
              <w:rPr>
                <w:rFonts w:ascii="Arial" w:hAnsi="Arial" w:cs="Arial"/>
                <w:sz w:val="22"/>
                <w:szCs w:val="22"/>
              </w:rPr>
              <w:t>T</w:t>
            </w:r>
            <w:r w:rsidR="00E33CA0">
              <w:rPr>
                <w:rFonts w:ascii="Arial" w:hAnsi="Arial" w:cs="Arial"/>
                <w:sz w:val="22"/>
                <w:szCs w:val="22"/>
              </w:rPr>
              <w:t>he</w:t>
            </w:r>
            <w:r w:rsidR="00CF2183" w:rsidRPr="00CF2183">
              <w:rPr>
                <w:rFonts w:ascii="Arial" w:hAnsi="Arial" w:cs="Arial"/>
                <w:sz w:val="22"/>
                <w:szCs w:val="22"/>
              </w:rPr>
              <w:t xml:space="preserve"> ecological model of determinants </w:t>
            </w:r>
            <w:r w:rsidR="00A8494E">
              <w:rPr>
                <w:rFonts w:ascii="Arial" w:hAnsi="Arial" w:cs="Arial"/>
                <w:sz w:val="22"/>
                <w:szCs w:val="22"/>
              </w:rPr>
              <w:t>also</w:t>
            </w:r>
            <w:r w:rsidR="00CF2183" w:rsidRPr="00CF2183">
              <w:rPr>
                <w:rFonts w:ascii="Arial" w:hAnsi="Arial" w:cs="Arial"/>
                <w:sz w:val="22"/>
                <w:szCs w:val="22"/>
              </w:rPr>
              <w:t xml:space="preserve"> found cultural and social habitats (household, community) to be the most important in determining dietary beh</w:t>
            </w:r>
            <w:r w:rsidR="00CA5BBB">
              <w:rPr>
                <w:rFonts w:ascii="Arial" w:hAnsi="Arial" w:cs="Arial"/>
                <w:sz w:val="22"/>
                <w:szCs w:val="22"/>
              </w:rPr>
              <w:t xml:space="preserve">aviour. These findings suggest </w:t>
            </w:r>
            <w:r w:rsidR="00CF2183" w:rsidRPr="00CF2183">
              <w:rPr>
                <w:rFonts w:ascii="Arial" w:hAnsi="Arial" w:cs="Arial"/>
                <w:sz w:val="22"/>
                <w:szCs w:val="22"/>
              </w:rPr>
              <w:t xml:space="preserve">contextually-specific interventions targeted at cultural habitats hold </w:t>
            </w:r>
            <w:r w:rsidR="00A8494E">
              <w:rPr>
                <w:rFonts w:ascii="Arial" w:hAnsi="Arial" w:cs="Arial"/>
                <w:sz w:val="22"/>
                <w:szCs w:val="22"/>
              </w:rPr>
              <w:t xml:space="preserve">significant </w:t>
            </w:r>
            <w:r w:rsidR="00CF2183" w:rsidRPr="00CF2183">
              <w:rPr>
                <w:rFonts w:ascii="Arial" w:hAnsi="Arial" w:cs="Arial"/>
                <w:sz w:val="22"/>
                <w:szCs w:val="22"/>
              </w:rPr>
              <w:t xml:space="preserve">potential to improve health outcomes in </w:t>
            </w:r>
            <w:r w:rsidR="00CA5BBB">
              <w:rPr>
                <w:rFonts w:ascii="Arial" w:hAnsi="Arial" w:cs="Arial"/>
                <w:sz w:val="22"/>
                <w:szCs w:val="22"/>
              </w:rPr>
              <w:t>LICs</w:t>
            </w:r>
            <w:r w:rsidR="00CF2183" w:rsidRPr="00CF21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D806D6" w14:textId="458B17DC" w:rsidR="007D1A5F" w:rsidRPr="007D1A5F" w:rsidRDefault="007D1A5F" w:rsidP="007D1A5F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7D1A5F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72F491E" w14:textId="4D802353" w:rsidR="00CF2183" w:rsidRPr="00D155F8" w:rsidRDefault="00CF2183" w:rsidP="007D1A5F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habitat; ecological; </w:t>
            </w:r>
            <w:r w:rsidRPr="0052586A">
              <w:rPr>
                <w:rFonts w:ascii="Arial" w:hAnsi="Arial" w:cs="Arial"/>
                <w:sz w:val="22"/>
                <w:szCs w:val="22"/>
              </w:rPr>
              <w:t>diet; low-income; diabetes</w:t>
            </w:r>
          </w:p>
        </w:tc>
      </w:tr>
    </w:tbl>
    <w:p w14:paraId="59A7D504" w14:textId="77777777" w:rsidR="00A131A1" w:rsidRPr="006579BA" w:rsidRDefault="00A131A1" w:rsidP="006579BA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</w:p>
    <w:sectPr w:rsidR="00A131A1" w:rsidRPr="00657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99"/>
    <w:rsid w:val="00041184"/>
    <w:rsid w:val="00105D9A"/>
    <w:rsid w:val="00165931"/>
    <w:rsid w:val="001D147C"/>
    <w:rsid w:val="002328AE"/>
    <w:rsid w:val="00255CCA"/>
    <w:rsid w:val="00261DCF"/>
    <w:rsid w:val="003859C5"/>
    <w:rsid w:val="003B6076"/>
    <w:rsid w:val="006219A5"/>
    <w:rsid w:val="006579BA"/>
    <w:rsid w:val="0072244A"/>
    <w:rsid w:val="007D1A5F"/>
    <w:rsid w:val="00821B99"/>
    <w:rsid w:val="00971B44"/>
    <w:rsid w:val="00990BD1"/>
    <w:rsid w:val="009B4151"/>
    <w:rsid w:val="009D2222"/>
    <w:rsid w:val="00A03DAB"/>
    <w:rsid w:val="00A131A1"/>
    <w:rsid w:val="00A8494E"/>
    <w:rsid w:val="00B32060"/>
    <w:rsid w:val="00B55421"/>
    <w:rsid w:val="00BB448E"/>
    <w:rsid w:val="00CA5BBB"/>
    <w:rsid w:val="00CF2183"/>
    <w:rsid w:val="00D85B7B"/>
    <w:rsid w:val="00DA521B"/>
    <w:rsid w:val="00DB13AE"/>
    <w:rsid w:val="00E33CA0"/>
    <w:rsid w:val="00E51D42"/>
    <w:rsid w:val="00EB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6653A"/>
  <w15:chartTrackingRefBased/>
  <w15:docId w15:val="{41961293-CF42-41AA-B068-265A0D6E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6219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21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19A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9A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CF2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4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4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Caperon</dc:creator>
  <cp:keywords/>
  <dc:description/>
  <cp:lastModifiedBy>Lizzie Caperon</cp:lastModifiedBy>
  <cp:revision>7</cp:revision>
  <dcterms:created xsi:type="dcterms:W3CDTF">2018-08-23T10:15:00Z</dcterms:created>
  <dcterms:modified xsi:type="dcterms:W3CDTF">2018-08-23T13:43:00Z</dcterms:modified>
</cp:coreProperties>
</file>