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8A1C6B" w:rsidRDefault="009C374A" w:rsidP="00C805D8">
      <w:pPr>
        <w:pStyle w:val="NoSpacing"/>
        <w:jc w:val="both"/>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C8423A" w:rsidRPr="008A1C6B" w14:paraId="3CA33060" w14:textId="77777777" w:rsidTr="59F71460">
        <w:tc>
          <w:tcPr>
            <w:tcW w:w="8640" w:type="dxa"/>
            <w:shd w:val="clear" w:color="auto" w:fill="F2F2F2" w:themeFill="background1" w:themeFillShade="F2"/>
          </w:tcPr>
          <w:p w14:paraId="4DC12703" w14:textId="77777777" w:rsidR="00537B15" w:rsidRPr="00537B15" w:rsidRDefault="00537B15" w:rsidP="00C805D8">
            <w:pPr>
              <w:pStyle w:val="NoSpacing"/>
              <w:jc w:val="both"/>
              <w:rPr>
                <w:rFonts w:ascii="Arial" w:hAnsi="Arial" w:cs="Arial"/>
                <w:i/>
                <w:iCs/>
              </w:rPr>
            </w:pPr>
            <w:r w:rsidRPr="00537B15">
              <w:rPr>
                <w:rFonts w:ascii="Arial" w:hAnsi="Arial" w:cs="Arial"/>
                <w:i/>
                <w:iCs/>
              </w:rPr>
              <w:t>Paper</w:t>
            </w:r>
          </w:p>
          <w:p w14:paraId="26BD02C6" w14:textId="77777777" w:rsidR="00C8423A" w:rsidRDefault="001E5DE4" w:rsidP="00C805D8">
            <w:pPr>
              <w:pStyle w:val="NoSpacing"/>
              <w:jc w:val="both"/>
              <w:rPr>
                <w:rFonts w:ascii="Arial" w:hAnsi="Arial" w:cs="Arial"/>
                <w:b/>
                <w:bCs/>
              </w:rPr>
            </w:pPr>
            <w:r w:rsidRPr="008A1C6B">
              <w:rPr>
                <w:rFonts w:ascii="Arial" w:hAnsi="Arial" w:cs="Arial"/>
                <w:b/>
                <w:bCs/>
              </w:rPr>
              <w:t xml:space="preserve">Under the hood: how taking a natural capital focussed, ecosystem services approach can </w:t>
            </w:r>
            <w:r w:rsidR="00CB4EAA" w:rsidRPr="008A1C6B">
              <w:rPr>
                <w:rFonts w:ascii="Arial" w:hAnsi="Arial" w:cs="Arial"/>
                <w:b/>
                <w:bCs/>
              </w:rPr>
              <w:t>improve</w:t>
            </w:r>
            <w:r w:rsidRPr="008A1C6B">
              <w:rPr>
                <w:rFonts w:ascii="Arial" w:hAnsi="Arial" w:cs="Arial"/>
                <w:b/>
                <w:bCs/>
              </w:rPr>
              <w:t xml:space="preserve"> the implementation of nature-based solutions for climate adaptation.</w:t>
            </w:r>
          </w:p>
          <w:p w14:paraId="3F7D1534" w14:textId="60F5B8D8" w:rsidR="00537B15" w:rsidRPr="008A1C6B" w:rsidRDefault="00537B15" w:rsidP="00C805D8">
            <w:pPr>
              <w:pStyle w:val="NoSpacing"/>
              <w:jc w:val="both"/>
              <w:rPr>
                <w:rFonts w:ascii="Arial" w:hAnsi="Arial" w:cs="Arial"/>
              </w:rPr>
            </w:pPr>
          </w:p>
        </w:tc>
      </w:tr>
      <w:tr w:rsidR="00C8423A" w:rsidRPr="008A1C6B" w14:paraId="1A1C8C63" w14:textId="77777777" w:rsidTr="59F71460">
        <w:trPr>
          <w:trHeight w:val="3124"/>
        </w:trPr>
        <w:tc>
          <w:tcPr>
            <w:tcW w:w="8640" w:type="dxa"/>
          </w:tcPr>
          <w:p w14:paraId="37618F91" w14:textId="77777777" w:rsidR="00044F48" w:rsidRDefault="00044F48" w:rsidP="00C805D8">
            <w:pPr>
              <w:pStyle w:val="NoSpacing"/>
              <w:jc w:val="both"/>
              <w:rPr>
                <w:rFonts w:ascii="Arial" w:hAnsi="Arial" w:cs="Arial"/>
                <w:b/>
                <w:bCs/>
              </w:rPr>
            </w:pPr>
          </w:p>
          <w:p w14:paraId="14435868" w14:textId="0149C974" w:rsidR="001E5DE4" w:rsidRPr="008A1C6B" w:rsidRDefault="06429623" w:rsidP="00C805D8">
            <w:pPr>
              <w:pStyle w:val="NoSpacing"/>
              <w:jc w:val="both"/>
              <w:rPr>
                <w:rFonts w:ascii="Arial" w:hAnsi="Arial" w:cs="Arial"/>
              </w:rPr>
            </w:pPr>
            <w:r w:rsidRPr="008A1C6B">
              <w:rPr>
                <w:rFonts w:ascii="Arial" w:hAnsi="Arial" w:cs="Arial"/>
              </w:rPr>
              <w:t>Adapting to the impacts of climate change is becoming critical, and communities have choices in how they adapt. One way to protect themselves from risk is to build grey infrastructure, e.g. water storage facilities for drought and stop banks for flooding. Another approach is using ecological infrastructure, or nature-based solutions (</w:t>
            </w:r>
            <w:proofErr w:type="spellStart"/>
            <w:r w:rsidRPr="008A1C6B">
              <w:rPr>
                <w:rFonts w:ascii="Arial" w:hAnsi="Arial" w:cs="Arial"/>
              </w:rPr>
              <w:t>NbS</w:t>
            </w:r>
            <w:proofErr w:type="spellEnd"/>
            <w:r w:rsidRPr="008A1C6B">
              <w:rPr>
                <w:rFonts w:ascii="Arial" w:hAnsi="Arial" w:cs="Arial"/>
              </w:rPr>
              <w:t xml:space="preserve">), which buffer settlements and infrastructure from climate impacts while also providing a host of other benefits. </w:t>
            </w:r>
          </w:p>
          <w:p w14:paraId="695F58E8" w14:textId="77777777" w:rsidR="00391D1D" w:rsidRPr="008A1C6B" w:rsidRDefault="00391D1D" w:rsidP="00C805D8">
            <w:pPr>
              <w:pStyle w:val="NoSpacing"/>
              <w:jc w:val="both"/>
              <w:rPr>
                <w:rFonts w:ascii="Arial" w:hAnsi="Arial" w:cs="Arial"/>
              </w:rPr>
            </w:pPr>
          </w:p>
          <w:p w14:paraId="6DBC2CCA" w14:textId="4E61D3D1" w:rsidR="00105A6D" w:rsidRPr="008A1C6B" w:rsidRDefault="06429623" w:rsidP="00C805D8">
            <w:pPr>
              <w:pStyle w:val="NoSpacing"/>
              <w:jc w:val="both"/>
              <w:rPr>
                <w:rFonts w:ascii="Arial" w:hAnsi="Arial" w:cs="Arial"/>
              </w:rPr>
            </w:pPr>
            <w:r w:rsidRPr="008A1C6B">
              <w:rPr>
                <w:rFonts w:ascii="Arial" w:hAnsi="Arial" w:cs="Arial"/>
              </w:rPr>
              <w:t xml:space="preserve">Despite the growth in research and implementation of nature-based solutions globally, Aotearoa New Zealand is yet to accelerate and upscale them for climate adaptation. Barriers to using </w:t>
            </w:r>
            <w:proofErr w:type="spellStart"/>
            <w:r w:rsidRPr="008A1C6B">
              <w:rPr>
                <w:rFonts w:ascii="Arial" w:hAnsi="Arial" w:cs="Arial"/>
              </w:rPr>
              <w:t>NbS</w:t>
            </w:r>
            <w:proofErr w:type="spellEnd"/>
            <w:r w:rsidRPr="008A1C6B">
              <w:rPr>
                <w:rFonts w:ascii="Arial" w:hAnsi="Arial" w:cs="Arial"/>
              </w:rPr>
              <w:t xml:space="preserve"> include lack of knowledge of the benefits they provide and perceptions of risk, and insufficient understanding of how they can be implemented to optimise those benefits and minimise risks</w:t>
            </w:r>
            <w:r w:rsidR="00044F48">
              <w:rPr>
                <w:rFonts w:ascii="Arial" w:hAnsi="Arial" w:cs="Arial"/>
              </w:rPr>
              <w:t>.</w:t>
            </w:r>
          </w:p>
          <w:p w14:paraId="2CC2DC03" w14:textId="29106810" w:rsidR="06429623" w:rsidRPr="008A1C6B" w:rsidRDefault="06429623" w:rsidP="00C805D8">
            <w:pPr>
              <w:pStyle w:val="NoSpacing"/>
              <w:jc w:val="both"/>
              <w:rPr>
                <w:rFonts w:ascii="Arial" w:hAnsi="Arial" w:cs="Arial"/>
              </w:rPr>
            </w:pPr>
          </w:p>
          <w:p w14:paraId="11CAB0E8" w14:textId="53664775" w:rsidR="06429623" w:rsidRPr="008A1C6B" w:rsidRDefault="06429623" w:rsidP="00C805D8">
            <w:pPr>
              <w:pStyle w:val="NoSpacing"/>
              <w:jc w:val="both"/>
              <w:rPr>
                <w:rFonts w:ascii="Arial" w:hAnsi="Arial" w:cs="Arial"/>
              </w:rPr>
            </w:pPr>
            <w:r w:rsidRPr="008A1C6B">
              <w:rPr>
                <w:rFonts w:ascii="Arial" w:hAnsi="Arial" w:cs="Arial"/>
              </w:rPr>
              <w:t xml:space="preserve">Taking a natural capital focussed, ecosystem services approach to designing </w:t>
            </w:r>
            <w:proofErr w:type="spellStart"/>
            <w:r w:rsidRPr="008A1C6B">
              <w:rPr>
                <w:rFonts w:ascii="Arial" w:hAnsi="Arial" w:cs="Arial"/>
              </w:rPr>
              <w:t>NbS</w:t>
            </w:r>
            <w:proofErr w:type="spellEnd"/>
            <w:r w:rsidRPr="008A1C6B">
              <w:rPr>
                <w:rFonts w:ascii="Arial" w:hAnsi="Arial" w:cs="Arial"/>
              </w:rPr>
              <w:t xml:space="preserve"> has potential for enhancing the effectiveness of </w:t>
            </w:r>
            <w:proofErr w:type="spellStart"/>
            <w:r w:rsidRPr="008A1C6B">
              <w:rPr>
                <w:rFonts w:ascii="Arial" w:hAnsi="Arial" w:cs="Arial"/>
              </w:rPr>
              <w:t>NbS</w:t>
            </w:r>
            <w:proofErr w:type="spellEnd"/>
            <w:r w:rsidRPr="008A1C6B">
              <w:rPr>
                <w:rFonts w:ascii="Arial" w:hAnsi="Arial" w:cs="Arial"/>
              </w:rPr>
              <w:t xml:space="preserve">. Using ecosystem service approaches to identify and measure the benefits of </w:t>
            </w:r>
            <w:proofErr w:type="spellStart"/>
            <w:r w:rsidRPr="008A1C6B">
              <w:rPr>
                <w:rFonts w:ascii="Arial" w:hAnsi="Arial" w:cs="Arial"/>
              </w:rPr>
              <w:t>NbS</w:t>
            </w:r>
            <w:proofErr w:type="spellEnd"/>
            <w:r w:rsidRPr="008A1C6B">
              <w:rPr>
                <w:rFonts w:ascii="Arial" w:hAnsi="Arial" w:cs="Arial"/>
              </w:rPr>
              <w:t xml:space="preserve"> is increasing in the literature, however, taking a step back and understanding how the management of natural capital stocks can influence the provision of services, and therefore the effectiveness of </w:t>
            </w:r>
            <w:proofErr w:type="spellStart"/>
            <w:r w:rsidRPr="008A1C6B">
              <w:rPr>
                <w:rFonts w:ascii="Arial" w:hAnsi="Arial" w:cs="Arial"/>
              </w:rPr>
              <w:t>NbS</w:t>
            </w:r>
            <w:proofErr w:type="spellEnd"/>
            <w:r w:rsidRPr="008A1C6B">
              <w:rPr>
                <w:rFonts w:ascii="Arial" w:hAnsi="Arial" w:cs="Arial"/>
              </w:rPr>
              <w:t>, is novel and has not been applied in a New Zealand context.</w:t>
            </w:r>
          </w:p>
          <w:p w14:paraId="4806BFDB" w14:textId="77777777" w:rsidR="0065012F" w:rsidRPr="008A1C6B" w:rsidRDefault="0065012F" w:rsidP="00C805D8">
            <w:pPr>
              <w:pStyle w:val="NoSpacing"/>
              <w:jc w:val="both"/>
              <w:rPr>
                <w:rFonts w:ascii="Arial" w:hAnsi="Arial" w:cs="Arial"/>
              </w:rPr>
            </w:pPr>
          </w:p>
          <w:p w14:paraId="5DE13B32" w14:textId="77777777" w:rsidR="0065012F" w:rsidRPr="008A1C6B" w:rsidRDefault="06429623" w:rsidP="00C805D8">
            <w:pPr>
              <w:pStyle w:val="NoSpacing"/>
              <w:jc w:val="both"/>
              <w:rPr>
                <w:rFonts w:ascii="Arial" w:hAnsi="Arial" w:cs="Arial"/>
                <w:b/>
                <w:bCs/>
              </w:rPr>
            </w:pPr>
            <w:r w:rsidRPr="008A1C6B">
              <w:rPr>
                <w:rFonts w:ascii="Arial" w:hAnsi="Arial" w:cs="Arial"/>
                <w:b/>
                <w:bCs/>
              </w:rPr>
              <w:t>Objectives</w:t>
            </w:r>
          </w:p>
          <w:p w14:paraId="7BC9A91E" w14:textId="77777777" w:rsidR="00F262FB" w:rsidRPr="008A1C6B" w:rsidRDefault="06429623" w:rsidP="00C805D8">
            <w:pPr>
              <w:pStyle w:val="NoSpacing"/>
              <w:jc w:val="both"/>
              <w:rPr>
                <w:rFonts w:ascii="Arial" w:hAnsi="Arial" w:cs="Arial"/>
              </w:rPr>
            </w:pPr>
            <w:r w:rsidRPr="008A1C6B">
              <w:rPr>
                <w:rFonts w:ascii="Arial" w:hAnsi="Arial" w:cs="Arial"/>
              </w:rPr>
              <w:t xml:space="preserve">To </w:t>
            </w:r>
            <w:r w:rsidR="004676D1" w:rsidRPr="008A1C6B">
              <w:rPr>
                <w:rFonts w:ascii="Arial" w:hAnsi="Arial" w:cs="Arial"/>
              </w:rPr>
              <w:t>demonstrate</w:t>
            </w:r>
            <w:r w:rsidRPr="008A1C6B">
              <w:rPr>
                <w:rFonts w:ascii="Arial" w:hAnsi="Arial" w:cs="Arial"/>
              </w:rPr>
              <w:t xml:space="preserve"> the utility of combining a natural capital focussed, ecosystem service approach </w:t>
            </w:r>
            <w:r w:rsidR="00635B48" w:rsidRPr="008A1C6B">
              <w:rPr>
                <w:rFonts w:ascii="Arial" w:hAnsi="Arial" w:cs="Arial"/>
              </w:rPr>
              <w:t>with</w:t>
            </w:r>
            <w:r w:rsidRPr="008A1C6B">
              <w:rPr>
                <w:rFonts w:ascii="Arial" w:hAnsi="Arial" w:cs="Arial"/>
              </w:rPr>
              <w:t xml:space="preserve"> </w:t>
            </w:r>
            <w:proofErr w:type="spellStart"/>
            <w:r w:rsidRPr="008A1C6B">
              <w:rPr>
                <w:rFonts w:ascii="Arial" w:hAnsi="Arial" w:cs="Arial"/>
              </w:rPr>
              <w:t>NbS</w:t>
            </w:r>
            <w:proofErr w:type="spellEnd"/>
            <w:r w:rsidRPr="008A1C6B">
              <w:rPr>
                <w:rFonts w:ascii="Arial" w:hAnsi="Arial" w:cs="Arial"/>
              </w:rPr>
              <w:t xml:space="preserve"> design </w:t>
            </w:r>
            <w:r w:rsidR="00F262FB" w:rsidRPr="008A1C6B">
              <w:rPr>
                <w:rFonts w:ascii="Arial" w:hAnsi="Arial" w:cs="Arial"/>
              </w:rPr>
              <w:t>and show</w:t>
            </w:r>
            <w:r w:rsidRPr="008A1C6B">
              <w:rPr>
                <w:rFonts w:ascii="Arial" w:hAnsi="Arial" w:cs="Arial"/>
              </w:rPr>
              <w:t xml:space="preserve"> the potential benefits of implementing </w:t>
            </w:r>
            <w:proofErr w:type="spellStart"/>
            <w:r w:rsidRPr="008A1C6B">
              <w:rPr>
                <w:rFonts w:ascii="Arial" w:hAnsi="Arial" w:cs="Arial"/>
              </w:rPr>
              <w:t>NbS</w:t>
            </w:r>
            <w:proofErr w:type="spellEnd"/>
            <w:r w:rsidR="00F262FB" w:rsidRPr="008A1C6B">
              <w:rPr>
                <w:rFonts w:ascii="Arial" w:hAnsi="Arial" w:cs="Arial"/>
              </w:rPr>
              <w:t>.</w:t>
            </w:r>
          </w:p>
          <w:p w14:paraId="180DEBBE" w14:textId="03154019" w:rsidR="00100302" w:rsidRPr="008A1C6B" w:rsidRDefault="00F262FB" w:rsidP="00C805D8">
            <w:pPr>
              <w:pStyle w:val="NoSpacing"/>
              <w:jc w:val="both"/>
              <w:rPr>
                <w:rFonts w:ascii="Arial" w:hAnsi="Arial" w:cs="Arial"/>
              </w:rPr>
            </w:pPr>
            <w:r w:rsidRPr="008A1C6B">
              <w:rPr>
                <w:rFonts w:ascii="Arial" w:hAnsi="Arial" w:cs="Arial"/>
              </w:rPr>
              <w:t>T</w:t>
            </w:r>
            <w:r w:rsidR="06429623" w:rsidRPr="008A1C6B">
              <w:rPr>
                <w:rFonts w:ascii="Arial" w:hAnsi="Arial" w:cs="Arial"/>
              </w:rPr>
              <w:t>o better understand trade-offs and risks, improving the probability that potential disadvantages can be anticipated and resolved.</w:t>
            </w:r>
          </w:p>
          <w:p w14:paraId="7DF7D437" w14:textId="77777777" w:rsidR="0065012F" w:rsidRPr="008A1C6B" w:rsidRDefault="0065012F" w:rsidP="00C805D8">
            <w:pPr>
              <w:pStyle w:val="NoSpacing"/>
              <w:jc w:val="both"/>
              <w:rPr>
                <w:rFonts w:ascii="Arial" w:hAnsi="Arial" w:cs="Arial"/>
              </w:rPr>
            </w:pPr>
          </w:p>
          <w:p w14:paraId="457D2D05" w14:textId="7EE8A838" w:rsidR="0065012F" w:rsidRPr="008A1C6B" w:rsidRDefault="06429623" w:rsidP="00C805D8">
            <w:pPr>
              <w:pStyle w:val="NoSpacing"/>
              <w:jc w:val="both"/>
              <w:rPr>
                <w:rFonts w:ascii="Arial" w:hAnsi="Arial" w:cs="Arial"/>
                <w:b/>
                <w:bCs/>
              </w:rPr>
            </w:pPr>
            <w:r w:rsidRPr="008A1C6B">
              <w:rPr>
                <w:rFonts w:ascii="Arial" w:hAnsi="Arial" w:cs="Arial"/>
                <w:b/>
                <w:bCs/>
              </w:rPr>
              <w:t>Methods</w:t>
            </w:r>
          </w:p>
          <w:p w14:paraId="3EF40305" w14:textId="6952EC11" w:rsidR="06429623" w:rsidRPr="008A1C6B" w:rsidRDefault="59F71460" w:rsidP="00C805D8">
            <w:pPr>
              <w:pStyle w:val="NoSpacing"/>
              <w:jc w:val="both"/>
              <w:rPr>
                <w:rFonts w:ascii="Arial" w:hAnsi="Arial" w:cs="Arial"/>
              </w:rPr>
            </w:pPr>
            <w:r w:rsidRPr="008A1C6B">
              <w:rPr>
                <w:rFonts w:ascii="Arial" w:hAnsi="Arial" w:cs="Arial"/>
              </w:rPr>
              <w:t xml:space="preserve">We base our framework on the premise that natural capital stocks (e.g., woody vegetation) </w:t>
            </w:r>
            <w:r w:rsidR="00833515" w:rsidRPr="008A1C6B">
              <w:rPr>
                <w:rFonts w:ascii="Arial" w:hAnsi="Arial" w:cs="Arial"/>
              </w:rPr>
              <w:t>possess</w:t>
            </w:r>
            <w:r w:rsidRPr="008A1C6B">
              <w:rPr>
                <w:rFonts w:ascii="Arial" w:hAnsi="Arial" w:cs="Arial"/>
              </w:rPr>
              <w:t xml:space="preserve"> manageable and unmanageable attributes, and manipulation of manageable attributes (through enhancement actions) can influence the provision of associated services. We combine our conceptual framework with an abundance model (He Ara Tuku Rau, to give effect to Te Awa Tupua Act) developed to inform the management and long-term health of the Whanganui Awa.</w:t>
            </w:r>
          </w:p>
          <w:p w14:paraId="2C4530F4" w14:textId="77151C8D" w:rsidR="06429623" w:rsidRPr="008A1C6B" w:rsidRDefault="06429623" w:rsidP="00C805D8">
            <w:pPr>
              <w:pStyle w:val="NoSpacing"/>
              <w:jc w:val="both"/>
              <w:rPr>
                <w:rFonts w:ascii="Arial" w:hAnsi="Arial" w:cs="Arial"/>
              </w:rPr>
            </w:pPr>
          </w:p>
          <w:p w14:paraId="5AF0E005" w14:textId="3655EF44" w:rsidR="00564DB2" w:rsidRPr="008A1C6B" w:rsidRDefault="59F71460" w:rsidP="00C805D8">
            <w:pPr>
              <w:pStyle w:val="NoSpacing"/>
              <w:jc w:val="both"/>
              <w:rPr>
                <w:rFonts w:ascii="Arial" w:hAnsi="Arial" w:cs="Arial"/>
              </w:rPr>
            </w:pPr>
            <w:r w:rsidRPr="008A1C6B">
              <w:rPr>
                <w:rFonts w:ascii="Arial" w:hAnsi="Arial" w:cs="Arial"/>
              </w:rPr>
              <w:t>We present a case study on the Whanganui River, New Zealand, where hapū-led restoration is informed by the abundance model and intended to provide vital flood risk mitigation and erosion control</w:t>
            </w:r>
            <w:r w:rsidR="00EC3151" w:rsidRPr="008A1C6B">
              <w:rPr>
                <w:rFonts w:ascii="Arial" w:hAnsi="Arial" w:cs="Arial"/>
              </w:rPr>
              <w:t xml:space="preserve">. </w:t>
            </w:r>
            <w:r w:rsidR="00564DB2" w:rsidRPr="008A1C6B">
              <w:rPr>
                <w:rFonts w:ascii="Arial" w:hAnsi="Arial" w:cs="Arial"/>
              </w:rPr>
              <w:t>We</w:t>
            </w:r>
            <w:r w:rsidRPr="008A1C6B">
              <w:rPr>
                <w:rFonts w:ascii="Arial" w:hAnsi="Arial" w:cs="Arial"/>
              </w:rPr>
              <w:t xml:space="preserve"> assess how design decisions are made regarding natural capital stocks, where trade-offs lie when </w:t>
            </w:r>
            <w:r w:rsidR="000E1E78" w:rsidRPr="008A1C6B">
              <w:rPr>
                <w:rFonts w:ascii="Arial" w:hAnsi="Arial" w:cs="Arial"/>
              </w:rPr>
              <w:t xml:space="preserve">targeting </w:t>
            </w:r>
            <w:r w:rsidRPr="008A1C6B">
              <w:rPr>
                <w:rFonts w:ascii="Arial" w:hAnsi="Arial" w:cs="Arial"/>
              </w:rPr>
              <w:t xml:space="preserve">multiple benefits, and how the abundance model </w:t>
            </w:r>
            <w:r w:rsidR="001E0434" w:rsidRPr="008A1C6B">
              <w:rPr>
                <w:rFonts w:ascii="Arial" w:hAnsi="Arial" w:cs="Arial"/>
              </w:rPr>
              <w:t>informed those</w:t>
            </w:r>
            <w:r w:rsidRPr="008A1C6B">
              <w:rPr>
                <w:rFonts w:ascii="Arial" w:hAnsi="Arial" w:cs="Arial"/>
              </w:rPr>
              <w:t xml:space="preserve"> decisions. </w:t>
            </w:r>
          </w:p>
          <w:p w14:paraId="00A73392" w14:textId="77777777" w:rsidR="001971F7" w:rsidRPr="008A1C6B" w:rsidRDefault="001971F7" w:rsidP="00C805D8">
            <w:pPr>
              <w:pStyle w:val="NoSpacing"/>
              <w:jc w:val="both"/>
              <w:rPr>
                <w:rFonts w:ascii="Arial" w:hAnsi="Arial" w:cs="Arial"/>
              </w:rPr>
            </w:pPr>
          </w:p>
          <w:p w14:paraId="62DAA8AE" w14:textId="77777777" w:rsidR="0065012F" w:rsidRPr="008A1C6B" w:rsidRDefault="0065012F" w:rsidP="00C805D8">
            <w:pPr>
              <w:pStyle w:val="NoSpacing"/>
              <w:jc w:val="both"/>
              <w:rPr>
                <w:rFonts w:ascii="Arial" w:hAnsi="Arial" w:cs="Arial"/>
                <w:b/>
                <w:bCs/>
              </w:rPr>
            </w:pPr>
            <w:r w:rsidRPr="008A1C6B">
              <w:rPr>
                <w:rFonts w:ascii="Arial" w:hAnsi="Arial" w:cs="Arial"/>
                <w:b/>
                <w:bCs/>
              </w:rPr>
              <w:t>Findings</w:t>
            </w:r>
          </w:p>
          <w:p w14:paraId="521A0DCC" w14:textId="523B8792" w:rsidR="001E5DE4" w:rsidRPr="008A1C6B" w:rsidRDefault="002056C4" w:rsidP="00C805D8">
            <w:pPr>
              <w:pStyle w:val="NoSpacing"/>
              <w:jc w:val="both"/>
              <w:rPr>
                <w:rFonts w:ascii="Arial" w:hAnsi="Arial" w:cs="Arial"/>
              </w:rPr>
            </w:pPr>
            <w:r w:rsidRPr="008A1C6B">
              <w:rPr>
                <w:rFonts w:ascii="Arial" w:hAnsi="Arial" w:cs="Arial"/>
              </w:rPr>
              <w:t xml:space="preserve">The study </w:t>
            </w:r>
            <w:r w:rsidR="06429623" w:rsidRPr="008A1C6B">
              <w:rPr>
                <w:rFonts w:ascii="Arial" w:hAnsi="Arial" w:cs="Arial"/>
              </w:rPr>
              <w:t>enable</w:t>
            </w:r>
            <w:r w:rsidR="000F0A78" w:rsidRPr="008A1C6B">
              <w:rPr>
                <w:rFonts w:ascii="Arial" w:hAnsi="Arial" w:cs="Arial"/>
              </w:rPr>
              <w:t>s</w:t>
            </w:r>
            <w:r w:rsidR="06429623" w:rsidRPr="008A1C6B">
              <w:rPr>
                <w:rFonts w:ascii="Arial" w:hAnsi="Arial" w:cs="Arial"/>
              </w:rPr>
              <w:t xml:space="preserve"> the following assumptions to be tested:</w:t>
            </w:r>
          </w:p>
          <w:p w14:paraId="691288B0" w14:textId="02FAF335" w:rsidR="001E5DE4" w:rsidRPr="008A1C6B" w:rsidRDefault="06429623" w:rsidP="00C805D8">
            <w:pPr>
              <w:pStyle w:val="NoSpacing"/>
              <w:jc w:val="both"/>
              <w:rPr>
                <w:rFonts w:ascii="Arial" w:hAnsi="Arial" w:cs="Arial"/>
              </w:rPr>
            </w:pPr>
            <w:r w:rsidRPr="008A1C6B">
              <w:rPr>
                <w:rFonts w:ascii="Arial" w:hAnsi="Arial" w:cs="Arial"/>
              </w:rPr>
              <w:t xml:space="preserve">1) </w:t>
            </w:r>
            <w:r w:rsidR="0040533B" w:rsidRPr="008A1C6B">
              <w:rPr>
                <w:rFonts w:ascii="Arial" w:hAnsi="Arial" w:cs="Arial"/>
              </w:rPr>
              <w:t>B</w:t>
            </w:r>
            <w:r w:rsidRPr="008A1C6B">
              <w:rPr>
                <w:rFonts w:ascii="Arial" w:hAnsi="Arial" w:cs="Arial"/>
              </w:rPr>
              <w:t xml:space="preserve">ringing together </w:t>
            </w:r>
            <w:r w:rsidR="0040533B" w:rsidRPr="008A1C6B">
              <w:rPr>
                <w:rFonts w:ascii="Arial" w:hAnsi="Arial" w:cs="Arial"/>
              </w:rPr>
              <w:t>the</w:t>
            </w:r>
            <w:r w:rsidR="002056C4" w:rsidRPr="008A1C6B">
              <w:rPr>
                <w:rFonts w:ascii="Arial" w:hAnsi="Arial" w:cs="Arial"/>
              </w:rPr>
              <w:t xml:space="preserve"> </w:t>
            </w:r>
            <w:r w:rsidRPr="008A1C6B">
              <w:rPr>
                <w:rFonts w:ascii="Arial" w:hAnsi="Arial" w:cs="Arial"/>
              </w:rPr>
              <w:t xml:space="preserve">natural capital focussed ecosystem services and </w:t>
            </w:r>
            <w:proofErr w:type="spellStart"/>
            <w:r w:rsidRPr="008A1C6B">
              <w:rPr>
                <w:rFonts w:ascii="Arial" w:hAnsi="Arial" w:cs="Arial"/>
              </w:rPr>
              <w:t>NbS</w:t>
            </w:r>
            <w:proofErr w:type="spellEnd"/>
            <w:r w:rsidRPr="008A1C6B">
              <w:rPr>
                <w:rFonts w:ascii="Arial" w:hAnsi="Arial" w:cs="Arial"/>
              </w:rPr>
              <w:t xml:space="preserve"> concepts at the outset lead</w:t>
            </w:r>
            <w:r w:rsidR="00491401" w:rsidRPr="008A1C6B">
              <w:rPr>
                <w:rFonts w:ascii="Arial" w:hAnsi="Arial" w:cs="Arial"/>
              </w:rPr>
              <w:t>s</w:t>
            </w:r>
            <w:r w:rsidRPr="008A1C6B">
              <w:rPr>
                <w:rFonts w:ascii="Arial" w:hAnsi="Arial" w:cs="Arial"/>
              </w:rPr>
              <w:t xml:space="preserve"> to insights</w:t>
            </w:r>
            <w:r w:rsidR="00D1105F" w:rsidRPr="008A1C6B">
              <w:rPr>
                <w:rFonts w:ascii="Arial" w:hAnsi="Arial" w:cs="Arial"/>
              </w:rPr>
              <w:t xml:space="preserve"> on benefits and risks</w:t>
            </w:r>
            <w:r w:rsidRPr="008A1C6B">
              <w:rPr>
                <w:rFonts w:ascii="Arial" w:hAnsi="Arial" w:cs="Arial"/>
              </w:rPr>
              <w:t xml:space="preserve"> that accelerate the uptake of </w:t>
            </w:r>
            <w:proofErr w:type="spellStart"/>
            <w:r w:rsidRPr="008A1C6B">
              <w:rPr>
                <w:rFonts w:ascii="Arial" w:hAnsi="Arial" w:cs="Arial"/>
              </w:rPr>
              <w:t>NbS</w:t>
            </w:r>
            <w:proofErr w:type="spellEnd"/>
            <w:r w:rsidRPr="008A1C6B">
              <w:rPr>
                <w:rFonts w:ascii="Arial" w:hAnsi="Arial" w:cs="Arial"/>
              </w:rPr>
              <w:t xml:space="preserve">.  </w:t>
            </w:r>
          </w:p>
          <w:p w14:paraId="539B814B" w14:textId="1908D435" w:rsidR="001E5DE4" w:rsidRPr="008A1C6B" w:rsidRDefault="06429623" w:rsidP="00C805D8">
            <w:pPr>
              <w:pStyle w:val="NoSpacing"/>
              <w:jc w:val="both"/>
              <w:rPr>
                <w:rFonts w:ascii="Arial" w:hAnsi="Arial" w:cs="Arial"/>
              </w:rPr>
            </w:pPr>
            <w:r w:rsidRPr="008A1C6B">
              <w:rPr>
                <w:rFonts w:ascii="Arial" w:hAnsi="Arial" w:cs="Arial"/>
              </w:rPr>
              <w:lastRenderedPageBreak/>
              <w:t xml:space="preserve">2) </w:t>
            </w:r>
            <w:r w:rsidR="00D5380B" w:rsidRPr="008A1C6B">
              <w:rPr>
                <w:rFonts w:ascii="Arial" w:hAnsi="Arial" w:cs="Arial"/>
              </w:rPr>
              <w:t>F</w:t>
            </w:r>
            <w:r w:rsidRPr="008A1C6B">
              <w:rPr>
                <w:rFonts w:ascii="Arial" w:hAnsi="Arial" w:cs="Arial"/>
              </w:rPr>
              <w:t xml:space="preserve">ocusing on the attributes of </w:t>
            </w:r>
            <w:r w:rsidR="00F30280" w:rsidRPr="008A1C6B">
              <w:rPr>
                <w:rFonts w:ascii="Arial" w:hAnsi="Arial" w:cs="Arial"/>
              </w:rPr>
              <w:t xml:space="preserve">manageable </w:t>
            </w:r>
            <w:r w:rsidRPr="008A1C6B">
              <w:rPr>
                <w:rFonts w:ascii="Arial" w:hAnsi="Arial" w:cs="Arial"/>
              </w:rPr>
              <w:t>stocks better enable</w:t>
            </w:r>
            <w:r w:rsidR="00D5380B" w:rsidRPr="008A1C6B">
              <w:rPr>
                <w:rFonts w:ascii="Arial" w:hAnsi="Arial" w:cs="Arial"/>
              </w:rPr>
              <w:t>s</w:t>
            </w:r>
            <w:r w:rsidRPr="008A1C6B">
              <w:rPr>
                <w:rFonts w:ascii="Arial" w:hAnsi="Arial" w:cs="Arial"/>
              </w:rPr>
              <w:t xml:space="preserve"> decisions on whether </w:t>
            </w:r>
            <w:proofErr w:type="spellStart"/>
            <w:r w:rsidRPr="008A1C6B">
              <w:rPr>
                <w:rFonts w:ascii="Arial" w:hAnsi="Arial" w:cs="Arial"/>
              </w:rPr>
              <w:t>NbS</w:t>
            </w:r>
            <w:proofErr w:type="spellEnd"/>
            <w:r w:rsidRPr="008A1C6B">
              <w:rPr>
                <w:rFonts w:ascii="Arial" w:hAnsi="Arial" w:cs="Arial"/>
              </w:rPr>
              <w:t xml:space="preserve"> (itself based on using and enhancing natural capital stocks) is appropriate for the specific context (particularly in highly modified landscapes), and how much of what, where.</w:t>
            </w:r>
          </w:p>
          <w:p w14:paraId="26DC99F1" w14:textId="25B6AF73" w:rsidR="0065012F" w:rsidRPr="008A1C6B" w:rsidRDefault="06429623" w:rsidP="00C805D8">
            <w:pPr>
              <w:pStyle w:val="NoSpacing"/>
              <w:jc w:val="both"/>
              <w:rPr>
                <w:rFonts w:ascii="Arial" w:hAnsi="Arial" w:cs="Arial"/>
              </w:rPr>
            </w:pPr>
            <w:r w:rsidRPr="008A1C6B">
              <w:rPr>
                <w:rFonts w:ascii="Arial" w:hAnsi="Arial" w:cs="Arial"/>
              </w:rPr>
              <w:t xml:space="preserve"> </w:t>
            </w:r>
          </w:p>
          <w:p w14:paraId="261EC656" w14:textId="2669F05C" w:rsidR="00C8423A" w:rsidRPr="008A1C6B" w:rsidRDefault="0065012F" w:rsidP="00C805D8">
            <w:pPr>
              <w:pStyle w:val="NoSpacing"/>
              <w:jc w:val="both"/>
              <w:rPr>
                <w:rFonts w:ascii="Arial" w:hAnsi="Arial" w:cs="Arial"/>
                <w:b/>
                <w:bCs/>
              </w:rPr>
            </w:pPr>
            <w:r w:rsidRPr="008A1C6B">
              <w:rPr>
                <w:rFonts w:ascii="Arial" w:hAnsi="Arial" w:cs="Arial"/>
                <w:b/>
                <w:bCs/>
              </w:rPr>
              <w:t xml:space="preserve">Significance of the work for policy and practice </w:t>
            </w:r>
          </w:p>
          <w:p w14:paraId="0615047E" w14:textId="771C9A9E" w:rsidR="00A81491" w:rsidRPr="008A1C6B" w:rsidRDefault="06429623" w:rsidP="00C805D8">
            <w:pPr>
              <w:pStyle w:val="NoSpacing"/>
              <w:jc w:val="both"/>
              <w:rPr>
                <w:rFonts w:ascii="Arial" w:hAnsi="Arial" w:cs="Arial"/>
              </w:rPr>
            </w:pPr>
            <w:r w:rsidRPr="008A1C6B">
              <w:rPr>
                <w:rFonts w:ascii="Arial" w:hAnsi="Arial" w:cs="Arial"/>
              </w:rPr>
              <w:t xml:space="preserve">While reference to </w:t>
            </w:r>
            <w:proofErr w:type="spellStart"/>
            <w:r w:rsidRPr="008A1C6B">
              <w:rPr>
                <w:rFonts w:ascii="Arial" w:hAnsi="Arial" w:cs="Arial"/>
              </w:rPr>
              <w:t>NbS</w:t>
            </w:r>
            <w:proofErr w:type="spellEnd"/>
            <w:r w:rsidRPr="008A1C6B">
              <w:rPr>
                <w:rFonts w:ascii="Arial" w:hAnsi="Arial" w:cs="Arial"/>
              </w:rPr>
              <w:t xml:space="preserve"> is growing in domestic climate policy, we are yet to see their widespread uptake. Our study highlights a method which will enable better decisions on the implementation of </w:t>
            </w:r>
            <w:proofErr w:type="spellStart"/>
            <w:r w:rsidR="000F766E" w:rsidRPr="008A1C6B">
              <w:rPr>
                <w:rFonts w:ascii="Arial" w:hAnsi="Arial" w:cs="Arial"/>
              </w:rPr>
              <w:t>NbS</w:t>
            </w:r>
            <w:proofErr w:type="spellEnd"/>
            <w:r w:rsidR="000F766E" w:rsidRPr="008A1C6B">
              <w:rPr>
                <w:rFonts w:ascii="Arial" w:hAnsi="Arial" w:cs="Arial"/>
              </w:rPr>
              <w:t xml:space="preserve"> and</w:t>
            </w:r>
            <w:r w:rsidRPr="008A1C6B">
              <w:rPr>
                <w:rFonts w:ascii="Arial" w:hAnsi="Arial" w:cs="Arial"/>
              </w:rPr>
              <w:t xml:space="preserve"> identify key policy</w:t>
            </w:r>
            <w:r w:rsidR="000F766E" w:rsidRPr="008A1C6B">
              <w:rPr>
                <w:rFonts w:ascii="Arial" w:hAnsi="Arial" w:cs="Arial"/>
              </w:rPr>
              <w:t xml:space="preserve"> and governance</w:t>
            </w:r>
            <w:r w:rsidRPr="008A1C6B">
              <w:rPr>
                <w:rFonts w:ascii="Arial" w:hAnsi="Arial" w:cs="Arial"/>
              </w:rPr>
              <w:t xml:space="preserve"> settings to support implementation practice.</w:t>
            </w:r>
          </w:p>
          <w:p w14:paraId="68A6088D" w14:textId="77777777" w:rsidR="00BE58D6" w:rsidRPr="008A1C6B" w:rsidRDefault="00BE58D6" w:rsidP="00C805D8">
            <w:pPr>
              <w:pStyle w:val="NoSpacing"/>
              <w:jc w:val="both"/>
              <w:rPr>
                <w:rFonts w:ascii="Arial" w:hAnsi="Arial" w:cs="Arial"/>
              </w:rPr>
            </w:pPr>
          </w:p>
          <w:p w14:paraId="2CBAECD6" w14:textId="729DADBB" w:rsidR="009F4EA0" w:rsidRPr="008A1C6B" w:rsidRDefault="009F4EA0" w:rsidP="008E2157">
            <w:pPr>
              <w:pStyle w:val="NoSpacing"/>
              <w:jc w:val="both"/>
              <w:rPr>
                <w:rFonts w:ascii="Arial" w:hAnsi="Arial" w:cs="Arial"/>
              </w:rPr>
            </w:pPr>
          </w:p>
        </w:tc>
      </w:tr>
    </w:tbl>
    <w:p w14:paraId="2DDA1106" w14:textId="3B0E3FA4" w:rsidR="468A4B6C" w:rsidRPr="008A1C6B" w:rsidRDefault="468A4B6C" w:rsidP="00C805D8">
      <w:pPr>
        <w:pStyle w:val="NoSpacing"/>
        <w:jc w:val="both"/>
        <w:rPr>
          <w:rFonts w:ascii="Arial" w:hAnsi="Arial" w:cs="Arial"/>
        </w:rPr>
      </w:pPr>
    </w:p>
    <w:sectPr w:rsidR="468A4B6C" w:rsidRPr="008A1C6B"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2D99"/>
    <w:multiLevelType w:val="hybridMultilevel"/>
    <w:tmpl w:val="02B074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196962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46E1"/>
    <w:rsid w:val="000342BB"/>
    <w:rsid w:val="00037D95"/>
    <w:rsid w:val="00044F48"/>
    <w:rsid w:val="000454E9"/>
    <w:rsid w:val="000779EC"/>
    <w:rsid w:val="000841A7"/>
    <w:rsid w:val="000B19E2"/>
    <w:rsid w:val="000E1E78"/>
    <w:rsid w:val="000F0A78"/>
    <w:rsid w:val="000F766E"/>
    <w:rsid w:val="00100302"/>
    <w:rsid w:val="00105A6D"/>
    <w:rsid w:val="00105E39"/>
    <w:rsid w:val="00132AE5"/>
    <w:rsid w:val="00132B8A"/>
    <w:rsid w:val="00155315"/>
    <w:rsid w:val="001971F7"/>
    <w:rsid w:val="001E0434"/>
    <w:rsid w:val="001E5DE4"/>
    <w:rsid w:val="002056C4"/>
    <w:rsid w:val="0023758D"/>
    <w:rsid w:val="00247C60"/>
    <w:rsid w:val="00256963"/>
    <w:rsid w:val="00260F5F"/>
    <w:rsid w:val="00271480"/>
    <w:rsid w:val="00281F9C"/>
    <w:rsid w:val="002E3AA3"/>
    <w:rsid w:val="00317356"/>
    <w:rsid w:val="0034503D"/>
    <w:rsid w:val="00354C31"/>
    <w:rsid w:val="0036008D"/>
    <w:rsid w:val="00375B20"/>
    <w:rsid w:val="00386D01"/>
    <w:rsid w:val="00391D1D"/>
    <w:rsid w:val="003942C3"/>
    <w:rsid w:val="004049E7"/>
    <w:rsid w:val="0040533B"/>
    <w:rsid w:val="004136FA"/>
    <w:rsid w:val="0043600E"/>
    <w:rsid w:val="00451CBB"/>
    <w:rsid w:val="00462B90"/>
    <w:rsid w:val="004676D1"/>
    <w:rsid w:val="004828A0"/>
    <w:rsid w:val="00491401"/>
    <w:rsid w:val="00492890"/>
    <w:rsid w:val="004B69C7"/>
    <w:rsid w:val="004D193B"/>
    <w:rsid w:val="004F4CE8"/>
    <w:rsid w:val="004F5C81"/>
    <w:rsid w:val="0053222C"/>
    <w:rsid w:val="00537B15"/>
    <w:rsid w:val="00540B72"/>
    <w:rsid w:val="005469BD"/>
    <w:rsid w:val="00550B17"/>
    <w:rsid w:val="00564DB2"/>
    <w:rsid w:val="0057194F"/>
    <w:rsid w:val="00572AF6"/>
    <w:rsid w:val="005854B8"/>
    <w:rsid w:val="00635B48"/>
    <w:rsid w:val="00646383"/>
    <w:rsid w:val="0065012F"/>
    <w:rsid w:val="0068043B"/>
    <w:rsid w:val="00681CA7"/>
    <w:rsid w:val="0068253F"/>
    <w:rsid w:val="00685813"/>
    <w:rsid w:val="006B10D4"/>
    <w:rsid w:val="006C535E"/>
    <w:rsid w:val="006E2980"/>
    <w:rsid w:val="006F27BF"/>
    <w:rsid w:val="00760B89"/>
    <w:rsid w:val="007C2E89"/>
    <w:rsid w:val="007D1D4D"/>
    <w:rsid w:val="007F1CB7"/>
    <w:rsid w:val="008235E8"/>
    <w:rsid w:val="00833515"/>
    <w:rsid w:val="00846B6C"/>
    <w:rsid w:val="00867E8F"/>
    <w:rsid w:val="008725D8"/>
    <w:rsid w:val="008773DF"/>
    <w:rsid w:val="00881766"/>
    <w:rsid w:val="00883554"/>
    <w:rsid w:val="008A1C6B"/>
    <w:rsid w:val="008B01BA"/>
    <w:rsid w:val="008B4395"/>
    <w:rsid w:val="008B50A0"/>
    <w:rsid w:val="008C0BEE"/>
    <w:rsid w:val="008C0C35"/>
    <w:rsid w:val="008C22AD"/>
    <w:rsid w:val="008C2633"/>
    <w:rsid w:val="008E2157"/>
    <w:rsid w:val="008E3D8D"/>
    <w:rsid w:val="008F2F93"/>
    <w:rsid w:val="00900284"/>
    <w:rsid w:val="009010B0"/>
    <w:rsid w:val="009036FC"/>
    <w:rsid w:val="00906B39"/>
    <w:rsid w:val="00963443"/>
    <w:rsid w:val="0099088F"/>
    <w:rsid w:val="00993E65"/>
    <w:rsid w:val="009961BE"/>
    <w:rsid w:val="009C374A"/>
    <w:rsid w:val="009F4EA0"/>
    <w:rsid w:val="00A27F15"/>
    <w:rsid w:val="00A81491"/>
    <w:rsid w:val="00AB0AAD"/>
    <w:rsid w:val="00AB187F"/>
    <w:rsid w:val="00AE1A07"/>
    <w:rsid w:val="00AF0B8E"/>
    <w:rsid w:val="00AF149C"/>
    <w:rsid w:val="00B026E8"/>
    <w:rsid w:val="00B76BC3"/>
    <w:rsid w:val="00B87F22"/>
    <w:rsid w:val="00B91D08"/>
    <w:rsid w:val="00BA0872"/>
    <w:rsid w:val="00BA26BB"/>
    <w:rsid w:val="00BA4116"/>
    <w:rsid w:val="00BB2D67"/>
    <w:rsid w:val="00BC4024"/>
    <w:rsid w:val="00BC6810"/>
    <w:rsid w:val="00BE0B4D"/>
    <w:rsid w:val="00BE58D6"/>
    <w:rsid w:val="00C0020F"/>
    <w:rsid w:val="00C038D7"/>
    <w:rsid w:val="00C25180"/>
    <w:rsid w:val="00C26081"/>
    <w:rsid w:val="00C4126D"/>
    <w:rsid w:val="00C76C99"/>
    <w:rsid w:val="00C805D8"/>
    <w:rsid w:val="00C8423A"/>
    <w:rsid w:val="00C90710"/>
    <w:rsid w:val="00CA2584"/>
    <w:rsid w:val="00CB4EAA"/>
    <w:rsid w:val="00CE1972"/>
    <w:rsid w:val="00CE53FE"/>
    <w:rsid w:val="00D1105F"/>
    <w:rsid w:val="00D510F4"/>
    <w:rsid w:val="00D5380B"/>
    <w:rsid w:val="00D62321"/>
    <w:rsid w:val="00D716AD"/>
    <w:rsid w:val="00DA6A10"/>
    <w:rsid w:val="00DB7929"/>
    <w:rsid w:val="00DD1BB3"/>
    <w:rsid w:val="00DF44DF"/>
    <w:rsid w:val="00E4531D"/>
    <w:rsid w:val="00E55CC4"/>
    <w:rsid w:val="00E612FF"/>
    <w:rsid w:val="00E6143F"/>
    <w:rsid w:val="00EA013D"/>
    <w:rsid w:val="00EB1B31"/>
    <w:rsid w:val="00EC3151"/>
    <w:rsid w:val="00EC7D78"/>
    <w:rsid w:val="00F262FB"/>
    <w:rsid w:val="00F30280"/>
    <w:rsid w:val="00F6354A"/>
    <w:rsid w:val="00F818D6"/>
    <w:rsid w:val="00F84360"/>
    <w:rsid w:val="00FA372B"/>
    <w:rsid w:val="00FD5265"/>
    <w:rsid w:val="00FE20A7"/>
    <w:rsid w:val="06429623"/>
    <w:rsid w:val="468A4B6C"/>
    <w:rsid w:val="59F7146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Spacing">
    <w:name w:val="No Spacing"/>
    <w:uiPriority w:val="1"/>
    <w:qFormat/>
    <w:rsid w:val="001E5DE4"/>
    <w:rPr>
      <w:rFonts w:eastAsia="Times New Roman" w:cs="Times New Roman"/>
      <w:kern w:val="2"/>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http://schemas.microsoft.com/office/2006/documentManagement/types"/>
    <ds:schemaRef ds:uri="http://schemas.microsoft.com/office/infopath/2007/PartnerControls"/>
    <ds:schemaRef ds:uri="cab52c9b-ab33-4221-8af9-54f8f2b86a80"/>
    <ds:schemaRef ds:uri="http://purl.org/dc/terms/"/>
    <ds:schemaRef ds:uri="http://purl.org/dc/dcmitype/"/>
    <ds:schemaRef ds:uri="9c8a2b7b-0bee-4c48-b0a6-23db8982d3bc"/>
    <ds:schemaRef ds:uri="http://purl.org/dc/elements/1.1/"/>
    <ds:schemaRef ds:uri="6911e96c-4cc4-42d5-8e43-f93924cf6a0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8594F2DA-BC50-4B39-91DB-F58136846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105</cp:revision>
  <dcterms:created xsi:type="dcterms:W3CDTF">2025-02-25T03:20:00Z</dcterms:created>
  <dcterms:modified xsi:type="dcterms:W3CDTF">2025-08-11T23:35:00Z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