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46CC5" w14:textId="77777777" w:rsidR="007E0B57" w:rsidRDefault="007E0B57">
      <w:pPr>
        <w:rPr>
          <w:rFonts w:ascii="Calibri" w:eastAsia="Calibri" w:hAnsi="Calibri" w:cs="Calibri"/>
          <w:sz w:val="22"/>
          <w:szCs w:val="22"/>
        </w:rPr>
      </w:pPr>
    </w:p>
    <w:tbl>
      <w:tblPr>
        <w:tblStyle w:val="a"/>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40"/>
      </w:tblGrid>
      <w:tr w:rsidR="007E0B57" w14:paraId="6F66BCD9" w14:textId="77777777">
        <w:tc>
          <w:tcPr>
            <w:tcW w:w="8640" w:type="dxa"/>
            <w:shd w:val="clear" w:color="auto" w:fill="F2F2F2"/>
          </w:tcPr>
          <w:p w14:paraId="55CD8AB2" w14:textId="4732311D" w:rsidR="007E0B57" w:rsidRPr="00F07B11" w:rsidRDefault="00F07B11">
            <w:pPr>
              <w:jc w:val="both"/>
              <w:rPr>
                <w:rFonts w:ascii="Calibri" w:eastAsia="Calibri" w:hAnsi="Calibri" w:cs="Calibri"/>
                <w:bCs/>
                <w:i/>
                <w:iCs/>
                <w:sz w:val="22"/>
                <w:szCs w:val="22"/>
                <w:u w:val="single"/>
              </w:rPr>
            </w:pPr>
            <w:r w:rsidRPr="00F07B11">
              <w:rPr>
                <w:rFonts w:ascii="Calibri" w:eastAsia="Calibri" w:hAnsi="Calibri" w:cs="Calibri"/>
                <w:bCs/>
                <w:i/>
                <w:iCs/>
                <w:sz w:val="22"/>
                <w:szCs w:val="22"/>
              </w:rPr>
              <w:t>Side event</w:t>
            </w:r>
          </w:p>
          <w:p w14:paraId="019B6B66" w14:textId="6224FE79" w:rsidR="007E0B57" w:rsidRPr="00F07B11" w:rsidRDefault="00682A64">
            <w:pPr>
              <w:jc w:val="both"/>
              <w:rPr>
                <w:rFonts w:ascii="Calibri" w:eastAsia="Calibri" w:hAnsi="Calibri" w:cs="Calibri"/>
                <w:b/>
                <w:sz w:val="22"/>
                <w:szCs w:val="22"/>
              </w:rPr>
            </w:pPr>
            <w:r>
              <w:rPr>
                <w:rFonts w:ascii="Calibri" w:eastAsia="Calibri" w:hAnsi="Calibri" w:cs="Calibri"/>
                <w:b/>
                <w:sz w:val="22"/>
                <w:szCs w:val="22"/>
              </w:rPr>
              <w:t>African Synthesis Centre for Climate Change, Environment and Development (ASCEND): Accelerating actionable research on climate change.</w:t>
            </w:r>
          </w:p>
          <w:p w14:paraId="4273CC05" w14:textId="77777777" w:rsidR="007E0B57" w:rsidRDefault="007E0B57">
            <w:pPr>
              <w:jc w:val="both"/>
              <w:rPr>
                <w:rFonts w:ascii="Calibri" w:eastAsia="Calibri" w:hAnsi="Calibri" w:cs="Calibri"/>
                <w:sz w:val="22"/>
                <w:szCs w:val="22"/>
              </w:rPr>
            </w:pPr>
          </w:p>
        </w:tc>
      </w:tr>
      <w:tr w:rsidR="007E0B57" w14:paraId="5F85AF75" w14:textId="77777777">
        <w:trPr>
          <w:trHeight w:val="1511"/>
        </w:trPr>
        <w:tc>
          <w:tcPr>
            <w:tcW w:w="8640" w:type="dxa"/>
          </w:tcPr>
          <w:p w14:paraId="7F48447C" w14:textId="77777777" w:rsidR="007E0B57" w:rsidRDefault="00682A64">
            <w:pPr>
              <w:pBdr>
                <w:top w:val="nil"/>
                <w:left w:val="nil"/>
                <w:bottom w:val="nil"/>
                <w:right w:val="nil"/>
                <w:between w:val="nil"/>
              </w:pBdr>
              <w:spacing w:before="290"/>
              <w:ind w:right="68"/>
              <w:rPr>
                <w:rFonts w:ascii="Calibri" w:eastAsia="Calibri" w:hAnsi="Calibri" w:cs="Calibri"/>
                <w:b/>
                <w:sz w:val="22"/>
                <w:szCs w:val="22"/>
              </w:rPr>
            </w:pPr>
            <w:r>
              <w:rPr>
                <w:rFonts w:ascii="Calibri" w:eastAsia="Calibri" w:hAnsi="Calibri" w:cs="Calibri"/>
                <w:b/>
                <w:sz w:val="22"/>
                <w:szCs w:val="22"/>
              </w:rPr>
              <w:t xml:space="preserve">Aims of the side event: </w:t>
            </w:r>
          </w:p>
          <w:p w14:paraId="12785132" w14:textId="77777777" w:rsidR="007E0B57" w:rsidRDefault="00682A64">
            <w:pPr>
              <w:rPr>
                <w:rFonts w:ascii="Calibri" w:eastAsia="Calibri" w:hAnsi="Calibri" w:cs="Calibri"/>
                <w:sz w:val="22"/>
                <w:szCs w:val="22"/>
              </w:rPr>
            </w:pPr>
            <w:r>
              <w:rPr>
                <w:rFonts w:ascii="Calibri" w:eastAsia="Calibri" w:hAnsi="Calibri" w:cs="Calibri"/>
                <w:sz w:val="22"/>
                <w:szCs w:val="22"/>
              </w:rPr>
              <w:t xml:space="preserve">The proposed side event is intended to highlight the recently launched African Synthesis Centre for Climate Change, Environment and Development (ASCEND) as a new actionable research organization and highlight research opportunities at ASCEND, especially for researchers from across the Global South. </w:t>
            </w:r>
          </w:p>
          <w:p w14:paraId="2CCFA04A" w14:textId="77777777" w:rsidR="007E0B57" w:rsidRDefault="007E0B57">
            <w:pPr>
              <w:rPr>
                <w:rFonts w:ascii="Calibri" w:eastAsia="Calibri" w:hAnsi="Calibri" w:cs="Calibri"/>
                <w:sz w:val="22"/>
                <w:szCs w:val="22"/>
              </w:rPr>
            </w:pPr>
          </w:p>
          <w:p w14:paraId="34450868" w14:textId="77777777" w:rsidR="007E0B57" w:rsidRDefault="00682A64">
            <w:pPr>
              <w:rPr>
                <w:rFonts w:ascii="Calibri" w:eastAsia="Calibri" w:hAnsi="Calibri" w:cs="Calibri"/>
                <w:sz w:val="22"/>
                <w:szCs w:val="22"/>
              </w:rPr>
            </w:pPr>
            <w:r>
              <w:rPr>
                <w:rFonts w:ascii="Calibri" w:eastAsia="Calibri" w:hAnsi="Calibri" w:cs="Calibri"/>
                <w:sz w:val="22"/>
                <w:szCs w:val="22"/>
              </w:rPr>
              <w:t xml:space="preserve">We will share work that ASCEND is doing and aim to network with potential partners who could support the transdisciplinary synthesis teams hosted by ASCEND and other synthesis research efforts in </w:t>
            </w:r>
            <w:proofErr w:type="gramStart"/>
            <w:r>
              <w:rPr>
                <w:rFonts w:ascii="Calibri" w:eastAsia="Calibri" w:hAnsi="Calibri" w:cs="Calibri"/>
                <w:sz w:val="22"/>
                <w:szCs w:val="22"/>
              </w:rPr>
              <w:t>low and middle income</w:t>
            </w:r>
            <w:proofErr w:type="gramEnd"/>
            <w:r>
              <w:rPr>
                <w:rFonts w:ascii="Calibri" w:eastAsia="Calibri" w:hAnsi="Calibri" w:cs="Calibri"/>
                <w:sz w:val="22"/>
                <w:szCs w:val="22"/>
              </w:rPr>
              <w:t xml:space="preserve"> countries. The side event is also intended to engage other experts with experience in synthesis research to further build the global community of practice on synthesis research for climate change action, particularly on key issues related to integrating indigenous knowledge systems in line with AFS 2025 conference theme 1. </w:t>
            </w:r>
          </w:p>
          <w:p w14:paraId="5760493C" w14:textId="77777777" w:rsidR="007E0B57" w:rsidRDefault="00682A64">
            <w:pPr>
              <w:pBdr>
                <w:top w:val="nil"/>
                <w:left w:val="nil"/>
                <w:bottom w:val="nil"/>
                <w:right w:val="nil"/>
                <w:between w:val="nil"/>
              </w:pBdr>
              <w:spacing w:before="290"/>
              <w:ind w:right="68"/>
              <w:rPr>
                <w:rFonts w:ascii="Calibri" w:eastAsia="Calibri" w:hAnsi="Calibri" w:cs="Calibri"/>
                <w:b/>
                <w:sz w:val="22"/>
                <w:szCs w:val="22"/>
              </w:rPr>
            </w:pPr>
            <w:r>
              <w:rPr>
                <w:rFonts w:ascii="Calibri" w:eastAsia="Calibri" w:hAnsi="Calibri" w:cs="Calibri"/>
                <w:b/>
                <w:sz w:val="22"/>
                <w:szCs w:val="22"/>
              </w:rPr>
              <w:t xml:space="preserve">Background on ASCEND: </w:t>
            </w:r>
          </w:p>
          <w:p w14:paraId="23E65944" w14:textId="77777777" w:rsidR="007E0B57" w:rsidRDefault="00682A64">
            <w:pPr>
              <w:pBdr>
                <w:top w:val="nil"/>
                <w:left w:val="nil"/>
                <w:bottom w:val="nil"/>
                <w:right w:val="nil"/>
                <w:between w:val="nil"/>
              </w:pBdr>
              <w:spacing w:before="290"/>
              <w:ind w:right="68"/>
              <w:rPr>
                <w:rFonts w:ascii="Calibri" w:eastAsia="Calibri" w:hAnsi="Calibri" w:cs="Calibri"/>
                <w:color w:val="000000"/>
                <w:sz w:val="22"/>
                <w:szCs w:val="22"/>
              </w:rPr>
            </w:pPr>
            <w:r>
              <w:rPr>
                <w:rFonts w:ascii="Calibri" w:eastAsia="Calibri" w:hAnsi="Calibri" w:cs="Calibri"/>
                <w:color w:val="000000"/>
                <w:sz w:val="22"/>
                <w:szCs w:val="22"/>
              </w:rPr>
              <w:t xml:space="preserve">The African Synthesis Centre for Climate Change, Environment and Development (ASCEND) based at the University of Cape Town in South Africa </w:t>
            </w:r>
            <w:r>
              <w:rPr>
                <w:rFonts w:ascii="Calibri" w:eastAsia="Calibri" w:hAnsi="Calibri" w:cs="Calibri"/>
                <w:sz w:val="22"/>
                <w:szCs w:val="22"/>
              </w:rPr>
              <w:t xml:space="preserve">is </w:t>
            </w:r>
            <w:r>
              <w:rPr>
                <w:rFonts w:ascii="Calibri" w:eastAsia="Calibri" w:hAnsi="Calibri" w:cs="Calibri"/>
                <w:color w:val="000000"/>
                <w:sz w:val="22"/>
                <w:szCs w:val="22"/>
              </w:rPr>
              <w:t xml:space="preserve">a platform for accelerating actionable research on climate change across Africa and globally. The ASCEND website is </w:t>
            </w:r>
            <w:hyperlink r:id="rId9">
              <w:r w:rsidR="007E0B57">
                <w:rPr>
                  <w:rFonts w:ascii="Calibri" w:eastAsia="Calibri" w:hAnsi="Calibri" w:cs="Calibri"/>
                  <w:color w:val="1155CC"/>
                  <w:sz w:val="22"/>
                  <w:szCs w:val="22"/>
                  <w:u w:val="single"/>
                </w:rPr>
                <w:t>https://ascendclimate.org/</w:t>
              </w:r>
            </w:hyperlink>
          </w:p>
          <w:p w14:paraId="56FB50B5" w14:textId="77777777" w:rsidR="007E0B57" w:rsidRDefault="00682A64">
            <w:pPr>
              <w:pBdr>
                <w:top w:val="nil"/>
                <w:left w:val="nil"/>
                <w:bottom w:val="nil"/>
                <w:right w:val="nil"/>
                <w:between w:val="nil"/>
              </w:pBdr>
              <w:spacing w:before="290"/>
              <w:ind w:right="68"/>
              <w:rPr>
                <w:rFonts w:ascii="Calibri" w:eastAsia="Calibri" w:hAnsi="Calibri" w:cs="Calibri"/>
                <w:sz w:val="22"/>
                <w:szCs w:val="22"/>
                <w:highlight w:val="white"/>
              </w:rPr>
            </w:pPr>
            <w:r>
              <w:rPr>
                <w:rFonts w:ascii="Calibri" w:eastAsia="Calibri" w:hAnsi="Calibri" w:cs="Calibri"/>
                <w:sz w:val="22"/>
                <w:szCs w:val="22"/>
                <w:highlight w:val="white"/>
              </w:rPr>
              <w:t>ASCEND was launched in late 2023 to provide specialised infrastructure for enabling teamwork across research, policy, and practice. The first ASCEND teams began in 2025 and are synthesizing diverse data and knowledge to accelerate solutions-oriented research for climate change and development.</w:t>
            </w:r>
          </w:p>
          <w:p w14:paraId="025402C7" w14:textId="77777777" w:rsidR="007E0B57" w:rsidRDefault="00682A64">
            <w:pPr>
              <w:pBdr>
                <w:top w:val="nil"/>
                <w:left w:val="nil"/>
                <w:bottom w:val="nil"/>
                <w:right w:val="nil"/>
                <w:between w:val="nil"/>
              </w:pBdr>
              <w:spacing w:before="290"/>
              <w:ind w:right="68"/>
              <w:rPr>
                <w:rFonts w:ascii="Calibri" w:eastAsia="Calibri" w:hAnsi="Calibri" w:cs="Calibri"/>
                <w:sz w:val="22"/>
                <w:szCs w:val="22"/>
                <w:highlight w:val="white"/>
              </w:rPr>
            </w:pPr>
            <w:r>
              <w:rPr>
                <w:rFonts w:ascii="Calibri" w:eastAsia="Calibri" w:hAnsi="Calibri" w:cs="Calibri"/>
                <w:sz w:val="22"/>
                <w:szCs w:val="22"/>
                <w:highlight w:val="white"/>
              </w:rPr>
              <w:t>ASCEND is the first synthesis centre in Africa focused on climate change.</w:t>
            </w:r>
          </w:p>
          <w:p w14:paraId="6BFB49A8" w14:textId="77777777" w:rsidR="007E0B57" w:rsidRDefault="00682A64">
            <w:pPr>
              <w:pBdr>
                <w:top w:val="nil"/>
                <w:left w:val="nil"/>
                <w:bottom w:val="nil"/>
                <w:right w:val="nil"/>
                <w:between w:val="nil"/>
              </w:pBdr>
              <w:spacing w:before="290"/>
              <w:ind w:right="68"/>
              <w:rPr>
                <w:rFonts w:ascii="Calibri" w:eastAsia="Calibri" w:hAnsi="Calibri" w:cs="Calibri"/>
                <w:color w:val="000000"/>
                <w:sz w:val="22"/>
                <w:szCs w:val="22"/>
              </w:rPr>
            </w:pPr>
            <w:r>
              <w:rPr>
                <w:rFonts w:ascii="Calibri" w:eastAsia="Calibri" w:hAnsi="Calibri" w:cs="Calibri"/>
                <w:color w:val="000000"/>
                <w:sz w:val="22"/>
                <w:szCs w:val="22"/>
              </w:rPr>
              <w:t>ASCEND aims to reshape power relations in synthesis research, with Global South teams setting research agendas, leading ground-breaking transdisciplinary research, and delivering actionable insights for stronger and more inclusive climate action. </w:t>
            </w:r>
          </w:p>
          <w:p w14:paraId="2245A92C" w14:textId="77777777" w:rsidR="007E0B57" w:rsidRDefault="007E0B57">
            <w:pPr>
              <w:pBdr>
                <w:top w:val="nil"/>
                <w:left w:val="nil"/>
                <w:bottom w:val="nil"/>
                <w:right w:val="nil"/>
                <w:between w:val="nil"/>
              </w:pBdr>
              <w:spacing w:before="294"/>
              <w:ind w:left="8" w:right="236"/>
              <w:rPr>
                <w:rFonts w:ascii="Calibri" w:eastAsia="Calibri" w:hAnsi="Calibri" w:cs="Calibri"/>
                <w:b/>
                <w:sz w:val="22"/>
                <w:szCs w:val="22"/>
              </w:rPr>
            </w:pPr>
          </w:p>
          <w:p w14:paraId="6577C00B" w14:textId="77777777" w:rsidR="007E0B57" w:rsidRDefault="00682A64">
            <w:pPr>
              <w:pBdr>
                <w:top w:val="nil"/>
                <w:left w:val="nil"/>
                <w:bottom w:val="nil"/>
                <w:right w:val="nil"/>
                <w:between w:val="nil"/>
              </w:pBdr>
              <w:spacing w:before="294"/>
              <w:ind w:left="8" w:right="236"/>
              <w:rPr>
                <w:rFonts w:ascii="Calibri" w:eastAsia="Calibri" w:hAnsi="Calibri" w:cs="Calibri"/>
                <w:color w:val="000000"/>
                <w:sz w:val="22"/>
                <w:szCs w:val="22"/>
              </w:rPr>
            </w:pPr>
            <w:r>
              <w:rPr>
                <w:rFonts w:ascii="Calibri" w:eastAsia="Calibri" w:hAnsi="Calibri" w:cs="Calibri"/>
                <w:b/>
                <w:sz w:val="22"/>
                <w:szCs w:val="22"/>
              </w:rPr>
              <w:t>This side event</w:t>
            </w:r>
            <w:r>
              <w:rPr>
                <w:rFonts w:ascii="Calibri" w:eastAsia="Calibri" w:hAnsi="Calibri" w:cs="Calibri"/>
                <w:sz w:val="22"/>
                <w:szCs w:val="22"/>
              </w:rPr>
              <w:t xml:space="preserve"> will share details of ASCEND progress and learnings hosting the first cohort of teams focused on climate change adaptation and resilience across Africa, including </w:t>
            </w:r>
            <w:r>
              <w:rPr>
                <w:rFonts w:ascii="Calibri" w:eastAsia="Calibri" w:hAnsi="Calibri" w:cs="Calibri"/>
                <w:color w:val="000000"/>
                <w:sz w:val="22"/>
                <w:szCs w:val="22"/>
              </w:rPr>
              <w:t>the B</w:t>
            </w:r>
            <w:r>
              <w:rPr>
                <w:rFonts w:ascii="Calibri" w:eastAsia="Calibri" w:hAnsi="Calibri" w:cs="Calibri"/>
                <w:sz w:val="22"/>
                <w:szCs w:val="22"/>
              </w:rPr>
              <w:t>AOBAB</w:t>
            </w:r>
            <w:r>
              <w:rPr>
                <w:rFonts w:ascii="Calibri" w:eastAsia="Calibri" w:hAnsi="Calibri" w:cs="Calibri"/>
                <w:color w:val="000000"/>
                <w:sz w:val="22"/>
                <w:szCs w:val="22"/>
              </w:rPr>
              <w:t xml:space="preserve"> initiative to address the knowledge–capacity–policy gap for synthesis research on climate change in Africa.  The event will al</w:t>
            </w:r>
            <w:r>
              <w:rPr>
                <w:rFonts w:ascii="Calibri" w:eastAsia="Calibri" w:hAnsi="Calibri" w:cs="Calibri"/>
                <w:sz w:val="22"/>
                <w:szCs w:val="22"/>
              </w:rPr>
              <w:t>so share opportunities for future teams to be hosted at ASCEND, led by Global South researchers and decision-makers.</w:t>
            </w:r>
          </w:p>
          <w:p w14:paraId="3E0F55A4" w14:textId="77777777" w:rsidR="007E0B57" w:rsidRDefault="00682A64">
            <w:pPr>
              <w:pBdr>
                <w:top w:val="nil"/>
                <w:left w:val="nil"/>
                <w:bottom w:val="nil"/>
                <w:right w:val="nil"/>
                <w:between w:val="nil"/>
              </w:pBdr>
              <w:spacing w:before="170"/>
              <w:ind w:right="74"/>
              <w:rPr>
                <w:rFonts w:ascii="Calibri" w:eastAsia="Calibri" w:hAnsi="Calibri" w:cs="Calibri"/>
                <w:sz w:val="22"/>
                <w:szCs w:val="22"/>
              </w:rPr>
            </w:pPr>
            <w:r>
              <w:rPr>
                <w:rFonts w:ascii="Calibri" w:eastAsia="Calibri" w:hAnsi="Calibri" w:cs="Calibri"/>
                <w:color w:val="000000"/>
                <w:sz w:val="22"/>
                <w:szCs w:val="22"/>
              </w:rPr>
              <w:lastRenderedPageBreak/>
              <w:t>Th</w:t>
            </w:r>
            <w:r>
              <w:rPr>
                <w:rFonts w:ascii="Calibri" w:eastAsia="Calibri" w:hAnsi="Calibri" w:cs="Calibri"/>
                <w:sz w:val="22"/>
                <w:szCs w:val="22"/>
              </w:rPr>
              <w:t>e</w:t>
            </w:r>
            <w:r>
              <w:rPr>
                <w:rFonts w:ascii="Calibri" w:eastAsia="Calibri" w:hAnsi="Calibri" w:cs="Calibri"/>
                <w:color w:val="000000"/>
                <w:sz w:val="22"/>
                <w:szCs w:val="22"/>
              </w:rPr>
              <w:t xml:space="preserve"> capacity gap in synthesis research being filled by ASCEND is critical in strengthening </w:t>
            </w:r>
            <w:proofErr w:type="gramStart"/>
            <w:r>
              <w:rPr>
                <w:rFonts w:ascii="Calibri" w:eastAsia="Calibri" w:hAnsi="Calibri" w:cs="Calibri"/>
                <w:color w:val="000000"/>
                <w:sz w:val="22"/>
                <w:szCs w:val="22"/>
              </w:rPr>
              <w:t>the  pipeline</w:t>
            </w:r>
            <w:proofErr w:type="gramEnd"/>
            <w:r>
              <w:rPr>
                <w:rFonts w:ascii="Calibri" w:eastAsia="Calibri" w:hAnsi="Calibri" w:cs="Calibri"/>
                <w:color w:val="000000"/>
                <w:sz w:val="22"/>
                <w:szCs w:val="22"/>
              </w:rPr>
              <w:t xml:space="preserve"> of future African researchers able to take leading roles in global climate change </w:t>
            </w:r>
            <w:proofErr w:type="gramStart"/>
            <w:r>
              <w:rPr>
                <w:rFonts w:ascii="Calibri" w:eastAsia="Calibri" w:hAnsi="Calibri" w:cs="Calibri"/>
                <w:color w:val="000000"/>
                <w:sz w:val="22"/>
                <w:szCs w:val="22"/>
              </w:rPr>
              <w:t>and  environmental</w:t>
            </w:r>
            <w:proofErr w:type="gramEnd"/>
            <w:r>
              <w:rPr>
                <w:rFonts w:ascii="Calibri" w:eastAsia="Calibri" w:hAnsi="Calibri" w:cs="Calibri"/>
                <w:color w:val="000000"/>
                <w:sz w:val="22"/>
                <w:szCs w:val="22"/>
              </w:rPr>
              <w:t xml:space="preserve"> assessments that conduct research synthesis of the best available knowledge </w:t>
            </w:r>
            <w:proofErr w:type="gramStart"/>
            <w:r>
              <w:rPr>
                <w:rFonts w:ascii="Calibri" w:eastAsia="Calibri" w:hAnsi="Calibri" w:cs="Calibri"/>
                <w:color w:val="000000"/>
                <w:sz w:val="22"/>
                <w:szCs w:val="22"/>
              </w:rPr>
              <w:t>and  information</w:t>
            </w:r>
            <w:proofErr w:type="gramEnd"/>
            <w:r>
              <w:rPr>
                <w:rFonts w:ascii="Calibri" w:eastAsia="Calibri" w:hAnsi="Calibri" w:cs="Calibri"/>
                <w:color w:val="000000"/>
                <w:sz w:val="22"/>
                <w:szCs w:val="22"/>
              </w:rPr>
              <w:t xml:space="preserve"> products (e.g., IPCC, IPBES, GEO, Lancet Countdown on health and climate change). Through these research synthesis programs ASCEND is also </w:t>
            </w:r>
            <w:proofErr w:type="gramStart"/>
            <w:r>
              <w:rPr>
                <w:rFonts w:ascii="Calibri" w:eastAsia="Calibri" w:hAnsi="Calibri" w:cs="Calibri"/>
                <w:color w:val="000000"/>
                <w:sz w:val="22"/>
                <w:szCs w:val="22"/>
              </w:rPr>
              <w:t>building  the</w:t>
            </w:r>
            <w:proofErr w:type="gramEnd"/>
            <w:r>
              <w:rPr>
                <w:rFonts w:ascii="Calibri" w:eastAsia="Calibri" w:hAnsi="Calibri" w:cs="Calibri"/>
                <w:color w:val="000000"/>
                <w:sz w:val="22"/>
                <w:szCs w:val="22"/>
              </w:rPr>
              <w:t xml:space="preserve"> evidence base for future regional and global environmental policies and strategies (e.g., </w:t>
            </w:r>
            <w:proofErr w:type="gramStart"/>
            <w:r>
              <w:rPr>
                <w:rFonts w:ascii="Calibri" w:eastAsia="Calibri" w:hAnsi="Calibri" w:cs="Calibri"/>
                <w:color w:val="000000"/>
                <w:sz w:val="22"/>
                <w:szCs w:val="22"/>
              </w:rPr>
              <w:t>African  Union</w:t>
            </w:r>
            <w:proofErr w:type="gramEnd"/>
            <w:r>
              <w:rPr>
                <w:rFonts w:ascii="Calibri" w:eastAsia="Calibri" w:hAnsi="Calibri" w:cs="Calibri"/>
                <w:color w:val="000000"/>
                <w:sz w:val="22"/>
                <w:szCs w:val="22"/>
              </w:rPr>
              <w:t xml:space="preserve"> climate change strategies, UNFCCC decisions</w:t>
            </w:r>
            <w:proofErr w:type="gramStart"/>
            <w:r>
              <w:rPr>
                <w:rFonts w:ascii="Calibri" w:eastAsia="Calibri" w:hAnsi="Calibri" w:cs="Calibri"/>
                <w:color w:val="000000"/>
                <w:sz w:val="22"/>
                <w:szCs w:val="22"/>
              </w:rPr>
              <w:t>), and</w:t>
            </w:r>
            <w:proofErr w:type="gramEnd"/>
            <w:r>
              <w:rPr>
                <w:rFonts w:ascii="Calibri" w:eastAsia="Calibri" w:hAnsi="Calibri" w:cs="Calibri"/>
                <w:color w:val="000000"/>
                <w:sz w:val="22"/>
                <w:szCs w:val="22"/>
              </w:rPr>
              <w:t xml:space="preserve"> increasing the numbers of researchers </w:t>
            </w:r>
            <w:proofErr w:type="gramStart"/>
            <w:r>
              <w:rPr>
                <w:rFonts w:ascii="Calibri" w:eastAsia="Calibri" w:hAnsi="Calibri" w:cs="Calibri"/>
                <w:color w:val="000000"/>
                <w:sz w:val="22"/>
                <w:szCs w:val="22"/>
              </w:rPr>
              <w:t>and  policymakers</w:t>
            </w:r>
            <w:proofErr w:type="gramEnd"/>
            <w:r>
              <w:rPr>
                <w:rFonts w:ascii="Calibri" w:eastAsia="Calibri" w:hAnsi="Calibri" w:cs="Calibri"/>
                <w:color w:val="000000"/>
                <w:sz w:val="22"/>
                <w:szCs w:val="22"/>
              </w:rPr>
              <w:t xml:space="preserve"> with knowledge brokering skills that can enhance evidence-based approaches to low emissions and climate resilient development pathways at all levels. </w:t>
            </w:r>
          </w:p>
          <w:p w14:paraId="6D5540C7" w14:textId="77777777" w:rsidR="007E0B57" w:rsidRDefault="00682A64">
            <w:pPr>
              <w:spacing w:before="170"/>
              <w:ind w:left="8" w:right="171" w:firstLine="7"/>
              <w:rPr>
                <w:rFonts w:ascii="Calibri" w:eastAsia="Calibri" w:hAnsi="Calibri" w:cs="Calibri"/>
                <w:sz w:val="22"/>
                <w:szCs w:val="22"/>
              </w:rPr>
            </w:pPr>
            <w:r>
              <w:rPr>
                <w:rFonts w:ascii="Calibri" w:eastAsia="Calibri" w:hAnsi="Calibri" w:cs="Calibri"/>
                <w:sz w:val="22"/>
                <w:szCs w:val="22"/>
              </w:rPr>
              <w:t xml:space="preserve">To conduct demand-driven synthesis research ASCEND puts out calls for transdisciplinary research teams from across Africa and beyond to lead research for key climate change and development priorities. All transdisciplinary synthesis research teams are selected to have a diverse mix of participants </w:t>
            </w:r>
            <w:proofErr w:type="gramStart"/>
            <w:r>
              <w:rPr>
                <w:rFonts w:ascii="Calibri" w:eastAsia="Calibri" w:hAnsi="Calibri" w:cs="Calibri"/>
                <w:sz w:val="22"/>
                <w:szCs w:val="22"/>
              </w:rPr>
              <w:t>with  respect</w:t>
            </w:r>
            <w:proofErr w:type="gramEnd"/>
            <w:r>
              <w:rPr>
                <w:rFonts w:ascii="Calibri" w:eastAsia="Calibri" w:hAnsi="Calibri" w:cs="Calibri"/>
                <w:sz w:val="22"/>
                <w:szCs w:val="22"/>
              </w:rPr>
              <w:t xml:space="preserve"> to race/ethnicity, gender, nationality, indigeneity, career stage, and other identities. </w:t>
            </w:r>
            <w:proofErr w:type="gramStart"/>
            <w:r>
              <w:rPr>
                <w:rFonts w:ascii="Calibri" w:eastAsia="Calibri" w:hAnsi="Calibri" w:cs="Calibri"/>
                <w:sz w:val="22"/>
                <w:szCs w:val="22"/>
              </w:rPr>
              <w:t>Each  synthesis</w:t>
            </w:r>
            <w:proofErr w:type="gramEnd"/>
            <w:r>
              <w:rPr>
                <w:rFonts w:ascii="Calibri" w:eastAsia="Calibri" w:hAnsi="Calibri" w:cs="Calibri"/>
                <w:sz w:val="22"/>
                <w:szCs w:val="22"/>
              </w:rPr>
              <w:t xml:space="preserve"> team is co-led by African researchers, policymakers, or practitioners, with a focus </w:t>
            </w:r>
            <w:proofErr w:type="gramStart"/>
            <w:r>
              <w:rPr>
                <w:rFonts w:ascii="Calibri" w:eastAsia="Calibri" w:hAnsi="Calibri" w:cs="Calibri"/>
                <w:sz w:val="22"/>
                <w:szCs w:val="22"/>
              </w:rPr>
              <w:t>on  gender</w:t>
            </w:r>
            <w:proofErr w:type="gramEnd"/>
            <w:r>
              <w:rPr>
                <w:rFonts w:ascii="Calibri" w:eastAsia="Calibri" w:hAnsi="Calibri" w:cs="Calibri"/>
                <w:sz w:val="22"/>
                <w:szCs w:val="22"/>
              </w:rPr>
              <w:t xml:space="preserve"> equal leadership. This requirement assists in reshaping power relations in synthesis research globally, </w:t>
            </w:r>
            <w:proofErr w:type="gramStart"/>
            <w:r>
              <w:rPr>
                <w:rFonts w:ascii="Calibri" w:eastAsia="Calibri" w:hAnsi="Calibri" w:cs="Calibri"/>
                <w:sz w:val="22"/>
                <w:szCs w:val="22"/>
              </w:rPr>
              <w:t>by  strengthening</w:t>
            </w:r>
            <w:proofErr w:type="gramEnd"/>
            <w:r>
              <w:rPr>
                <w:rFonts w:ascii="Calibri" w:eastAsia="Calibri" w:hAnsi="Calibri" w:cs="Calibri"/>
                <w:sz w:val="22"/>
                <w:szCs w:val="22"/>
              </w:rPr>
              <w:t xml:space="preserve"> the profile of Southern researchers at the science-policy-practice interface. </w:t>
            </w:r>
          </w:p>
          <w:p w14:paraId="7AA30814" w14:textId="77777777" w:rsidR="007E0B57" w:rsidRDefault="007E0B57">
            <w:pPr>
              <w:rPr>
                <w:rFonts w:ascii="Calibri" w:eastAsia="Calibri" w:hAnsi="Calibri" w:cs="Calibri"/>
                <w:b/>
                <w:sz w:val="22"/>
                <w:szCs w:val="22"/>
              </w:rPr>
            </w:pPr>
          </w:p>
          <w:p w14:paraId="5B79D5C9" w14:textId="77777777" w:rsidR="007E0B57" w:rsidRDefault="00682A64">
            <w:pPr>
              <w:rPr>
                <w:rFonts w:ascii="Calibri" w:eastAsia="Calibri" w:hAnsi="Calibri" w:cs="Calibri"/>
                <w:b/>
              </w:rPr>
            </w:pPr>
            <w:r>
              <w:rPr>
                <w:rFonts w:ascii="Calibri" w:eastAsia="Calibri" w:hAnsi="Calibri" w:cs="Calibri"/>
                <w:b/>
                <w:sz w:val="22"/>
                <w:szCs w:val="22"/>
              </w:rPr>
              <w:t>Programme of side event</w:t>
            </w:r>
          </w:p>
          <w:p w14:paraId="6C0B56DC" w14:textId="48631C07" w:rsidR="007E0B57" w:rsidRDefault="00682A64">
            <w:pPr>
              <w:numPr>
                <w:ilvl w:val="0"/>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color w:val="000000"/>
                <w:sz w:val="22"/>
                <w:szCs w:val="22"/>
              </w:rPr>
              <w:t xml:space="preserve">Welcome remarks by Christopher Trisos </w:t>
            </w:r>
            <w:r>
              <w:rPr>
                <w:rFonts w:ascii="Calibri" w:eastAsia="Calibri" w:hAnsi="Calibri" w:cs="Calibri"/>
                <w:sz w:val="22"/>
                <w:szCs w:val="22"/>
              </w:rPr>
              <w:t>(ASCEND Director)</w:t>
            </w:r>
          </w:p>
          <w:p w14:paraId="0A1023C5" w14:textId="4121C5CB" w:rsidR="007E0B57" w:rsidRDefault="00682A64">
            <w:pPr>
              <w:numPr>
                <w:ilvl w:val="0"/>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color w:val="000000"/>
                <w:sz w:val="22"/>
                <w:szCs w:val="22"/>
              </w:rPr>
              <w:t xml:space="preserve">Keynote speech on the value of inclusive and transdisciplinary synthesis research on climate change adaptation in the global south: experiences from ASCEND </w:t>
            </w:r>
            <w:r>
              <w:rPr>
                <w:rFonts w:ascii="Calibri" w:eastAsia="Calibri" w:hAnsi="Calibri" w:cs="Calibri"/>
                <w:sz w:val="22"/>
                <w:szCs w:val="22"/>
              </w:rPr>
              <w:t>across Africa and globally</w:t>
            </w:r>
            <w:r>
              <w:rPr>
                <w:rFonts w:ascii="Calibri" w:eastAsia="Calibri" w:hAnsi="Calibri" w:cs="Calibri"/>
                <w:color w:val="000000"/>
                <w:sz w:val="22"/>
                <w:szCs w:val="22"/>
              </w:rPr>
              <w:t xml:space="preserve"> (</w:t>
            </w:r>
            <w:r>
              <w:rPr>
                <w:rFonts w:ascii="Calibri" w:eastAsia="Calibri" w:hAnsi="Calibri" w:cs="Calibri"/>
                <w:sz w:val="22"/>
                <w:szCs w:val="22"/>
              </w:rPr>
              <w:t>Dr Farai Kapfudzaruwa, Head of Team Science at ASCEND</w:t>
            </w:r>
            <w:r>
              <w:rPr>
                <w:rFonts w:ascii="Calibri" w:eastAsia="Calibri" w:hAnsi="Calibri" w:cs="Calibri"/>
                <w:color w:val="000000"/>
                <w:sz w:val="22"/>
                <w:szCs w:val="22"/>
              </w:rPr>
              <w:t>)</w:t>
            </w:r>
            <w:r>
              <w:rPr>
                <w:rFonts w:ascii="Calibri" w:eastAsia="Calibri" w:hAnsi="Calibri" w:cs="Calibri"/>
                <w:sz w:val="22"/>
                <w:szCs w:val="22"/>
              </w:rPr>
              <w:t xml:space="preserve"> including audience</w:t>
            </w:r>
            <w:r>
              <w:rPr>
                <w:rFonts w:ascii="Calibri" w:eastAsia="Calibri" w:hAnsi="Calibri" w:cs="Calibri"/>
                <w:color w:val="000000"/>
                <w:sz w:val="22"/>
                <w:szCs w:val="22"/>
              </w:rPr>
              <w:t xml:space="preserve"> Q&amp;A</w:t>
            </w:r>
          </w:p>
          <w:p w14:paraId="2838FAFC" w14:textId="16BD1415" w:rsidR="007E0B57" w:rsidRDefault="00682A64">
            <w:pPr>
              <w:numPr>
                <w:ilvl w:val="0"/>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color w:val="000000"/>
                <w:sz w:val="22"/>
                <w:szCs w:val="22"/>
              </w:rPr>
              <w:t xml:space="preserve">Panel and audience discussion on approaches, challenges and opportunities for synthesis research </w:t>
            </w:r>
            <w:r>
              <w:rPr>
                <w:rFonts w:ascii="Calibri" w:eastAsia="Calibri" w:hAnsi="Calibri" w:cs="Calibri"/>
                <w:sz w:val="22"/>
                <w:szCs w:val="22"/>
              </w:rPr>
              <w:t>for climate action across</w:t>
            </w:r>
            <w:r>
              <w:rPr>
                <w:rFonts w:ascii="Calibri" w:eastAsia="Calibri" w:hAnsi="Calibri" w:cs="Calibri"/>
                <w:color w:val="000000"/>
                <w:sz w:val="22"/>
                <w:szCs w:val="22"/>
              </w:rPr>
              <w:t xml:space="preserve"> the Global South, including indigenous knowledge systems and missing voices in synthesis research of climate change including audience Q&amp;A</w:t>
            </w:r>
          </w:p>
          <w:p w14:paraId="2D0154CA" w14:textId="77777777" w:rsidR="007E0B57" w:rsidRDefault="00682A64">
            <w:pPr>
              <w:numPr>
                <w:ilvl w:val="1"/>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color w:val="000000"/>
                <w:sz w:val="22"/>
                <w:szCs w:val="22"/>
              </w:rPr>
              <w:t xml:space="preserve">Moderator (Dr </w:t>
            </w:r>
            <w:r>
              <w:rPr>
                <w:rFonts w:ascii="Calibri" w:eastAsia="Calibri" w:hAnsi="Calibri" w:cs="Calibri"/>
                <w:sz w:val="22"/>
                <w:szCs w:val="22"/>
              </w:rPr>
              <w:t>Farai Kapfudzaruwa</w:t>
            </w:r>
            <w:r>
              <w:rPr>
                <w:rFonts w:ascii="Calibri" w:eastAsia="Calibri" w:hAnsi="Calibri" w:cs="Calibri"/>
                <w:color w:val="000000"/>
                <w:sz w:val="22"/>
                <w:szCs w:val="22"/>
              </w:rPr>
              <w:t>)</w:t>
            </w:r>
          </w:p>
          <w:p w14:paraId="271E888D" w14:textId="77777777" w:rsidR="007E0B57" w:rsidRDefault="00682A64">
            <w:pPr>
              <w:numPr>
                <w:ilvl w:val="1"/>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color w:val="000000"/>
                <w:sz w:val="22"/>
                <w:szCs w:val="22"/>
              </w:rPr>
              <w:t>Panelists (su</w:t>
            </w:r>
            <w:r>
              <w:rPr>
                <w:rFonts w:ascii="Calibri" w:eastAsia="Calibri" w:hAnsi="Calibri" w:cs="Calibri"/>
                <w:sz w:val="22"/>
                <w:szCs w:val="22"/>
              </w:rPr>
              <w:t>ggested)</w:t>
            </w:r>
            <w:r>
              <w:rPr>
                <w:rFonts w:ascii="Calibri" w:eastAsia="Calibri" w:hAnsi="Calibri" w:cs="Calibri"/>
                <w:color w:val="000000"/>
                <w:sz w:val="22"/>
                <w:szCs w:val="22"/>
              </w:rPr>
              <w:t>:</w:t>
            </w:r>
          </w:p>
          <w:p w14:paraId="5969416B" w14:textId="77777777" w:rsidR="007E0B57" w:rsidRDefault="00682A64">
            <w:pPr>
              <w:numPr>
                <w:ilvl w:val="2"/>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sz w:val="22"/>
                <w:szCs w:val="22"/>
              </w:rPr>
              <w:t xml:space="preserve">Edmond Totin, Professor, Université Nationale </w:t>
            </w:r>
            <w:proofErr w:type="spellStart"/>
            <w:r>
              <w:rPr>
                <w:rFonts w:ascii="Calibri" w:eastAsia="Calibri" w:hAnsi="Calibri" w:cs="Calibri"/>
                <w:sz w:val="22"/>
                <w:szCs w:val="22"/>
              </w:rPr>
              <w:t>d’Agriculture</w:t>
            </w:r>
            <w:proofErr w:type="spellEnd"/>
            <w:r>
              <w:rPr>
                <w:rFonts w:ascii="Calibri" w:eastAsia="Calibri" w:hAnsi="Calibri" w:cs="Calibri"/>
                <w:sz w:val="22"/>
                <w:szCs w:val="22"/>
              </w:rPr>
              <w:t xml:space="preserve"> &amp; World Vegetable Center and ASCEND Baobab co-lead for the Understanding Non-Economic Loss and Damage synthesis team.</w:t>
            </w:r>
          </w:p>
          <w:p w14:paraId="35FF888D" w14:textId="77777777" w:rsidR="007E0B57" w:rsidRDefault="00682A64">
            <w:pPr>
              <w:numPr>
                <w:ilvl w:val="2"/>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sz w:val="22"/>
                <w:szCs w:val="22"/>
              </w:rPr>
              <w:t xml:space="preserve">Melanie Murcott, Associate Professor, University of Cape Town and ASCEND Baobab co-lead </w:t>
            </w:r>
            <w:proofErr w:type="gramStart"/>
            <w:r>
              <w:rPr>
                <w:rFonts w:ascii="Calibri" w:eastAsia="Calibri" w:hAnsi="Calibri" w:cs="Calibri"/>
                <w:sz w:val="22"/>
                <w:szCs w:val="22"/>
              </w:rPr>
              <w:t>for  Climate</w:t>
            </w:r>
            <w:proofErr w:type="gramEnd"/>
            <w:r>
              <w:rPr>
                <w:rFonts w:ascii="Calibri" w:eastAsia="Calibri" w:hAnsi="Calibri" w:cs="Calibri"/>
                <w:sz w:val="22"/>
                <w:szCs w:val="22"/>
              </w:rPr>
              <w:t xml:space="preserve"> Justice Centred Approach to Environmental Impact Assessment in Southern Africa synthesis team </w:t>
            </w:r>
          </w:p>
          <w:p w14:paraId="27266B88" w14:textId="77777777" w:rsidR="007E0B57" w:rsidRDefault="00682A64">
            <w:pPr>
              <w:numPr>
                <w:ilvl w:val="2"/>
                <w:numId w:val="2"/>
              </w:numPr>
              <w:pBdr>
                <w:top w:val="nil"/>
                <w:left w:val="nil"/>
                <w:bottom w:val="nil"/>
                <w:right w:val="nil"/>
                <w:between w:val="nil"/>
              </w:pBdr>
              <w:spacing w:line="259" w:lineRule="auto"/>
              <w:rPr>
                <w:rFonts w:ascii="Calibri" w:eastAsia="Calibri" w:hAnsi="Calibri" w:cs="Calibri"/>
                <w:sz w:val="22"/>
                <w:szCs w:val="22"/>
              </w:rPr>
            </w:pPr>
            <w:r>
              <w:rPr>
                <w:rFonts w:ascii="Calibri" w:eastAsia="Calibri" w:hAnsi="Calibri" w:cs="Calibri"/>
                <w:sz w:val="22"/>
                <w:szCs w:val="22"/>
              </w:rPr>
              <w:t>Liveness Banda, Associate Professor, Lilongwe University of Natural and Agricultural Sciences (LUANAR) and ASCEND Baobab co-lead for the Sustainable, Healthy, Resilient Animal Source Food Systems in Southern Africa (AFS) synthesis team</w:t>
            </w:r>
          </w:p>
          <w:p w14:paraId="07F7FFE0" w14:textId="77777777" w:rsidR="007E0B57" w:rsidRDefault="00682A64">
            <w:pPr>
              <w:numPr>
                <w:ilvl w:val="0"/>
                <w:numId w:val="2"/>
              </w:numPr>
              <w:pBdr>
                <w:top w:val="nil"/>
                <w:left w:val="nil"/>
                <w:bottom w:val="nil"/>
                <w:right w:val="nil"/>
                <w:between w:val="nil"/>
              </w:pBdr>
              <w:spacing w:after="160" w:line="259" w:lineRule="auto"/>
              <w:rPr>
                <w:rFonts w:ascii="Calibri" w:eastAsia="Calibri" w:hAnsi="Calibri" w:cs="Calibri"/>
                <w:sz w:val="22"/>
                <w:szCs w:val="22"/>
              </w:rPr>
            </w:pPr>
            <w:r>
              <w:rPr>
                <w:rFonts w:ascii="Calibri" w:eastAsia="Calibri" w:hAnsi="Calibri" w:cs="Calibri"/>
                <w:color w:val="000000"/>
                <w:sz w:val="22"/>
                <w:szCs w:val="22"/>
              </w:rPr>
              <w:t>End of session</w:t>
            </w:r>
          </w:p>
          <w:p w14:paraId="501FE215" w14:textId="77777777" w:rsidR="007E0B57" w:rsidRDefault="007E0B57">
            <w:pPr>
              <w:jc w:val="both"/>
              <w:rPr>
                <w:rFonts w:ascii="Calibri" w:eastAsia="Calibri" w:hAnsi="Calibri" w:cs="Calibri"/>
                <w:sz w:val="22"/>
                <w:szCs w:val="22"/>
              </w:rPr>
            </w:pPr>
          </w:p>
          <w:p w14:paraId="723111D3" w14:textId="77777777" w:rsidR="007E0B57" w:rsidRDefault="007E0B57">
            <w:pPr>
              <w:jc w:val="both"/>
              <w:rPr>
                <w:rFonts w:ascii="Calibri" w:eastAsia="Calibri" w:hAnsi="Calibri" w:cs="Calibri"/>
                <w:b/>
                <w:sz w:val="22"/>
                <w:szCs w:val="22"/>
              </w:rPr>
            </w:pPr>
          </w:p>
        </w:tc>
      </w:tr>
      <w:tr w:rsidR="007E0B57" w14:paraId="14DAE768" w14:textId="77777777">
        <w:trPr>
          <w:trHeight w:val="576"/>
        </w:trPr>
        <w:tc>
          <w:tcPr>
            <w:tcW w:w="8640" w:type="dxa"/>
          </w:tcPr>
          <w:p w14:paraId="26A8F33F" w14:textId="77777777" w:rsidR="007E0B57" w:rsidRDefault="00682A64">
            <w:pPr>
              <w:jc w:val="both"/>
              <w:rPr>
                <w:rFonts w:ascii="Calibri" w:eastAsia="Calibri" w:hAnsi="Calibri" w:cs="Calibri"/>
                <w:b/>
                <w:sz w:val="22"/>
                <w:szCs w:val="22"/>
              </w:rPr>
            </w:pPr>
            <w:r>
              <w:rPr>
                <w:rFonts w:ascii="Calibri" w:eastAsia="Calibri" w:hAnsi="Calibri" w:cs="Calibri"/>
                <w:b/>
                <w:sz w:val="22"/>
                <w:szCs w:val="22"/>
              </w:rPr>
              <w:lastRenderedPageBreak/>
              <w:t>PARTICIPANTS</w:t>
            </w:r>
          </w:p>
          <w:p w14:paraId="22939208" w14:textId="77777777" w:rsidR="007E0B57" w:rsidRDefault="007E0B57">
            <w:pPr>
              <w:jc w:val="both"/>
              <w:rPr>
                <w:rFonts w:ascii="Calibri" w:eastAsia="Calibri" w:hAnsi="Calibri" w:cs="Calibri"/>
                <w:b/>
                <w:sz w:val="22"/>
                <w:szCs w:val="22"/>
                <w:u w:val="single"/>
              </w:rPr>
            </w:pPr>
          </w:p>
          <w:p w14:paraId="125600A5" w14:textId="77777777" w:rsidR="007E0B57" w:rsidRDefault="00682A64">
            <w:pPr>
              <w:jc w:val="both"/>
              <w:rPr>
                <w:rFonts w:ascii="Calibri" w:eastAsia="Calibri" w:hAnsi="Calibri" w:cs="Calibri"/>
                <w:b/>
                <w:sz w:val="22"/>
                <w:szCs w:val="22"/>
                <w:u w:val="single"/>
              </w:rPr>
            </w:pPr>
            <w:r>
              <w:rPr>
                <w:rFonts w:ascii="Calibri" w:eastAsia="Calibri" w:hAnsi="Calibri" w:cs="Calibri"/>
                <w:b/>
                <w:sz w:val="22"/>
                <w:szCs w:val="22"/>
                <w:u w:val="single"/>
              </w:rPr>
              <w:t>Participant 1</w:t>
            </w:r>
          </w:p>
          <w:p w14:paraId="08637537" w14:textId="77777777" w:rsidR="007E0B57" w:rsidRDefault="00682A64">
            <w:pPr>
              <w:jc w:val="both"/>
              <w:rPr>
                <w:rFonts w:ascii="Calibri" w:eastAsia="Calibri" w:hAnsi="Calibri" w:cs="Calibri"/>
                <w:sz w:val="22"/>
                <w:szCs w:val="22"/>
              </w:rPr>
            </w:pPr>
            <w:r>
              <w:rPr>
                <w:rFonts w:ascii="Calibri" w:eastAsia="Calibri" w:hAnsi="Calibri" w:cs="Calibri"/>
                <w:b/>
                <w:sz w:val="22"/>
                <w:szCs w:val="22"/>
                <w:u w:val="single"/>
              </w:rPr>
              <w:t xml:space="preserve">Full Name: </w:t>
            </w:r>
            <w:r>
              <w:rPr>
                <w:rFonts w:ascii="Calibri" w:eastAsia="Calibri" w:hAnsi="Calibri" w:cs="Calibri"/>
                <w:sz w:val="22"/>
                <w:szCs w:val="22"/>
              </w:rPr>
              <w:t xml:space="preserve">Christopher </w:t>
            </w:r>
            <w:proofErr w:type="spellStart"/>
            <w:r>
              <w:rPr>
                <w:rFonts w:ascii="Calibri" w:eastAsia="Calibri" w:hAnsi="Calibri" w:cs="Calibri"/>
                <w:sz w:val="22"/>
                <w:szCs w:val="22"/>
              </w:rPr>
              <w:t>Trisos</w:t>
            </w:r>
            <w:proofErr w:type="spellEnd"/>
          </w:p>
          <w:p w14:paraId="6A946617"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Organisation</w:t>
            </w:r>
            <w:r>
              <w:rPr>
                <w:rFonts w:ascii="Calibri" w:eastAsia="Calibri" w:hAnsi="Calibri" w:cs="Calibri"/>
                <w:sz w:val="22"/>
                <w:szCs w:val="22"/>
              </w:rPr>
              <w:t>: University of Cape Town</w:t>
            </w:r>
          </w:p>
          <w:p w14:paraId="5A1D7983" w14:textId="77777777" w:rsidR="007E0B57" w:rsidRDefault="00682A64">
            <w:pPr>
              <w:jc w:val="both"/>
              <w:rPr>
                <w:rFonts w:ascii="Calibri" w:eastAsia="Calibri" w:hAnsi="Calibri" w:cs="Calibri"/>
                <w:b/>
                <w:sz w:val="22"/>
                <w:szCs w:val="22"/>
              </w:rPr>
            </w:pPr>
            <w:r>
              <w:rPr>
                <w:rFonts w:ascii="Calibri" w:eastAsia="Calibri" w:hAnsi="Calibri" w:cs="Calibri"/>
                <w:b/>
                <w:sz w:val="22"/>
                <w:szCs w:val="22"/>
              </w:rPr>
              <w:t>Bio</w:t>
            </w:r>
          </w:p>
          <w:p w14:paraId="37CB8BC7" w14:textId="77777777" w:rsidR="007E0B57" w:rsidRDefault="00682A64">
            <w:pPr>
              <w:jc w:val="both"/>
              <w:rPr>
                <w:rFonts w:ascii="Calibri" w:eastAsia="Calibri" w:hAnsi="Calibri" w:cs="Calibri"/>
                <w:sz w:val="22"/>
                <w:szCs w:val="22"/>
              </w:rPr>
            </w:pPr>
            <w:r>
              <w:rPr>
                <w:rFonts w:ascii="Calibri" w:eastAsia="Calibri" w:hAnsi="Calibri" w:cs="Calibri"/>
                <w:sz w:val="22"/>
                <w:szCs w:val="22"/>
              </w:rPr>
              <w:t xml:space="preserve">Christopher </w:t>
            </w:r>
            <w:proofErr w:type="spellStart"/>
            <w:r>
              <w:rPr>
                <w:rFonts w:ascii="Calibri" w:eastAsia="Calibri" w:hAnsi="Calibri" w:cs="Calibri"/>
                <w:sz w:val="22"/>
                <w:szCs w:val="22"/>
              </w:rPr>
              <w:t>Trisos</w:t>
            </w:r>
            <w:proofErr w:type="spellEnd"/>
            <w:r>
              <w:rPr>
                <w:rFonts w:ascii="Calibri" w:eastAsia="Calibri" w:hAnsi="Calibri" w:cs="Calibri"/>
                <w:sz w:val="22"/>
                <w:szCs w:val="22"/>
              </w:rPr>
              <w:t xml:space="preserve"> is the Director of ASCEND and the Climate Risk Lab at the University of Cape Town. Christopher is a coordinating lead author on the Intergovernmental Panel on Climate Change 6th Assessment Report, responsible for Chapter 9 of Working Group II, African Climate Change Impacts, Adaptation and Vulnerability. He has also consulted on climate change adaptation for the World Bank. Dr </w:t>
            </w:r>
            <w:proofErr w:type="spellStart"/>
            <w:r>
              <w:rPr>
                <w:rFonts w:ascii="Calibri" w:eastAsia="Calibri" w:hAnsi="Calibri" w:cs="Calibri"/>
                <w:sz w:val="22"/>
                <w:szCs w:val="22"/>
              </w:rPr>
              <w:t>Trisos</w:t>
            </w:r>
            <w:proofErr w:type="spellEnd"/>
            <w:r>
              <w:rPr>
                <w:rFonts w:ascii="Calibri" w:eastAsia="Calibri" w:hAnsi="Calibri" w:cs="Calibri"/>
                <w:sz w:val="22"/>
                <w:szCs w:val="22"/>
              </w:rPr>
              <w:t xml:space="preserve"> spent three years as a postdoctoral fellow at the National Socio-Environmental Synthesis Center at University of Maryland, where his research focused on biodiversity and climate change. </w:t>
            </w:r>
          </w:p>
          <w:p w14:paraId="16BE2E6F" w14:textId="77777777" w:rsidR="007E0B57" w:rsidRDefault="007E0B57">
            <w:pPr>
              <w:jc w:val="both"/>
              <w:rPr>
                <w:rFonts w:ascii="Calibri" w:eastAsia="Calibri" w:hAnsi="Calibri" w:cs="Calibri"/>
                <w:sz w:val="22"/>
                <w:szCs w:val="22"/>
              </w:rPr>
            </w:pPr>
          </w:p>
          <w:p w14:paraId="19080356" w14:textId="77777777" w:rsidR="007E0B57" w:rsidRDefault="00682A64">
            <w:pPr>
              <w:jc w:val="both"/>
              <w:rPr>
                <w:rFonts w:ascii="Calibri" w:eastAsia="Calibri" w:hAnsi="Calibri" w:cs="Calibri"/>
                <w:b/>
                <w:sz w:val="22"/>
                <w:szCs w:val="22"/>
                <w:u w:val="single"/>
              </w:rPr>
            </w:pPr>
            <w:r>
              <w:rPr>
                <w:rFonts w:ascii="Calibri" w:eastAsia="Calibri" w:hAnsi="Calibri" w:cs="Calibri"/>
                <w:b/>
                <w:sz w:val="22"/>
                <w:szCs w:val="22"/>
                <w:u w:val="single"/>
              </w:rPr>
              <w:t>Participant 2</w:t>
            </w:r>
          </w:p>
          <w:p w14:paraId="6374B7C2" w14:textId="77777777" w:rsidR="007E0B57" w:rsidRDefault="00682A64">
            <w:pPr>
              <w:jc w:val="both"/>
              <w:rPr>
                <w:rFonts w:ascii="Calibri" w:eastAsia="Calibri" w:hAnsi="Calibri" w:cs="Calibri"/>
                <w:sz w:val="22"/>
                <w:szCs w:val="22"/>
              </w:rPr>
            </w:pPr>
            <w:r>
              <w:rPr>
                <w:rFonts w:ascii="Calibri" w:eastAsia="Calibri" w:hAnsi="Calibri" w:cs="Calibri"/>
                <w:b/>
                <w:sz w:val="22"/>
                <w:szCs w:val="22"/>
                <w:u w:val="single"/>
              </w:rPr>
              <w:t xml:space="preserve">Full Name: </w:t>
            </w:r>
            <w:r>
              <w:rPr>
                <w:rFonts w:ascii="Calibri" w:eastAsia="Calibri" w:hAnsi="Calibri" w:cs="Calibri"/>
                <w:sz w:val="22"/>
                <w:szCs w:val="22"/>
              </w:rPr>
              <w:t>Farai Kapfudzaruwa</w:t>
            </w:r>
          </w:p>
          <w:p w14:paraId="0FBA6C30"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Organisation</w:t>
            </w:r>
            <w:r>
              <w:rPr>
                <w:rFonts w:ascii="Calibri" w:eastAsia="Calibri" w:hAnsi="Calibri" w:cs="Calibri"/>
                <w:sz w:val="22"/>
                <w:szCs w:val="22"/>
              </w:rPr>
              <w:t>: University of Cape Town</w:t>
            </w:r>
          </w:p>
          <w:p w14:paraId="7DD537B0" w14:textId="77777777" w:rsidR="007E0B57" w:rsidRDefault="00682A64">
            <w:pPr>
              <w:jc w:val="both"/>
              <w:rPr>
                <w:rFonts w:ascii="Calibri" w:eastAsia="Calibri" w:hAnsi="Calibri" w:cs="Calibri"/>
                <w:b/>
                <w:sz w:val="22"/>
                <w:szCs w:val="22"/>
              </w:rPr>
            </w:pPr>
            <w:r>
              <w:rPr>
                <w:rFonts w:ascii="Calibri" w:eastAsia="Calibri" w:hAnsi="Calibri" w:cs="Calibri"/>
                <w:b/>
                <w:sz w:val="22"/>
                <w:szCs w:val="22"/>
              </w:rPr>
              <w:t>Bio</w:t>
            </w:r>
          </w:p>
          <w:p w14:paraId="77C65B5D" w14:textId="77777777" w:rsidR="007E0B57" w:rsidRDefault="00682A64">
            <w:pPr>
              <w:jc w:val="both"/>
              <w:rPr>
                <w:rFonts w:ascii="Calibri" w:eastAsia="Calibri" w:hAnsi="Calibri" w:cs="Calibri"/>
                <w:sz w:val="22"/>
                <w:szCs w:val="22"/>
              </w:rPr>
            </w:pPr>
            <w:r>
              <w:rPr>
                <w:rFonts w:ascii="Calibri" w:eastAsia="Calibri" w:hAnsi="Calibri" w:cs="Calibri"/>
                <w:sz w:val="22"/>
                <w:szCs w:val="22"/>
              </w:rPr>
              <w:t xml:space="preserve">Farai Kapfudzaruwa is the Deputy Director for Team Science at ASCEND at the University of Cape Town (UCT) in South Africa. He is responsible for core strategic functions related to team science leadership and facilitation for the synthesis teams, as well as providing postdoctoral fellowship supervision and team science capacity strengthening. His area of expertise is in climate change </w:t>
            </w:r>
            <w:proofErr w:type="spellStart"/>
            <w:r>
              <w:rPr>
                <w:rFonts w:ascii="Calibri" w:eastAsia="Calibri" w:hAnsi="Calibri" w:cs="Calibri"/>
                <w:sz w:val="22"/>
                <w:szCs w:val="22"/>
              </w:rPr>
              <w:t>change</w:t>
            </w:r>
            <w:proofErr w:type="spellEnd"/>
            <w:r>
              <w:rPr>
                <w:rFonts w:ascii="Calibri" w:eastAsia="Calibri" w:hAnsi="Calibri" w:cs="Calibri"/>
                <w:sz w:val="22"/>
                <w:szCs w:val="22"/>
              </w:rPr>
              <w:t xml:space="preserve"> governance, sustainable development and research development. He worked with multilateral institutions including the United Nations University (UNU) and UNDESA, as well as higher education institutions in Africa and the Asia Pacific to support the implementation of the SDGS.</w:t>
            </w:r>
          </w:p>
          <w:p w14:paraId="0FABE55E" w14:textId="77777777" w:rsidR="007E0B57" w:rsidRDefault="007E0B57">
            <w:pPr>
              <w:jc w:val="both"/>
              <w:rPr>
                <w:rFonts w:ascii="Calibri" w:eastAsia="Calibri" w:hAnsi="Calibri" w:cs="Calibri"/>
                <w:b/>
                <w:sz w:val="22"/>
                <w:szCs w:val="22"/>
                <w:u w:val="single"/>
              </w:rPr>
            </w:pPr>
          </w:p>
          <w:p w14:paraId="508AEDE3" w14:textId="77777777" w:rsidR="007E0B57" w:rsidRDefault="00682A64">
            <w:pPr>
              <w:jc w:val="both"/>
              <w:rPr>
                <w:rFonts w:ascii="Calibri" w:eastAsia="Calibri" w:hAnsi="Calibri" w:cs="Calibri"/>
                <w:b/>
                <w:sz w:val="22"/>
                <w:szCs w:val="22"/>
                <w:u w:val="single"/>
              </w:rPr>
            </w:pPr>
            <w:r>
              <w:rPr>
                <w:rFonts w:ascii="Calibri" w:eastAsia="Calibri" w:hAnsi="Calibri" w:cs="Calibri"/>
                <w:b/>
                <w:sz w:val="22"/>
                <w:szCs w:val="22"/>
                <w:u w:val="single"/>
              </w:rPr>
              <w:t>Participant 3</w:t>
            </w:r>
          </w:p>
          <w:p w14:paraId="7CD4F3C7"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Full Name</w:t>
            </w:r>
            <w:r>
              <w:rPr>
                <w:rFonts w:ascii="Calibri" w:eastAsia="Calibri" w:hAnsi="Calibri" w:cs="Calibri"/>
                <w:sz w:val="22"/>
                <w:szCs w:val="22"/>
              </w:rPr>
              <w:t>: Edmond Totin</w:t>
            </w:r>
          </w:p>
          <w:p w14:paraId="10992317"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Organisation</w:t>
            </w:r>
            <w:r>
              <w:rPr>
                <w:rFonts w:ascii="Calibri" w:eastAsia="Calibri" w:hAnsi="Calibri" w:cs="Calibri"/>
                <w:sz w:val="22"/>
                <w:szCs w:val="22"/>
              </w:rPr>
              <w:t>: World Vegetable Center</w:t>
            </w:r>
          </w:p>
          <w:p w14:paraId="5DE3DE54"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Bio</w:t>
            </w:r>
            <w:r>
              <w:rPr>
                <w:rFonts w:ascii="Calibri" w:eastAsia="Calibri" w:hAnsi="Calibri" w:cs="Calibri"/>
                <w:sz w:val="22"/>
                <w:szCs w:val="22"/>
              </w:rPr>
              <w:t xml:space="preserve"> </w:t>
            </w:r>
          </w:p>
          <w:p w14:paraId="513176ED" w14:textId="45856F22" w:rsidR="007E0B57" w:rsidRDefault="00682A64">
            <w:pPr>
              <w:shd w:val="clear" w:color="auto" w:fill="FFFFFF"/>
              <w:spacing w:after="220"/>
              <w:jc w:val="both"/>
              <w:rPr>
                <w:rFonts w:ascii="Calibri" w:eastAsia="Calibri" w:hAnsi="Calibri" w:cs="Calibri"/>
                <w:sz w:val="22"/>
                <w:szCs w:val="22"/>
              </w:rPr>
            </w:pPr>
            <w:r>
              <w:rPr>
                <w:rFonts w:ascii="Calibri" w:eastAsia="Calibri" w:hAnsi="Calibri" w:cs="Calibri"/>
                <w:sz w:val="22"/>
                <w:szCs w:val="22"/>
              </w:rPr>
              <w:t>Edmond Totin from Benin is a social scientist with expertise in managing agricultural innovation, climate adaptation, and governance. He has extensive experience in climate change and food security in Africa. Edmond believes research outcomes can only be valuable if they make sense to people and are translated into actions. Edmond was Coordinating Lead Author on the IPCC AR6 Africa Chapter and is Associate Editor for the Climate &amp; Development Journal</w:t>
            </w:r>
          </w:p>
          <w:p w14:paraId="71AC37D0" w14:textId="77777777" w:rsidR="007E0B57" w:rsidRDefault="007E0B57">
            <w:pPr>
              <w:jc w:val="both"/>
              <w:rPr>
                <w:rFonts w:ascii="Calibri" w:eastAsia="Calibri" w:hAnsi="Calibri" w:cs="Calibri"/>
                <w:sz w:val="22"/>
                <w:szCs w:val="22"/>
              </w:rPr>
            </w:pPr>
          </w:p>
          <w:p w14:paraId="76E61EF8"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Participant 4</w:t>
            </w:r>
            <w:r>
              <w:rPr>
                <w:rFonts w:ascii="Calibri" w:eastAsia="Calibri" w:hAnsi="Calibri" w:cs="Calibri"/>
                <w:sz w:val="22"/>
                <w:szCs w:val="22"/>
              </w:rPr>
              <w:t xml:space="preserve">: </w:t>
            </w:r>
          </w:p>
          <w:p w14:paraId="753F0C66"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Full Name</w:t>
            </w:r>
            <w:r>
              <w:rPr>
                <w:rFonts w:ascii="Calibri" w:eastAsia="Calibri" w:hAnsi="Calibri" w:cs="Calibri"/>
                <w:sz w:val="22"/>
                <w:szCs w:val="22"/>
              </w:rPr>
              <w:t>: Melanie Murcott</w:t>
            </w:r>
          </w:p>
          <w:p w14:paraId="0ECB8C16"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Organisation</w:t>
            </w:r>
            <w:r>
              <w:rPr>
                <w:rFonts w:ascii="Calibri" w:eastAsia="Calibri" w:hAnsi="Calibri" w:cs="Calibri"/>
                <w:sz w:val="22"/>
                <w:szCs w:val="22"/>
              </w:rPr>
              <w:t>: University of Cape Town (UCT), South Africa</w:t>
            </w:r>
          </w:p>
          <w:p w14:paraId="31C9D22E" w14:textId="77777777" w:rsidR="007E0B57" w:rsidRDefault="00682A64">
            <w:pPr>
              <w:jc w:val="both"/>
              <w:rPr>
                <w:rFonts w:ascii="Calibri" w:eastAsia="Calibri" w:hAnsi="Calibri" w:cs="Calibri"/>
                <w:b/>
                <w:sz w:val="22"/>
                <w:szCs w:val="22"/>
              </w:rPr>
            </w:pPr>
            <w:r>
              <w:rPr>
                <w:rFonts w:ascii="Calibri" w:eastAsia="Calibri" w:hAnsi="Calibri" w:cs="Calibri"/>
                <w:b/>
                <w:sz w:val="22"/>
                <w:szCs w:val="22"/>
              </w:rPr>
              <w:t>Bio</w:t>
            </w:r>
          </w:p>
          <w:p w14:paraId="2690EC4E" w14:textId="77777777" w:rsidR="007E0B57" w:rsidRDefault="00682A64">
            <w:pPr>
              <w:jc w:val="both"/>
              <w:rPr>
                <w:rFonts w:ascii="Calibri" w:eastAsia="Calibri" w:hAnsi="Calibri" w:cs="Calibri"/>
                <w:sz w:val="22"/>
                <w:szCs w:val="22"/>
              </w:rPr>
            </w:pPr>
            <w:r>
              <w:rPr>
                <w:rFonts w:ascii="Calibri" w:eastAsia="Calibri" w:hAnsi="Calibri" w:cs="Calibri"/>
                <w:sz w:val="22"/>
                <w:szCs w:val="22"/>
              </w:rPr>
              <w:t xml:space="preserve">Melanie Murcott is an Associate Professor of law in the Institute of Marine and Environmental Law at UCT. Melanie practised as an attorney, including at Hogan Lovells (South Africa) where she was a partner. From 2012 to 2023, Melanie taught and engaged in research at the University of Pretoria. Among other accomplishments, she authored </w:t>
            </w:r>
            <w:hyperlink r:id="rId10">
              <w:r w:rsidR="007E0B57">
                <w:rPr>
                  <w:rFonts w:ascii="Calibri" w:eastAsia="Calibri" w:hAnsi="Calibri" w:cs="Calibri"/>
                  <w:sz w:val="22"/>
                  <w:szCs w:val="22"/>
                </w:rPr>
                <w:t>Transformative Environmental Constitutionalism (Brill, 2022)</w:t>
              </w:r>
            </w:hyperlink>
            <w:r>
              <w:rPr>
                <w:rFonts w:ascii="Calibri" w:eastAsia="Calibri" w:hAnsi="Calibri" w:cs="Calibri"/>
                <w:sz w:val="22"/>
                <w:szCs w:val="22"/>
              </w:rPr>
              <w:t xml:space="preserve">, a significant monograph which develops a novel </w:t>
            </w:r>
            <w:r>
              <w:rPr>
                <w:rFonts w:ascii="Calibri" w:eastAsia="Calibri" w:hAnsi="Calibri" w:cs="Calibri"/>
                <w:sz w:val="22"/>
                <w:szCs w:val="22"/>
              </w:rPr>
              <w:lastRenderedPageBreak/>
              <w:t>approach to the adjudication of disputes concerning environmental protection, given that we face a planetary crisis with myriad justice implications.</w:t>
            </w:r>
          </w:p>
          <w:p w14:paraId="20C62BA7" w14:textId="77777777" w:rsidR="007E0B57" w:rsidRDefault="007E0B57">
            <w:pPr>
              <w:jc w:val="both"/>
              <w:rPr>
                <w:rFonts w:ascii="Calibri" w:eastAsia="Calibri" w:hAnsi="Calibri" w:cs="Calibri"/>
                <w:b/>
                <w:sz w:val="22"/>
                <w:szCs w:val="22"/>
              </w:rPr>
            </w:pPr>
          </w:p>
          <w:p w14:paraId="6D856BCC" w14:textId="77777777" w:rsidR="007E0B57" w:rsidRDefault="00682A64">
            <w:pPr>
              <w:jc w:val="both"/>
              <w:rPr>
                <w:rFonts w:ascii="Calibri" w:eastAsia="Calibri" w:hAnsi="Calibri" w:cs="Calibri"/>
                <w:b/>
                <w:sz w:val="22"/>
                <w:szCs w:val="22"/>
                <w:u w:val="single"/>
              </w:rPr>
            </w:pPr>
            <w:r>
              <w:rPr>
                <w:rFonts w:ascii="Calibri" w:eastAsia="Calibri" w:hAnsi="Calibri" w:cs="Calibri"/>
                <w:b/>
                <w:sz w:val="22"/>
                <w:szCs w:val="22"/>
                <w:u w:val="single"/>
              </w:rPr>
              <w:t>Participant 5</w:t>
            </w:r>
          </w:p>
          <w:p w14:paraId="328571EA" w14:textId="77777777" w:rsidR="007E0B57" w:rsidRDefault="00682A64">
            <w:pPr>
              <w:jc w:val="both"/>
              <w:rPr>
                <w:rFonts w:ascii="Calibri" w:eastAsia="Calibri" w:hAnsi="Calibri" w:cs="Calibri"/>
                <w:sz w:val="22"/>
                <w:szCs w:val="22"/>
              </w:rPr>
            </w:pPr>
            <w:r>
              <w:rPr>
                <w:rFonts w:ascii="Calibri" w:eastAsia="Calibri" w:hAnsi="Calibri" w:cs="Calibri"/>
                <w:b/>
                <w:sz w:val="22"/>
                <w:szCs w:val="22"/>
              </w:rPr>
              <w:t xml:space="preserve">Full Name: </w:t>
            </w:r>
            <w:r>
              <w:rPr>
                <w:rFonts w:ascii="Calibri" w:eastAsia="Calibri" w:hAnsi="Calibri" w:cs="Calibri"/>
                <w:sz w:val="22"/>
                <w:szCs w:val="22"/>
              </w:rPr>
              <w:t>Liveness Banda</w:t>
            </w:r>
          </w:p>
          <w:p w14:paraId="446FDAC6" w14:textId="77777777" w:rsidR="007E0B57" w:rsidRDefault="00682A64">
            <w:pPr>
              <w:jc w:val="both"/>
              <w:rPr>
                <w:rFonts w:ascii="Calibri" w:eastAsia="Calibri" w:hAnsi="Calibri" w:cs="Calibri"/>
                <w:b/>
                <w:sz w:val="22"/>
                <w:szCs w:val="22"/>
              </w:rPr>
            </w:pPr>
            <w:r>
              <w:rPr>
                <w:rFonts w:ascii="Calibri" w:eastAsia="Calibri" w:hAnsi="Calibri" w:cs="Calibri"/>
                <w:b/>
                <w:sz w:val="22"/>
                <w:szCs w:val="22"/>
              </w:rPr>
              <w:t xml:space="preserve">Organisation: </w:t>
            </w:r>
            <w:r>
              <w:rPr>
                <w:rFonts w:ascii="Calibri" w:eastAsia="Calibri" w:hAnsi="Calibri" w:cs="Calibri"/>
                <w:sz w:val="22"/>
                <w:szCs w:val="22"/>
              </w:rPr>
              <w:t>Lilongwe University of Natural and Agricultural Sciences (LUANAR), Malawi</w:t>
            </w:r>
          </w:p>
          <w:p w14:paraId="1228C3AF" w14:textId="77777777" w:rsidR="007E0B57" w:rsidRDefault="00682A64">
            <w:pPr>
              <w:jc w:val="both"/>
              <w:rPr>
                <w:rFonts w:ascii="Calibri" w:eastAsia="Calibri" w:hAnsi="Calibri" w:cs="Calibri"/>
                <w:b/>
                <w:sz w:val="22"/>
                <w:szCs w:val="22"/>
              </w:rPr>
            </w:pPr>
            <w:r>
              <w:rPr>
                <w:rFonts w:ascii="Calibri" w:eastAsia="Calibri" w:hAnsi="Calibri" w:cs="Calibri"/>
                <w:b/>
                <w:sz w:val="22"/>
                <w:szCs w:val="22"/>
              </w:rPr>
              <w:t>Bio</w:t>
            </w:r>
          </w:p>
          <w:p w14:paraId="40E7DDAD" w14:textId="77777777" w:rsidR="007E0B57" w:rsidRDefault="00682A64">
            <w:pPr>
              <w:jc w:val="both"/>
              <w:rPr>
                <w:rFonts w:ascii="Calibri" w:eastAsia="Calibri" w:hAnsi="Calibri" w:cs="Calibri"/>
                <w:sz w:val="22"/>
                <w:szCs w:val="22"/>
              </w:rPr>
            </w:pPr>
            <w:r>
              <w:rPr>
                <w:rFonts w:ascii="Calibri" w:eastAsia="Calibri" w:hAnsi="Calibri" w:cs="Calibri"/>
                <w:sz w:val="22"/>
                <w:szCs w:val="22"/>
              </w:rPr>
              <w:t>Liveness Banda is an Associate Professor in Animal Physiology at Lilongwe University of Agriculture and Natural Resources (LUANAR) where she has been working since 2002. Her research interests are in food systems with focus on livestock and crops in relation to farming systems for efficient and sustainable production systems and socio-economic development.</w:t>
            </w:r>
          </w:p>
          <w:p w14:paraId="14E44940" w14:textId="77777777" w:rsidR="007E0B57" w:rsidRDefault="007E0B57" w:rsidP="00682A64">
            <w:pPr>
              <w:pBdr>
                <w:top w:val="nil"/>
                <w:left w:val="nil"/>
                <w:bottom w:val="nil"/>
                <w:right w:val="nil"/>
                <w:between w:val="nil"/>
              </w:pBdr>
              <w:spacing w:after="160" w:line="259" w:lineRule="auto"/>
              <w:jc w:val="both"/>
              <w:rPr>
                <w:rFonts w:ascii="Calibri" w:eastAsia="Calibri" w:hAnsi="Calibri" w:cs="Calibri"/>
                <w:b/>
                <w:sz w:val="22"/>
                <w:szCs w:val="22"/>
              </w:rPr>
            </w:pPr>
          </w:p>
        </w:tc>
      </w:tr>
    </w:tbl>
    <w:p w14:paraId="2CEC3B60" w14:textId="77777777" w:rsidR="007E0B57" w:rsidRDefault="007E0B57">
      <w:pPr>
        <w:rPr>
          <w:rFonts w:ascii="Calibri" w:eastAsia="Calibri" w:hAnsi="Calibri" w:cs="Calibri"/>
          <w:sz w:val="22"/>
          <w:szCs w:val="22"/>
        </w:rPr>
      </w:pPr>
    </w:p>
    <w:p w14:paraId="7DAEAD5C" w14:textId="77777777" w:rsidR="007E0B57" w:rsidRDefault="007E0B57">
      <w:pPr>
        <w:rPr>
          <w:rFonts w:ascii="Calibri" w:eastAsia="Calibri" w:hAnsi="Calibri" w:cs="Calibri"/>
          <w:sz w:val="22"/>
          <w:szCs w:val="22"/>
        </w:rPr>
      </w:pPr>
    </w:p>
    <w:sectPr w:rsidR="007E0B57">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4162D65-F8A9-4685-BC8C-626FB0AC8821}"/>
  </w:font>
  <w:font w:name="Aptos">
    <w:charset w:val="00"/>
    <w:family w:val="swiss"/>
    <w:pitch w:val="variable"/>
    <w:sig w:usb0="20000287" w:usb1="00000003" w:usb2="00000000" w:usb3="00000000" w:csb0="0000019F" w:csb1="00000000"/>
    <w:embedRegular r:id="rId2" w:fontKey="{CEEDB213-B48F-4310-A70C-370674416A0D}"/>
    <w:embedItalic r:id="rId3" w:fontKey="{6F42580B-A0EA-48F2-93CA-81A22612E154}"/>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9CC8D9E7-D220-4D42-B9E7-684C9586A281}"/>
  </w:font>
  <w:font w:name="Calibri">
    <w:panose1 w:val="020F0502020204030204"/>
    <w:charset w:val="00"/>
    <w:family w:val="swiss"/>
    <w:pitch w:val="variable"/>
    <w:sig w:usb0="E4002EFF" w:usb1="C200247B" w:usb2="00000009" w:usb3="00000000" w:csb0="000001FF" w:csb1="00000000"/>
    <w:embedRegular r:id="rId5" w:fontKey="{D6F733B8-830B-45AB-A822-3CB677A377CE}"/>
    <w:embedBold r:id="rId6" w:fontKey="{60AE1273-5278-472D-859E-A032DA71CC30}"/>
    <w:embedItalic r:id="rId7" w:fontKey="{247D380F-8D65-4D0B-9516-01A43F4E6C2F}"/>
    <w:embedBoldItalic r:id="rId8" w:fontKey="{3DD14874-E74F-4CDB-B1B3-51B5224FEE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F5A04"/>
    <w:multiLevelType w:val="multilevel"/>
    <w:tmpl w:val="23805B4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7AC4D0C"/>
    <w:multiLevelType w:val="multilevel"/>
    <w:tmpl w:val="23609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11235658">
    <w:abstractNumId w:val="0"/>
  </w:num>
  <w:num w:numId="2" w16cid:durableId="285043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B57"/>
    <w:rsid w:val="004E4529"/>
    <w:rsid w:val="00682A64"/>
    <w:rsid w:val="007E0B57"/>
    <w:rsid w:val="00A9552F"/>
    <w:rsid w:val="00DB012B"/>
    <w:rsid w:val="00DE32AD"/>
    <w:rsid w:val="00E5683C"/>
    <w:rsid w:val="00F07B11"/>
    <w:rsid w:val="00FF238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172A3"/>
  <w15:docId w15:val="{35AC2BEB-D921-204B-B5F4-26A716FD6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628"/>
    <w:rPr>
      <w:rFonts w:eastAsiaTheme="minorEastAsia"/>
      <w:lang w:val="en-CA" w:eastAsia="zh-TW"/>
    </w:rPr>
  </w:style>
  <w:style w:type="paragraph" w:styleId="Heading1">
    <w:name w:val="heading 1"/>
    <w:basedOn w:val="Normal"/>
    <w:next w:val="Normal"/>
    <w:link w:val="Heading1Char"/>
    <w:uiPriority w:val="9"/>
    <w:qFormat/>
    <w:rsid w:val="004A3628"/>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NZ" w:eastAsia="en-US"/>
    </w:rPr>
  </w:style>
  <w:style w:type="paragraph" w:styleId="Heading2">
    <w:name w:val="heading 2"/>
    <w:basedOn w:val="Normal"/>
    <w:next w:val="Normal"/>
    <w:link w:val="Heading2Char"/>
    <w:uiPriority w:val="9"/>
    <w:semiHidden/>
    <w:unhideWhenUsed/>
    <w:qFormat/>
    <w:rsid w:val="004A3628"/>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NZ" w:eastAsia="en-US"/>
    </w:rPr>
  </w:style>
  <w:style w:type="paragraph" w:styleId="Heading3">
    <w:name w:val="heading 3"/>
    <w:basedOn w:val="Normal"/>
    <w:next w:val="Normal"/>
    <w:link w:val="Heading3Char"/>
    <w:uiPriority w:val="9"/>
    <w:semiHidden/>
    <w:unhideWhenUsed/>
    <w:qFormat/>
    <w:rsid w:val="004A3628"/>
    <w:pPr>
      <w:keepNext/>
      <w:keepLines/>
      <w:spacing w:before="160" w:after="80" w:line="259" w:lineRule="auto"/>
      <w:outlineLvl w:val="2"/>
    </w:pPr>
    <w:rPr>
      <w:rFonts w:eastAsiaTheme="majorEastAsia" w:cstheme="majorBidi"/>
      <w:color w:val="0F4761" w:themeColor="accent1" w:themeShade="BF"/>
      <w:kern w:val="2"/>
      <w:sz w:val="28"/>
      <w:szCs w:val="28"/>
      <w:lang w:val="en-NZ" w:eastAsia="en-US"/>
    </w:rPr>
  </w:style>
  <w:style w:type="paragraph" w:styleId="Heading4">
    <w:name w:val="heading 4"/>
    <w:basedOn w:val="Normal"/>
    <w:next w:val="Normal"/>
    <w:link w:val="Heading4Char"/>
    <w:uiPriority w:val="9"/>
    <w:semiHidden/>
    <w:unhideWhenUsed/>
    <w:qFormat/>
    <w:rsid w:val="004A3628"/>
    <w:pPr>
      <w:keepNext/>
      <w:keepLines/>
      <w:spacing w:before="80" w:after="40" w:line="259" w:lineRule="auto"/>
      <w:outlineLvl w:val="3"/>
    </w:pPr>
    <w:rPr>
      <w:rFonts w:eastAsiaTheme="majorEastAsia" w:cstheme="majorBidi"/>
      <w:i/>
      <w:iCs/>
      <w:color w:val="0F4761" w:themeColor="accent1" w:themeShade="BF"/>
      <w:kern w:val="2"/>
      <w:sz w:val="22"/>
      <w:szCs w:val="22"/>
      <w:lang w:val="en-NZ" w:eastAsia="en-US"/>
    </w:rPr>
  </w:style>
  <w:style w:type="paragraph" w:styleId="Heading5">
    <w:name w:val="heading 5"/>
    <w:basedOn w:val="Normal"/>
    <w:next w:val="Normal"/>
    <w:link w:val="Heading5Char"/>
    <w:uiPriority w:val="9"/>
    <w:semiHidden/>
    <w:unhideWhenUsed/>
    <w:qFormat/>
    <w:rsid w:val="004A3628"/>
    <w:pPr>
      <w:keepNext/>
      <w:keepLines/>
      <w:spacing w:before="80" w:after="40" w:line="259" w:lineRule="auto"/>
      <w:outlineLvl w:val="4"/>
    </w:pPr>
    <w:rPr>
      <w:rFonts w:eastAsiaTheme="majorEastAsia" w:cstheme="majorBidi"/>
      <w:color w:val="0F4761" w:themeColor="accent1" w:themeShade="BF"/>
      <w:kern w:val="2"/>
      <w:sz w:val="22"/>
      <w:szCs w:val="22"/>
      <w:lang w:val="en-NZ" w:eastAsia="en-US"/>
    </w:rPr>
  </w:style>
  <w:style w:type="paragraph" w:styleId="Heading6">
    <w:name w:val="heading 6"/>
    <w:basedOn w:val="Normal"/>
    <w:next w:val="Normal"/>
    <w:link w:val="Heading6Char"/>
    <w:uiPriority w:val="9"/>
    <w:semiHidden/>
    <w:unhideWhenUsed/>
    <w:qFormat/>
    <w:rsid w:val="004A3628"/>
    <w:pPr>
      <w:keepNext/>
      <w:keepLines/>
      <w:spacing w:before="40" w:line="259" w:lineRule="auto"/>
      <w:outlineLvl w:val="5"/>
    </w:pPr>
    <w:rPr>
      <w:rFonts w:eastAsiaTheme="majorEastAsia" w:cstheme="majorBidi"/>
      <w:i/>
      <w:iCs/>
      <w:color w:val="595959" w:themeColor="text1" w:themeTint="A6"/>
      <w:kern w:val="2"/>
      <w:sz w:val="22"/>
      <w:szCs w:val="22"/>
      <w:lang w:val="en-NZ" w:eastAsia="en-US"/>
    </w:rPr>
  </w:style>
  <w:style w:type="paragraph" w:styleId="Heading7">
    <w:name w:val="heading 7"/>
    <w:basedOn w:val="Normal"/>
    <w:next w:val="Normal"/>
    <w:link w:val="Heading7Char"/>
    <w:uiPriority w:val="9"/>
    <w:semiHidden/>
    <w:unhideWhenUsed/>
    <w:qFormat/>
    <w:rsid w:val="004A3628"/>
    <w:pPr>
      <w:keepNext/>
      <w:keepLines/>
      <w:spacing w:before="40" w:line="259" w:lineRule="auto"/>
      <w:outlineLvl w:val="6"/>
    </w:pPr>
    <w:rPr>
      <w:rFonts w:eastAsiaTheme="majorEastAsia" w:cstheme="majorBidi"/>
      <w:color w:val="595959" w:themeColor="text1" w:themeTint="A6"/>
      <w:kern w:val="2"/>
      <w:sz w:val="22"/>
      <w:szCs w:val="22"/>
      <w:lang w:val="en-NZ" w:eastAsia="en-US"/>
    </w:rPr>
  </w:style>
  <w:style w:type="paragraph" w:styleId="Heading8">
    <w:name w:val="heading 8"/>
    <w:basedOn w:val="Normal"/>
    <w:next w:val="Normal"/>
    <w:link w:val="Heading8Char"/>
    <w:uiPriority w:val="9"/>
    <w:semiHidden/>
    <w:unhideWhenUsed/>
    <w:qFormat/>
    <w:rsid w:val="004A3628"/>
    <w:pPr>
      <w:keepNext/>
      <w:keepLines/>
      <w:spacing w:line="259" w:lineRule="auto"/>
      <w:outlineLvl w:val="7"/>
    </w:pPr>
    <w:rPr>
      <w:rFonts w:eastAsiaTheme="majorEastAsia" w:cstheme="majorBidi"/>
      <w:i/>
      <w:iCs/>
      <w:color w:val="272727" w:themeColor="text1" w:themeTint="D8"/>
      <w:kern w:val="2"/>
      <w:sz w:val="22"/>
      <w:szCs w:val="22"/>
      <w:lang w:val="en-NZ" w:eastAsia="en-US"/>
    </w:rPr>
  </w:style>
  <w:style w:type="paragraph" w:styleId="Heading9">
    <w:name w:val="heading 9"/>
    <w:basedOn w:val="Normal"/>
    <w:next w:val="Normal"/>
    <w:link w:val="Heading9Char"/>
    <w:uiPriority w:val="9"/>
    <w:semiHidden/>
    <w:unhideWhenUsed/>
    <w:qFormat/>
    <w:rsid w:val="004A3628"/>
    <w:pPr>
      <w:keepNext/>
      <w:keepLines/>
      <w:spacing w:line="259" w:lineRule="auto"/>
      <w:outlineLvl w:val="8"/>
    </w:pPr>
    <w:rPr>
      <w:rFonts w:eastAsiaTheme="majorEastAsia" w:cstheme="majorBidi"/>
      <w:color w:val="272727" w:themeColor="text1" w:themeTint="D8"/>
      <w:kern w:val="2"/>
      <w:sz w:val="22"/>
      <w:szCs w:val="22"/>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A3628"/>
    <w:pPr>
      <w:spacing w:after="80"/>
      <w:contextualSpacing/>
    </w:pPr>
    <w:rPr>
      <w:rFonts w:asciiTheme="majorHAnsi" w:eastAsiaTheme="majorEastAsia" w:hAnsiTheme="majorHAnsi" w:cstheme="majorBidi"/>
      <w:spacing w:val="-10"/>
      <w:kern w:val="28"/>
      <w:sz w:val="56"/>
      <w:szCs w:val="56"/>
      <w:lang w:val="en-NZ" w:eastAsia="en-US"/>
    </w:rPr>
  </w:style>
  <w:style w:type="character" w:customStyle="1" w:styleId="Heading1Char">
    <w:name w:val="Heading 1 Char"/>
    <w:basedOn w:val="DefaultParagraphFont"/>
    <w:link w:val="Heading1"/>
    <w:uiPriority w:val="9"/>
    <w:rsid w:val="004A36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A36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A36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A36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A36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A36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6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6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628"/>
    <w:rPr>
      <w:rFonts w:eastAsiaTheme="majorEastAsia" w:cstheme="majorBidi"/>
      <w:color w:val="272727" w:themeColor="text1" w:themeTint="D8"/>
    </w:rPr>
  </w:style>
  <w:style w:type="character" w:customStyle="1" w:styleId="TitleChar">
    <w:name w:val="Title Char"/>
    <w:basedOn w:val="DefaultParagraphFont"/>
    <w:link w:val="Title"/>
    <w:uiPriority w:val="10"/>
    <w:rsid w:val="004A36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color w:val="595959"/>
      <w:sz w:val="28"/>
      <w:szCs w:val="28"/>
    </w:rPr>
  </w:style>
  <w:style w:type="character" w:customStyle="1" w:styleId="SubtitleChar">
    <w:name w:val="Subtitle Char"/>
    <w:basedOn w:val="DefaultParagraphFont"/>
    <w:link w:val="Subtitle"/>
    <w:uiPriority w:val="11"/>
    <w:rsid w:val="004A36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628"/>
    <w:pPr>
      <w:spacing w:before="160" w:after="160" w:line="259" w:lineRule="auto"/>
      <w:jc w:val="center"/>
    </w:pPr>
    <w:rPr>
      <w:rFonts w:eastAsiaTheme="minorHAnsi"/>
      <w:i/>
      <w:iCs/>
      <w:color w:val="404040" w:themeColor="text1" w:themeTint="BF"/>
      <w:kern w:val="2"/>
      <w:sz w:val="22"/>
      <w:szCs w:val="22"/>
      <w:lang w:val="en-NZ" w:eastAsia="en-US"/>
    </w:rPr>
  </w:style>
  <w:style w:type="character" w:customStyle="1" w:styleId="QuoteChar">
    <w:name w:val="Quote Char"/>
    <w:basedOn w:val="DefaultParagraphFont"/>
    <w:link w:val="Quote"/>
    <w:uiPriority w:val="29"/>
    <w:rsid w:val="004A3628"/>
    <w:rPr>
      <w:i/>
      <w:iCs/>
      <w:color w:val="404040" w:themeColor="text1" w:themeTint="BF"/>
    </w:rPr>
  </w:style>
  <w:style w:type="paragraph" w:styleId="ListParagraph">
    <w:name w:val="List Paragraph"/>
    <w:basedOn w:val="Normal"/>
    <w:uiPriority w:val="34"/>
    <w:qFormat/>
    <w:rsid w:val="004A3628"/>
    <w:pPr>
      <w:spacing w:after="160" w:line="259" w:lineRule="auto"/>
      <w:ind w:left="720"/>
      <w:contextualSpacing/>
    </w:pPr>
    <w:rPr>
      <w:rFonts w:eastAsiaTheme="minorHAnsi"/>
      <w:kern w:val="2"/>
      <w:sz w:val="22"/>
      <w:szCs w:val="22"/>
      <w:lang w:val="en-NZ" w:eastAsia="en-US"/>
    </w:rPr>
  </w:style>
  <w:style w:type="character" w:styleId="IntenseEmphasis">
    <w:name w:val="Intense Emphasis"/>
    <w:basedOn w:val="DefaultParagraphFont"/>
    <w:uiPriority w:val="21"/>
    <w:qFormat/>
    <w:rsid w:val="004A3628"/>
    <w:rPr>
      <w:i/>
      <w:iCs/>
      <w:color w:val="0F4761" w:themeColor="accent1" w:themeShade="BF"/>
    </w:rPr>
  </w:style>
  <w:style w:type="paragraph" w:styleId="IntenseQuote">
    <w:name w:val="Intense Quote"/>
    <w:basedOn w:val="Normal"/>
    <w:next w:val="Normal"/>
    <w:link w:val="IntenseQuoteChar"/>
    <w:uiPriority w:val="30"/>
    <w:qFormat/>
    <w:rsid w:val="004A3628"/>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i/>
      <w:iCs/>
      <w:color w:val="0F4761" w:themeColor="accent1" w:themeShade="BF"/>
      <w:kern w:val="2"/>
      <w:sz w:val="22"/>
      <w:szCs w:val="22"/>
      <w:lang w:val="en-NZ" w:eastAsia="en-US"/>
    </w:rPr>
  </w:style>
  <w:style w:type="character" w:customStyle="1" w:styleId="IntenseQuoteChar">
    <w:name w:val="Intense Quote Char"/>
    <w:basedOn w:val="DefaultParagraphFont"/>
    <w:link w:val="IntenseQuote"/>
    <w:uiPriority w:val="30"/>
    <w:rsid w:val="004A3628"/>
    <w:rPr>
      <w:i/>
      <w:iCs/>
      <w:color w:val="0F4761" w:themeColor="accent1" w:themeShade="BF"/>
    </w:rPr>
  </w:style>
  <w:style w:type="character" w:styleId="IntenseReference">
    <w:name w:val="Intense Reference"/>
    <w:basedOn w:val="DefaultParagraphFont"/>
    <w:uiPriority w:val="32"/>
    <w:qFormat/>
    <w:rsid w:val="004A3628"/>
    <w:rPr>
      <w:b/>
      <w:bCs/>
      <w:smallCaps/>
      <w:color w:val="0F4761" w:themeColor="accent1" w:themeShade="BF"/>
      <w:spacing w:val="5"/>
    </w:rPr>
  </w:style>
  <w:style w:type="table" w:styleId="TableGrid">
    <w:name w:val="Table Grid"/>
    <w:basedOn w:val="TableNormal"/>
    <w:rsid w:val="004A3628"/>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3628"/>
    <w:rPr>
      <w:rFonts w:eastAsiaTheme="minorEastAsia"/>
      <w:lang w:val="en-CA" w:eastAsia="zh-TW"/>
    </w:rPr>
  </w:style>
  <w:style w:type="paragraph" w:styleId="NormalWeb">
    <w:name w:val="Normal (Web)"/>
    <w:basedOn w:val="Normal"/>
    <w:uiPriority w:val="99"/>
    <w:unhideWhenUsed/>
    <w:rsid w:val="005D6999"/>
    <w:pPr>
      <w:spacing w:before="100" w:beforeAutospacing="1" w:after="100" w:afterAutospacing="1"/>
    </w:pPr>
    <w:rPr>
      <w:rFonts w:ascii="Times New Roman" w:eastAsia="Times New Roman" w:hAnsi="Times New Roman" w:cs="Times New Roman"/>
      <w:lang w:val="en-ZA" w:eastAsia="en-GB"/>
    </w:rPr>
  </w:style>
  <w:style w:type="table" w:customStyle="1" w:styleId="a">
    <w:basedOn w:val="TableNormal"/>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https://brill.com/display/title/61787" TargetMode="External"/><Relationship Id="rId4" Type="http://schemas.openxmlformats.org/officeDocument/2006/relationships/customXml" Target="../customXml/item4.xml"/><Relationship Id="rId9" Type="http://schemas.openxmlformats.org/officeDocument/2006/relationships/hyperlink" Target="https://ascendclimat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fFActGHBhHeMaDGt5nWJ6WO/bQ==">CgMxLjA4AGoqChRzdWdnZXN0Ljh4ZXM2MHZ0eGFqbRISQ2hyaXN0b3BoZXIgVHJpc29zaioKFHN1Z2dlc3QuY3Z1NG5xNTg2NDhvEhJDaHJpc3RvcGhlciBUcmlzb3NqKQoTc3VnZ2VzdC5pdnN6dWZwZHZrahISQ2hyaXN0b3BoZXIgVHJpc29zaioKFHN1Z2dlc3QuNHg1MHJlYzZnM3d6EhJDaHJpc3RvcGhlciBUcmlzb3NqKgoUc3VnZ2VzdC5uZnA0MXR4czdzN3USEkNocmlzdG9waGVyIFRyaXNvc2oqChRzdWdnZXN0Lmtoemk2a2Fzc2JxcBISQ2hyaXN0b3BoZXIgVHJpc29zaioKFHN1Z2dlc3Qudnk1bzd6aHJuczJjEhJDaHJpc3RvcGhlciBUcmlzb3NyITFzQjBheDhmUl9jQndCd3VlVS1KdDVZR2liZklEM2lrM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DB0B76CE105D459F58063C0D0B3831" ma:contentTypeVersion="19" ma:contentTypeDescription="Create a new document." ma:contentTypeScope="" ma:versionID="81b82bb6f7620ebbb39a1d5beea1b5ba">
  <xsd:schema xmlns:xsd="http://www.w3.org/2001/XMLSchema" xmlns:xs="http://www.w3.org/2001/XMLSchema" xmlns:p="http://schemas.microsoft.com/office/2006/metadata/properties" xmlns:ns2="6911e96c-4cc4-42d5-8e43-f93924cf6a05" xmlns:ns3="9c8a2b7b-0bee-4c48-b0a6-23db8982d3bc" xmlns:ns4="cab52c9b-ab33-4221-8af9-54f8f2b86a80" targetNamespace="http://schemas.microsoft.com/office/2006/metadata/properties" ma:root="true" ma:fieldsID="f773b1fbeea36af71dfed63160eca7a6" ns2:_="" ns3:_="" ns4:_="">
    <xsd:import namespace="6911e96c-4cc4-42d5-8e43-f93924cf6a05"/>
    <xsd:import namespace="9c8a2b7b-0bee-4c48-b0a6-23db8982d3bc"/>
    <xsd:import namespace="cab52c9b-ab33-4221-8af9-54f8f2b86a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e96c-4cc4-42d5-8e43-f93924cf6a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635817-86d4-483c-865d-47556d3f42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a2b7b-0bee-4c48-b0a6-23db8982d3b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b52c9b-ab33-4221-8af9-54f8f2b86a8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b321a2a-d050-4ca1-b64d-75ec18c39cb6}" ma:internalName="TaxCatchAll" ma:showField="CatchAllData" ma:web="cab52c9b-ab33-4221-8af9-54f8f2b86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ab52c9b-ab33-4221-8af9-54f8f2b86a80" xsi:nil="true"/>
    <lcf76f155ced4ddcb4097134ff3c332f xmlns="6911e96c-4cc4-42d5-8e43-f93924cf6a0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C826D3E-EEC1-404F-88A3-93C2490FAD95}">
  <ds:schemaRefs>
    <ds:schemaRef ds:uri="http://schemas.microsoft.com/sharepoint/v3/contenttype/forms"/>
  </ds:schemaRefs>
</ds:datastoreItem>
</file>

<file path=customXml/itemProps3.xml><?xml version="1.0" encoding="utf-8"?>
<ds:datastoreItem xmlns:ds="http://schemas.openxmlformats.org/officeDocument/2006/customXml" ds:itemID="{DDCCFB61-F3E4-41F8-A737-D4E78DFBCD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e96c-4cc4-42d5-8e43-f93924cf6a05"/>
    <ds:schemaRef ds:uri="9c8a2b7b-0bee-4c48-b0a6-23db8982d3bc"/>
    <ds:schemaRef ds:uri="cab52c9b-ab33-4221-8af9-54f8f2b86a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4497B8-F91A-4699-AB60-50D4E731D3CB}">
  <ds:schemaRefs>
    <ds:schemaRef ds:uri="http://schemas.microsoft.com/office/2006/metadata/properties"/>
    <ds:schemaRef ds:uri="http://schemas.microsoft.com/office/infopath/2007/PartnerControls"/>
    <ds:schemaRef ds:uri="cab52c9b-ab33-4221-8af9-54f8f2b86a80"/>
    <ds:schemaRef ds:uri="6911e96c-4cc4-42d5-8e43-f93924cf6a05"/>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1266</Words>
  <Characters>7218</Characters>
  <Application>Microsoft Office Word</Application>
  <DocSecurity>0</DocSecurity>
  <Lines>60</Lines>
  <Paragraphs>16</Paragraphs>
  <ScaleCrop>false</ScaleCrop>
  <Company/>
  <LinksUpToDate>false</LinksUpToDate>
  <CharactersWithSpaces>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Bronwyn Hayward</dc:creator>
  <cp:lastModifiedBy>Bethany Yee</cp:lastModifiedBy>
  <cp:revision>6</cp:revision>
  <dcterms:created xsi:type="dcterms:W3CDTF">2025-03-04T17:45:00Z</dcterms:created>
  <dcterms:modified xsi:type="dcterms:W3CDTF">2025-08-11T06:03:00Z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0x01010004DB0B76CE105D459F58063C0D0B3831</vt:lpwstr>
  </property>
  <property fmtid="{D5CDD505-2E9C-101B-9397-08002B2CF9AE}" pid="3" name="MediaServiceImageTags">
    <vt:lpwstr/>
  </property>
</Properties>
</file>