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2865AB" w:rsidRDefault="009C374A" w:rsidP="00375B20">
      <w:pPr>
        <w:rPr>
          <w:rFonts w:ascii="Arial" w:hAnsi="Arial" w:cs="Arial"/>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2865AB" w14:paraId="3CA33060" w14:textId="77777777" w:rsidTr="009F4EA0">
        <w:tc>
          <w:tcPr>
            <w:tcW w:w="8640" w:type="dxa"/>
            <w:shd w:val="clear" w:color="auto" w:fill="F2F2F2" w:themeFill="background1" w:themeFillShade="F2"/>
          </w:tcPr>
          <w:p w14:paraId="582BFBB8" w14:textId="2E1E1F8F" w:rsidR="00283C95" w:rsidRPr="0069762F" w:rsidRDefault="0069762F" w:rsidP="0069762F">
            <w:pPr>
              <w:jc w:val="both"/>
              <w:rPr>
                <w:rFonts w:ascii="Arial" w:hAnsi="Arial" w:cs="Arial"/>
                <w:bCs/>
                <w:i/>
                <w:iCs/>
                <w:sz w:val="22"/>
                <w:szCs w:val="22"/>
              </w:rPr>
            </w:pPr>
            <w:r w:rsidRPr="0069762F">
              <w:rPr>
                <w:rFonts w:ascii="Arial" w:hAnsi="Arial" w:cs="Arial"/>
                <w:bCs/>
                <w:i/>
                <w:iCs/>
                <w:sz w:val="22"/>
                <w:szCs w:val="22"/>
              </w:rPr>
              <w:t>Paper</w:t>
            </w:r>
          </w:p>
          <w:p w14:paraId="57A4C958" w14:textId="2A64B469" w:rsidR="00283C95" w:rsidRPr="0069762F" w:rsidRDefault="00283C95" w:rsidP="00283C95">
            <w:pPr>
              <w:rPr>
                <w:rFonts w:ascii="Arial" w:hAnsi="Arial" w:cs="Arial"/>
                <w:b/>
                <w:bCs/>
                <w:sz w:val="22"/>
                <w:szCs w:val="22"/>
              </w:rPr>
            </w:pPr>
            <w:r w:rsidRPr="0069762F">
              <w:rPr>
                <w:rFonts w:ascii="Arial" w:hAnsi="Arial" w:cs="Arial"/>
                <w:b/>
                <w:bCs/>
                <w:sz w:val="22"/>
                <w:szCs w:val="22"/>
              </w:rPr>
              <w:t>Enhancing Climate Communication: Addressing Misinformation, Building Trust, and Strengthening Weather and Climate Information Services (WCIS) for Resilient Communities</w:t>
            </w:r>
          </w:p>
          <w:p w14:paraId="3F7D1534" w14:textId="77777777" w:rsidR="00C8423A" w:rsidRPr="002865AB" w:rsidRDefault="00C8423A" w:rsidP="0065012F">
            <w:pPr>
              <w:tabs>
                <w:tab w:val="left" w:pos="3386"/>
              </w:tabs>
              <w:jc w:val="both"/>
              <w:rPr>
                <w:rFonts w:ascii="Arial" w:hAnsi="Arial" w:cs="Arial"/>
                <w:b/>
                <w:bCs/>
                <w:sz w:val="22"/>
                <w:szCs w:val="22"/>
              </w:rPr>
            </w:pPr>
          </w:p>
        </w:tc>
      </w:tr>
      <w:tr w:rsidR="00C8423A" w:rsidRPr="002865AB" w14:paraId="1A1C8C63" w14:textId="77777777" w:rsidTr="009F4EA0">
        <w:trPr>
          <w:trHeight w:val="3124"/>
        </w:trPr>
        <w:tc>
          <w:tcPr>
            <w:tcW w:w="8640" w:type="dxa"/>
          </w:tcPr>
          <w:p w14:paraId="65A278DB" w14:textId="77777777" w:rsidR="00C8423A" w:rsidRPr="002865AB" w:rsidRDefault="00C8423A" w:rsidP="00706DED">
            <w:pPr>
              <w:jc w:val="both"/>
              <w:rPr>
                <w:rFonts w:ascii="Arial" w:hAnsi="Arial" w:cs="Arial"/>
                <w:b/>
                <w:sz w:val="22"/>
                <w:szCs w:val="22"/>
              </w:rPr>
            </w:pPr>
          </w:p>
          <w:p w14:paraId="17336003" w14:textId="0F688544" w:rsidR="00283C95" w:rsidRPr="002865AB" w:rsidRDefault="0065012F" w:rsidP="00283C95">
            <w:pPr>
              <w:pStyle w:val="paragraph"/>
              <w:spacing w:before="0" w:beforeAutospacing="0" w:after="0" w:afterAutospacing="0"/>
              <w:jc w:val="both"/>
              <w:textAlignment w:val="baseline"/>
              <w:rPr>
                <w:rFonts w:ascii="Arial" w:hAnsi="Arial" w:cs="Arial"/>
                <w:sz w:val="18"/>
                <w:szCs w:val="18"/>
              </w:rPr>
            </w:pPr>
            <w:bookmarkStart w:id="0" w:name="_Hlk191301948"/>
            <w:r w:rsidRPr="002865AB">
              <w:rPr>
                <w:rFonts w:ascii="Arial" w:hAnsi="Arial" w:cs="Arial"/>
                <w:b/>
                <w:sz w:val="22"/>
                <w:szCs w:val="22"/>
              </w:rPr>
              <w:t>Introduction</w:t>
            </w:r>
            <w:r w:rsidR="00283C95" w:rsidRPr="002865AB">
              <w:rPr>
                <w:rFonts w:ascii="Arial" w:hAnsi="Arial" w:cs="Arial"/>
                <w:b/>
                <w:sz w:val="22"/>
                <w:szCs w:val="22"/>
              </w:rPr>
              <w:t xml:space="preserve">: </w:t>
            </w:r>
            <w:r w:rsidR="00283C95" w:rsidRPr="002865AB">
              <w:rPr>
                <w:rStyle w:val="normaltextrun"/>
                <w:rFonts w:ascii="Arial" w:hAnsi="Arial" w:cs="Arial"/>
                <w:color w:val="000000"/>
                <w:sz w:val="22"/>
                <w:szCs w:val="22"/>
                <w:shd w:val="clear" w:color="auto" w:fill="FFFFFF"/>
              </w:rPr>
              <w:t xml:space="preserve">79% of disasters worldwide in 1970-2019 involved weather, water and climate-related hazards, and this proportion is increasing. Weather and climate information services (WCIS) play an essential role in supporting people to react to changing weather patterns and consequent multi- and cascading hazards, providing vital information to enable </w:t>
            </w:r>
            <w:r w:rsidR="00283C95" w:rsidRPr="002865AB">
              <w:rPr>
                <w:rStyle w:val="normaltextrun"/>
                <w:rFonts w:ascii="Arial" w:hAnsi="Arial" w:cs="Arial"/>
                <w:color w:val="000000"/>
                <w:sz w:val="22"/>
                <w:szCs w:val="22"/>
                <w:shd w:val="clear" w:color="auto" w:fill="FCFCFC"/>
              </w:rPr>
              <w:t xml:space="preserve">action along a continuum of scenarios from immediate evacuation to longer-term climate adaptation. However, the WCIS system is currently not playing this role as impactfully as it should. </w:t>
            </w:r>
            <w:r w:rsidR="00283C95" w:rsidRPr="002865AB">
              <w:rPr>
                <w:rStyle w:val="normaltextrun"/>
                <w:rFonts w:ascii="Arial" w:hAnsi="Arial" w:cs="Arial"/>
                <w:color w:val="000000"/>
                <w:sz w:val="22"/>
                <w:szCs w:val="22"/>
                <w:shd w:val="clear" w:color="auto" w:fill="FFFFFF"/>
              </w:rPr>
              <w:t>There is little understanding among stakeholders in the WCIS sector of effective communication methods, including behaviourally informed approaches, and instead a focus on top-down messaging with limited, if any, interaction between climate scientists and end users. BBC Media Action is responding to this urgent need to improve communication, understanding and trust between all key stakeholders in the WCIS communication pathway, across three of the most vulnerable countries i.e. Bangladesh, Kenya and Nepal.</w:t>
            </w:r>
            <w:r w:rsidR="00283C95" w:rsidRPr="002865AB">
              <w:rPr>
                <w:rStyle w:val="eop"/>
                <w:rFonts w:ascii="Arial" w:hAnsi="Arial" w:cs="Arial"/>
                <w:color w:val="000000"/>
                <w:sz w:val="22"/>
                <w:szCs w:val="22"/>
              </w:rPr>
              <w:t> </w:t>
            </w:r>
          </w:p>
          <w:p w14:paraId="4806BFDB" w14:textId="77777777" w:rsidR="0065012F" w:rsidRPr="002865AB" w:rsidRDefault="0065012F" w:rsidP="00706DED">
            <w:pPr>
              <w:jc w:val="both"/>
              <w:rPr>
                <w:rFonts w:ascii="Arial" w:hAnsi="Arial" w:cs="Arial"/>
                <w:b/>
                <w:sz w:val="22"/>
                <w:szCs w:val="22"/>
              </w:rPr>
            </w:pPr>
          </w:p>
          <w:p w14:paraId="13A1B2BD" w14:textId="77777777" w:rsidR="00283C95" w:rsidRPr="002865AB" w:rsidRDefault="0065012F" w:rsidP="00283C95">
            <w:pPr>
              <w:pStyle w:val="paragraph"/>
              <w:spacing w:before="0" w:beforeAutospacing="0" w:after="0" w:afterAutospacing="0"/>
              <w:jc w:val="both"/>
              <w:textAlignment w:val="baseline"/>
              <w:rPr>
                <w:rStyle w:val="eop"/>
                <w:rFonts w:ascii="Arial" w:hAnsi="Arial" w:cs="Arial"/>
                <w:color w:val="000000"/>
                <w:sz w:val="22"/>
                <w:szCs w:val="22"/>
              </w:rPr>
            </w:pPr>
            <w:r w:rsidRPr="002865AB">
              <w:rPr>
                <w:rFonts w:ascii="Arial" w:hAnsi="Arial" w:cs="Arial"/>
                <w:b/>
                <w:sz w:val="22"/>
                <w:szCs w:val="22"/>
              </w:rPr>
              <w:t>Objectives</w:t>
            </w:r>
            <w:r w:rsidR="00283C95" w:rsidRPr="002865AB">
              <w:rPr>
                <w:rFonts w:ascii="Arial" w:hAnsi="Arial" w:cs="Arial"/>
                <w:b/>
                <w:sz w:val="22"/>
                <w:szCs w:val="22"/>
              </w:rPr>
              <w:t xml:space="preserve">: </w:t>
            </w:r>
            <w:r w:rsidR="00283C95" w:rsidRPr="002865AB">
              <w:rPr>
                <w:rStyle w:val="normaltextrun"/>
                <w:rFonts w:ascii="Arial" w:hAnsi="Arial" w:cs="Arial"/>
                <w:color w:val="000000"/>
                <w:sz w:val="22"/>
                <w:szCs w:val="22"/>
                <w:shd w:val="clear" w:color="auto" w:fill="FFFFFF"/>
                <w:lang w:val="en-US"/>
              </w:rPr>
              <w:t xml:space="preserve">The formative research explored the impact of extreme weather on vulnerable communities, their adaptation strategies, and actions to build resilience. It examined the knowledge and skills of WCIS stakeholders, assessed communication needs of target audiences, and </w:t>
            </w:r>
            <w:proofErr w:type="spellStart"/>
            <w:r w:rsidR="00283C95" w:rsidRPr="002865AB">
              <w:rPr>
                <w:rStyle w:val="normaltextrun"/>
                <w:rFonts w:ascii="Arial" w:hAnsi="Arial" w:cs="Arial"/>
                <w:color w:val="000000"/>
                <w:sz w:val="22"/>
                <w:szCs w:val="22"/>
                <w:shd w:val="clear" w:color="auto" w:fill="FFFFFF"/>
                <w:lang w:val="en-US"/>
              </w:rPr>
              <w:t>analysed</w:t>
            </w:r>
            <w:proofErr w:type="spellEnd"/>
            <w:r w:rsidR="00283C95" w:rsidRPr="002865AB">
              <w:rPr>
                <w:rStyle w:val="normaltextrun"/>
                <w:rFonts w:ascii="Arial" w:hAnsi="Arial" w:cs="Arial"/>
                <w:color w:val="000000"/>
                <w:sz w:val="22"/>
                <w:szCs w:val="22"/>
                <w:shd w:val="clear" w:color="auto" w:fill="FFFFFF"/>
                <w:lang w:val="en-US"/>
              </w:rPr>
              <w:t xml:space="preserve"> how people engage with WCIS. By understanding these factors, the study aimed to enhance climate response actions and improve the effectiveness of climate information services.</w:t>
            </w:r>
            <w:r w:rsidR="00283C95" w:rsidRPr="002865AB">
              <w:rPr>
                <w:rStyle w:val="eop"/>
                <w:rFonts w:ascii="Arial" w:hAnsi="Arial" w:cs="Arial"/>
                <w:color w:val="000000"/>
                <w:sz w:val="22"/>
                <w:szCs w:val="22"/>
              </w:rPr>
              <w:t> </w:t>
            </w:r>
          </w:p>
          <w:p w14:paraId="7DF7D437" w14:textId="77777777" w:rsidR="0065012F" w:rsidRPr="002865AB" w:rsidRDefault="0065012F" w:rsidP="00706DED">
            <w:pPr>
              <w:jc w:val="both"/>
              <w:rPr>
                <w:rFonts w:ascii="Arial" w:hAnsi="Arial" w:cs="Arial"/>
                <w:b/>
                <w:sz w:val="22"/>
                <w:szCs w:val="22"/>
              </w:rPr>
            </w:pPr>
          </w:p>
          <w:p w14:paraId="18BD9124" w14:textId="77777777" w:rsidR="00283C95" w:rsidRPr="002865AB" w:rsidRDefault="00906B39" w:rsidP="00283C95">
            <w:pPr>
              <w:pStyle w:val="paragraph"/>
              <w:spacing w:before="0" w:beforeAutospacing="0" w:after="0" w:afterAutospacing="0"/>
              <w:jc w:val="both"/>
              <w:textAlignment w:val="baseline"/>
              <w:rPr>
                <w:rFonts w:ascii="Arial" w:hAnsi="Arial" w:cs="Arial"/>
                <w:sz w:val="18"/>
                <w:szCs w:val="18"/>
              </w:rPr>
            </w:pPr>
            <w:r w:rsidRPr="002865AB">
              <w:rPr>
                <w:rFonts w:ascii="Arial" w:hAnsi="Arial" w:cs="Arial"/>
                <w:b/>
                <w:sz w:val="22"/>
                <w:szCs w:val="22"/>
              </w:rPr>
              <w:t>Methodology</w:t>
            </w:r>
            <w:r w:rsidR="00283C95" w:rsidRPr="002865AB">
              <w:rPr>
                <w:rFonts w:ascii="Arial" w:hAnsi="Arial" w:cs="Arial"/>
                <w:b/>
                <w:sz w:val="22"/>
                <w:szCs w:val="22"/>
              </w:rPr>
              <w:t xml:space="preserve">: </w:t>
            </w:r>
            <w:r w:rsidR="00283C95" w:rsidRPr="002865AB">
              <w:rPr>
                <w:rStyle w:val="normaltextrun"/>
                <w:rFonts w:ascii="Arial" w:hAnsi="Arial" w:cs="Arial"/>
                <w:sz w:val="22"/>
                <w:szCs w:val="22"/>
              </w:rPr>
              <w:t>The study adopted a mixed methods approach which included a quantitative survey among 5000+ respondents aged 18 years and over, and qualitative research comprising of 50 focus group discussions and 142 in-depth interviews with frontliners and practitioners across urban and rural locations in Bangladesh, Kenya and Nepal. </w:t>
            </w:r>
            <w:r w:rsidR="00283C95" w:rsidRPr="002865AB">
              <w:rPr>
                <w:rStyle w:val="eop"/>
                <w:rFonts w:ascii="Arial" w:hAnsi="Arial" w:cs="Arial"/>
                <w:sz w:val="22"/>
                <w:szCs w:val="22"/>
              </w:rPr>
              <w:t> </w:t>
            </w:r>
          </w:p>
          <w:p w14:paraId="331C7450" w14:textId="77777777" w:rsidR="00283C95" w:rsidRPr="002865AB" w:rsidRDefault="0065012F" w:rsidP="00283C95">
            <w:pPr>
              <w:pStyle w:val="paragraph"/>
              <w:spacing w:before="0" w:after="0"/>
              <w:jc w:val="both"/>
              <w:textAlignment w:val="baseline"/>
              <w:rPr>
                <w:rFonts w:ascii="Arial" w:hAnsi="Arial" w:cs="Arial"/>
                <w:sz w:val="18"/>
                <w:szCs w:val="18"/>
              </w:rPr>
            </w:pPr>
            <w:r w:rsidRPr="002865AB">
              <w:rPr>
                <w:rFonts w:ascii="Arial" w:hAnsi="Arial" w:cs="Arial"/>
                <w:b/>
                <w:sz w:val="22"/>
                <w:szCs w:val="22"/>
              </w:rPr>
              <w:t>Findings</w:t>
            </w:r>
            <w:r w:rsidR="00283C95" w:rsidRPr="002865AB">
              <w:rPr>
                <w:rFonts w:ascii="Arial" w:hAnsi="Arial" w:cs="Arial"/>
                <w:b/>
                <w:sz w:val="22"/>
                <w:szCs w:val="22"/>
              </w:rPr>
              <w:t xml:space="preserve">: </w:t>
            </w:r>
            <w:r w:rsidR="00283C95" w:rsidRPr="002865AB">
              <w:rPr>
                <w:rStyle w:val="normaltextrun"/>
                <w:rFonts w:ascii="Arial" w:hAnsi="Arial" w:cs="Arial"/>
                <w:sz w:val="22"/>
                <w:szCs w:val="22"/>
              </w:rPr>
              <w:t xml:space="preserve">Research reveals that extreme weather events and its impacts are experienced differently across demographics, with significant variations based on gender, age, and geographic location. For instance, women in Bangladesh and Kenya are facing greater vulnerability due to social and economic constraints, while men may have more information and adaptability but lower awareness of some extreme weather events. Despite facing these climate-related impacts, adaptive responses are minimal. A concerning trend is that fewer people are taking proactive measures to mitigate risks. One major barrier is the presence of strong false beliefs about climate change, including a perceived lack of agency, where individuals feel powerless to influence climate outcomes. Additionally, low levels of awareness and preparedness exacerbate the limited response, with only a small fraction of people feeling "very informed" or "well prepared" to handle climate-related challenges. A notable insight is that traditional weather prediction methods remain widely used but are losing credibility as climate patterns become increasingly unpredictable. This presents an opportunity for modern </w:t>
            </w:r>
            <w:r w:rsidR="00283C95" w:rsidRPr="002865AB">
              <w:rPr>
                <w:rStyle w:val="normaltextrun"/>
                <w:rFonts w:ascii="Arial" w:hAnsi="Arial" w:cs="Arial"/>
                <w:sz w:val="22"/>
                <w:szCs w:val="22"/>
              </w:rPr>
              <w:lastRenderedPageBreak/>
              <w:t>scientific forecasting, yet distrust and difficulty in understanding modern weather information create barriers to adoption.</w:t>
            </w:r>
            <w:r w:rsidR="00283C95" w:rsidRPr="002865AB">
              <w:rPr>
                <w:rStyle w:val="eop"/>
                <w:rFonts w:ascii="Arial" w:hAnsi="Arial" w:cs="Arial"/>
                <w:sz w:val="22"/>
                <w:szCs w:val="22"/>
              </w:rPr>
              <w:t> </w:t>
            </w:r>
          </w:p>
          <w:p w14:paraId="4B69EE62" w14:textId="77777777" w:rsidR="00283C95" w:rsidRPr="002865AB" w:rsidRDefault="0065012F" w:rsidP="00283C95">
            <w:pPr>
              <w:pStyle w:val="paragraph"/>
              <w:spacing w:before="0" w:after="0"/>
              <w:jc w:val="both"/>
              <w:textAlignment w:val="baseline"/>
              <w:rPr>
                <w:rFonts w:ascii="Arial" w:hAnsi="Arial" w:cs="Arial"/>
                <w:color w:val="000000"/>
                <w:sz w:val="22"/>
                <w:szCs w:val="22"/>
              </w:rPr>
            </w:pPr>
            <w:r w:rsidRPr="002865AB">
              <w:rPr>
                <w:rFonts w:ascii="Arial" w:hAnsi="Arial" w:cs="Arial"/>
                <w:b/>
                <w:sz w:val="22"/>
                <w:szCs w:val="22"/>
              </w:rPr>
              <w:t>Significance of the work for policy and practice</w:t>
            </w:r>
            <w:r w:rsidR="00283C95" w:rsidRPr="002865AB">
              <w:rPr>
                <w:rFonts w:ascii="Arial" w:hAnsi="Arial" w:cs="Arial"/>
                <w:b/>
                <w:sz w:val="22"/>
                <w:szCs w:val="22"/>
              </w:rPr>
              <w:t xml:space="preserve">: </w:t>
            </w:r>
            <w:r w:rsidR="00283C95" w:rsidRPr="002865AB">
              <w:rPr>
                <w:rStyle w:val="normaltextrun"/>
                <w:rFonts w:ascii="Arial" w:hAnsi="Arial" w:cs="Arial"/>
                <w:color w:val="000000"/>
                <w:sz w:val="22"/>
                <w:szCs w:val="22"/>
                <w:shd w:val="clear" w:color="auto" w:fill="FFFFFF"/>
                <w:lang w:val="en-US"/>
              </w:rPr>
              <w:t xml:space="preserve">These findings </w:t>
            </w:r>
            <w:proofErr w:type="spellStart"/>
            <w:r w:rsidR="00283C95" w:rsidRPr="002865AB">
              <w:rPr>
                <w:rStyle w:val="normaltextrun"/>
                <w:rFonts w:ascii="Arial" w:hAnsi="Arial" w:cs="Arial"/>
                <w:color w:val="000000"/>
                <w:sz w:val="22"/>
                <w:szCs w:val="22"/>
                <w:shd w:val="clear" w:color="auto" w:fill="FFFFFF"/>
                <w:lang w:val="en-US"/>
              </w:rPr>
              <w:t>emphasise</w:t>
            </w:r>
            <w:proofErr w:type="spellEnd"/>
            <w:r w:rsidR="00283C95" w:rsidRPr="002865AB">
              <w:rPr>
                <w:rStyle w:val="normaltextrun"/>
                <w:rFonts w:ascii="Arial" w:hAnsi="Arial" w:cs="Arial"/>
                <w:color w:val="000000"/>
                <w:sz w:val="22"/>
                <w:szCs w:val="22"/>
                <w:shd w:val="clear" w:color="auto" w:fill="FFFFFF"/>
                <w:lang w:val="en-US"/>
              </w:rPr>
              <w:t xml:space="preserve"> the need for climate literacy </w:t>
            </w:r>
            <w:proofErr w:type="spellStart"/>
            <w:r w:rsidR="00283C95" w:rsidRPr="002865AB">
              <w:rPr>
                <w:rStyle w:val="normaltextrun"/>
                <w:rFonts w:ascii="Arial" w:hAnsi="Arial" w:cs="Arial"/>
                <w:color w:val="000000"/>
                <w:sz w:val="22"/>
                <w:szCs w:val="22"/>
                <w:shd w:val="clear" w:color="auto" w:fill="FFFFFF"/>
                <w:lang w:val="en-US"/>
              </w:rPr>
              <w:t>programmes</w:t>
            </w:r>
            <w:proofErr w:type="spellEnd"/>
            <w:r w:rsidR="00283C95" w:rsidRPr="002865AB">
              <w:rPr>
                <w:rStyle w:val="normaltextrun"/>
                <w:rFonts w:ascii="Arial" w:hAnsi="Arial" w:cs="Arial"/>
                <w:color w:val="000000"/>
                <w:sz w:val="22"/>
                <w:szCs w:val="22"/>
                <w:shd w:val="clear" w:color="auto" w:fill="FFFFFF"/>
                <w:lang w:val="en-US"/>
              </w:rPr>
              <w:t xml:space="preserve"> that dispel myths and provide engaging, actionable information. Rather than a blanket approach, communication should be tailored to different demographics and various target groups e.g. those who hold false beliefs about climate change. Integrating traditional prediction methods with scientific forecasting can build trust, while supporting community-led adaptation efforts is likely to yield more fruitful and sustainable solutions.</w:t>
            </w:r>
            <w:r w:rsidR="00283C95" w:rsidRPr="002865AB">
              <w:rPr>
                <w:rStyle w:val="eop"/>
                <w:rFonts w:ascii="Arial" w:hAnsi="Arial" w:cs="Arial"/>
                <w:color w:val="000000"/>
                <w:sz w:val="22"/>
                <w:szCs w:val="22"/>
              </w:rPr>
              <w:t> </w:t>
            </w:r>
          </w:p>
          <w:bookmarkEnd w:id="0"/>
          <w:p w14:paraId="39AA1BB4" w14:textId="77777777" w:rsidR="00BE58D6" w:rsidRPr="002865AB" w:rsidRDefault="00BE58D6" w:rsidP="00706DED">
            <w:pPr>
              <w:jc w:val="both"/>
              <w:rPr>
                <w:rFonts w:ascii="Arial" w:hAnsi="Arial" w:cs="Arial"/>
                <w:b/>
                <w:sz w:val="22"/>
                <w:szCs w:val="22"/>
              </w:rPr>
            </w:pPr>
          </w:p>
          <w:p w14:paraId="2CBAECD6" w14:textId="729DADBB" w:rsidR="009F4EA0" w:rsidRPr="002865AB" w:rsidRDefault="009F4EA0" w:rsidP="00706DED">
            <w:pPr>
              <w:jc w:val="both"/>
              <w:rPr>
                <w:rFonts w:ascii="Arial" w:hAnsi="Arial" w:cs="Arial"/>
                <w:b/>
                <w:sz w:val="22"/>
                <w:szCs w:val="22"/>
              </w:rPr>
            </w:pPr>
          </w:p>
        </w:tc>
      </w:tr>
    </w:tbl>
    <w:p w14:paraId="14FC3BE1" w14:textId="1ED2D544" w:rsidR="00C8423A" w:rsidRPr="002865AB" w:rsidRDefault="00C8423A" w:rsidP="00375B20">
      <w:pPr>
        <w:tabs>
          <w:tab w:val="left" w:pos="8931"/>
        </w:tabs>
        <w:rPr>
          <w:rFonts w:ascii="Arial" w:hAnsi="Arial" w:cs="Arial"/>
        </w:rPr>
      </w:pPr>
    </w:p>
    <w:p w14:paraId="15AC9FEF" w14:textId="15B67474" w:rsidR="009010B0" w:rsidRPr="002865AB" w:rsidRDefault="009010B0" w:rsidP="00247C60">
      <w:pPr>
        <w:rPr>
          <w:rFonts w:ascii="Arial" w:hAnsi="Arial" w:cs="Arial"/>
        </w:rPr>
      </w:pPr>
    </w:p>
    <w:sectPr w:rsidR="009010B0" w:rsidRPr="002865AB"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83C95"/>
    <w:rsid w:val="002865AB"/>
    <w:rsid w:val="002E3AA3"/>
    <w:rsid w:val="00317356"/>
    <w:rsid w:val="0034503D"/>
    <w:rsid w:val="00354C31"/>
    <w:rsid w:val="00375B20"/>
    <w:rsid w:val="00386D01"/>
    <w:rsid w:val="00391F5C"/>
    <w:rsid w:val="004049E7"/>
    <w:rsid w:val="00462B90"/>
    <w:rsid w:val="004828A0"/>
    <w:rsid w:val="004B69C7"/>
    <w:rsid w:val="004D193B"/>
    <w:rsid w:val="004F4CE8"/>
    <w:rsid w:val="004F5C81"/>
    <w:rsid w:val="0053222C"/>
    <w:rsid w:val="005469BD"/>
    <w:rsid w:val="00550B17"/>
    <w:rsid w:val="005854B8"/>
    <w:rsid w:val="0065012F"/>
    <w:rsid w:val="00653ADE"/>
    <w:rsid w:val="0068043B"/>
    <w:rsid w:val="00681CA7"/>
    <w:rsid w:val="0069762F"/>
    <w:rsid w:val="006C26A1"/>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16A2D"/>
    <w:rsid w:val="00C26081"/>
    <w:rsid w:val="00C4126D"/>
    <w:rsid w:val="00C76C99"/>
    <w:rsid w:val="00C8423A"/>
    <w:rsid w:val="00CE53FE"/>
    <w:rsid w:val="00D716AD"/>
    <w:rsid w:val="00DB7929"/>
    <w:rsid w:val="00DD1BB3"/>
    <w:rsid w:val="00E612FF"/>
    <w:rsid w:val="00EB1B31"/>
    <w:rsid w:val="00F65678"/>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normaltextrun">
    <w:name w:val="normaltextrun"/>
    <w:basedOn w:val="DefaultParagraphFont"/>
    <w:rsid w:val="00283C95"/>
  </w:style>
  <w:style w:type="paragraph" w:customStyle="1" w:styleId="paragraph">
    <w:name w:val="paragraph"/>
    <w:basedOn w:val="Normal"/>
    <w:rsid w:val="00283C95"/>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283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purl.org/dc/dcmitype/"/>
    <ds:schemaRef ds:uri="cab52c9b-ab33-4221-8af9-54f8f2b86a80"/>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c8a2b7b-0bee-4c48-b0a6-23db8982d3bc"/>
    <ds:schemaRef ds:uri="http://www.w3.org/XML/1998/namespace"/>
    <ds:schemaRef ds:uri="6911e96c-4cc4-42d5-8e43-f93924cf6a05"/>
    <ds:schemaRef ds:uri="http://purl.org/dc/terms/"/>
    <ds:schemaRef ds:uri="http://purl.org/dc/elements/1.1/"/>
  </ds:schemaRefs>
</ds:datastoreItem>
</file>

<file path=customXml/itemProps3.xml><?xml version="1.0" encoding="utf-8"?>
<ds:datastoreItem xmlns:ds="http://schemas.openxmlformats.org/officeDocument/2006/customXml" ds:itemID="{22ED4CE9-9E47-46D3-BEEC-1EE2051B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3315</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2025-03-07T04:20:00Z</dcterms:created>
  <dcterms:modified xsi:type="dcterms:W3CDTF">2025-08-10T02:32:00Z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