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3F45" w14:textId="77777777" w:rsidR="00152C74" w:rsidRPr="00A9246D" w:rsidRDefault="00152C74">
      <w:pPr>
        <w:rPr>
          <w:rFonts w:ascii="Arial" w:hAnsi="Arial" w:cs="Arial"/>
          <w:b/>
          <w:bCs/>
        </w:rPr>
      </w:pPr>
    </w:p>
    <w:p w14:paraId="15CB42AA" w14:textId="77777777" w:rsidR="00A9246D" w:rsidRDefault="00A9246D">
      <w:pPr>
        <w:rPr>
          <w:rFonts w:ascii="Arial" w:hAnsi="Arial" w:cs="Arial"/>
          <w:b/>
          <w:bCs/>
          <w:i/>
          <w:iCs/>
        </w:rPr>
      </w:pPr>
    </w:p>
    <w:p w14:paraId="0C18844D" w14:textId="77777777" w:rsidR="00A9246D" w:rsidRDefault="00A9246D">
      <w:pPr>
        <w:rPr>
          <w:rFonts w:ascii="Arial" w:hAnsi="Arial" w:cs="Arial"/>
          <w:b/>
          <w:bCs/>
          <w:i/>
          <w:iCs/>
        </w:rPr>
      </w:pPr>
    </w:p>
    <w:p w14:paraId="2770A5DC" w14:textId="31C9218A" w:rsidR="00152C74" w:rsidRPr="00A9246D" w:rsidRDefault="0073724C" w:rsidP="00A9246D">
      <w:pPr>
        <w:jc w:val="both"/>
        <w:rPr>
          <w:rFonts w:ascii="Arial" w:hAnsi="Arial" w:cs="Arial"/>
          <w:b/>
          <w:bCs/>
        </w:rPr>
      </w:pPr>
      <w:r w:rsidRPr="00A9246D">
        <w:rPr>
          <w:rFonts w:ascii="Arial" w:hAnsi="Arial" w:cs="Arial"/>
          <w:b/>
          <w:bCs/>
        </w:rPr>
        <w:t>Impaired Neutrophil Nuclear Deformability and Migration in Diabetic Sepsis</w:t>
      </w:r>
    </w:p>
    <w:p w14:paraId="238EBCDF" w14:textId="77777777" w:rsidR="00A9246D" w:rsidRPr="00A9246D" w:rsidRDefault="00A9246D" w:rsidP="00A9246D">
      <w:pPr>
        <w:jc w:val="both"/>
        <w:rPr>
          <w:rFonts w:ascii="Arial" w:hAnsi="Arial" w:cs="Arial"/>
        </w:rPr>
      </w:pPr>
    </w:p>
    <w:p w14:paraId="6753DF7D" w14:textId="77777777" w:rsidR="00A9246D" w:rsidRPr="00A9246D" w:rsidRDefault="00A9246D" w:rsidP="00A9246D">
      <w:pPr>
        <w:jc w:val="both"/>
        <w:rPr>
          <w:rFonts w:ascii="Arial" w:hAnsi="Arial" w:cs="Arial"/>
        </w:rPr>
      </w:pPr>
    </w:p>
    <w:p w14:paraId="5CA31FDD" w14:textId="35F08610" w:rsidR="00152C74" w:rsidRPr="00A9246D" w:rsidRDefault="0073724C" w:rsidP="00A9246D">
      <w:pPr>
        <w:jc w:val="both"/>
        <w:rPr>
          <w:rFonts w:ascii="Arial" w:hAnsi="Arial" w:cs="Arial"/>
        </w:rPr>
      </w:pPr>
      <w:r w:rsidRPr="00A9246D">
        <w:rPr>
          <w:rFonts w:ascii="Arial" w:hAnsi="Arial" w:cs="Arial"/>
          <w:b/>
          <w:bCs/>
        </w:rPr>
        <w:t>Aim:</w:t>
      </w:r>
      <w:r w:rsidRPr="00A9246D">
        <w:rPr>
          <w:rFonts w:ascii="Arial" w:hAnsi="Arial" w:cs="Arial"/>
        </w:rPr>
        <w:br/>
      </w:r>
      <w:r w:rsidRPr="00A9246D">
        <w:rPr>
          <w:rFonts w:ascii="Arial" w:hAnsi="Arial" w:cs="Arial"/>
        </w:rPr>
        <w:t>To evaluate how diabetic sepsis affects neutrophil nuclear deformability and migration using a microfluidic model.</w:t>
      </w:r>
    </w:p>
    <w:p w14:paraId="1E9A46B0" w14:textId="77777777" w:rsidR="00152C74" w:rsidRPr="00A9246D" w:rsidRDefault="0073724C" w:rsidP="00A9246D">
      <w:pPr>
        <w:jc w:val="both"/>
        <w:rPr>
          <w:rFonts w:ascii="Arial" w:hAnsi="Arial" w:cs="Arial"/>
        </w:rPr>
      </w:pPr>
      <w:r w:rsidRPr="00A9246D">
        <w:rPr>
          <w:rFonts w:ascii="Arial" w:hAnsi="Arial" w:cs="Arial"/>
          <w:b/>
          <w:bCs/>
        </w:rPr>
        <w:t>Methods:</w:t>
      </w:r>
      <w:r w:rsidRPr="00A9246D">
        <w:rPr>
          <w:rFonts w:ascii="Arial" w:hAnsi="Arial" w:cs="Arial"/>
        </w:rPr>
        <w:br/>
        <w:t xml:space="preserve">Neutrophils were isolated from 21 diabetic sepsis patients, 18 non-diabetic sepsis patients, and 22 healthy controls. A microfluidic device with 3-µm constrictions simulated tissue barriers. Neutrophil migration and nuclear </w:t>
      </w:r>
      <w:proofErr w:type="spellStart"/>
      <w:r w:rsidRPr="00A9246D">
        <w:rPr>
          <w:rFonts w:ascii="Arial" w:hAnsi="Arial" w:cs="Arial"/>
        </w:rPr>
        <w:t>remodeling</w:t>
      </w:r>
      <w:proofErr w:type="spellEnd"/>
      <w:r w:rsidRPr="00A9246D">
        <w:rPr>
          <w:rFonts w:ascii="Arial" w:hAnsi="Arial" w:cs="Arial"/>
        </w:rPr>
        <w:t xml:space="preserve"> were tracked using live-cell imaging. Nuclear length and aspect ratio were quantified, and nuclear deformation was classified using K-means clustering.</w:t>
      </w:r>
    </w:p>
    <w:p w14:paraId="20DB0375" w14:textId="77777777" w:rsidR="00152C74" w:rsidRPr="00A9246D" w:rsidRDefault="0073724C" w:rsidP="00A9246D">
      <w:pPr>
        <w:jc w:val="both"/>
        <w:rPr>
          <w:rFonts w:ascii="Arial" w:hAnsi="Arial" w:cs="Arial"/>
        </w:rPr>
      </w:pPr>
      <w:r w:rsidRPr="00A9246D">
        <w:rPr>
          <w:rFonts w:ascii="Arial" w:hAnsi="Arial" w:cs="Arial"/>
          <w:b/>
          <w:bCs/>
        </w:rPr>
        <w:t>Results:</w:t>
      </w:r>
      <w:r w:rsidRPr="00A9246D">
        <w:rPr>
          <w:rFonts w:ascii="Arial" w:hAnsi="Arial" w:cs="Arial"/>
        </w:rPr>
        <w:br/>
        <w:t>Neutrophil nuclei elongated from 7.2 µm to 9.8 µm during migration and partially recovered post-passage. Both sepsis groups showed reduced nuclear deformability compared to controls, with diabetic sepsis exhibiting the most severe impairment. The nuclear aspect ratio in diabetic sepsis was lowest (1.8) compared to non-diabetic sepsis (2.1) and controls (2.4, p&lt;0.01). The proportion of C-shaped nuclei was significantly lower in diabetic sepsis (32%) than in non-diabetic sepsis (45%) and controls (68%, p&lt;0.0</w:t>
      </w:r>
      <w:r w:rsidRPr="00A9246D">
        <w:rPr>
          <w:rFonts w:ascii="Arial" w:hAnsi="Arial" w:cs="Arial"/>
        </w:rPr>
        <w:t xml:space="preserve">01). Additionally, 45% of neutrophils from diabetic sepsis patients failed to migrate through 3-µm constrictions, compared to 36% in non-diabetic sepsis and 12% in controls (p&lt;0.01). Increased nuclear rigidity in diabetic sepsis was linked to higher rates of cell rupture and </w:t>
      </w:r>
      <w:proofErr w:type="spellStart"/>
      <w:r w:rsidRPr="00A9246D">
        <w:rPr>
          <w:rFonts w:ascii="Arial" w:hAnsi="Arial" w:cs="Arial"/>
        </w:rPr>
        <w:t>NETosis</w:t>
      </w:r>
      <w:proofErr w:type="spellEnd"/>
      <w:r w:rsidRPr="00A9246D">
        <w:rPr>
          <w:rFonts w:ascii="Arial" w:hAnsi="Arial" w:cs="Arial"/>
        </w:rPr>
        <w:t>.</w:t>
      </w:r>
    </w:p>
    <w:p w14:paraId="46B8ADEE" w14:textId="77777777" w:rsidR="00152C74" w:rsidRPr="00A9246D" w:rsidRDefault="0073724C" w:rsidP="00A9246D">
      <w:pPr>
        <w:jc w:val="both"/>
        <w:rPr>
          <w:rFonts w:ascii="Arial" w:hAnsi="Arial" w:cs="Arial"/>
        </w:rPr>
      </w:pPr>
      <w:r w:rsidRPr="00A9246D">
        <w:rPr>
          <w:rFonts w:ascii="Arial" w:hAnsi="Arial" w:cs="Arial"/>
          <w:b/>
          <w:bCs/>
        </w:rPr>
        <w:t>Conclusion:</w:t>
      </w:r>
      <w:r w:rsidRPr="00A9246D">
        <w:rPr>
          <w:rFonts w:ascii="Arial" w:hAnsi="Arial" w:cs="Arial"/>
        </w:rPr>
        <w:br/>
        <w:t>Diabetic sepsis significantly impairs neutrophil nuclear deformability and migration. These findings suggest that altered nuclear mechanics contribute to immune dysfunction in diabetic sepsis, highlighting potential therapeutic targets for this high-risk group.</w:t>
      </w:r>
    </w:p>
    <w:p w14:paraId="0EFF133E" w14:textId="77777777" w:rsidR="00152C74" w:rsidRDefault="00152C74">
      <w:pPr>
        <w:rPr>
          <w:rFonts w:ascii="Arial" w:hAnsi="Arial" w:cs="Arial"/>
        </w:rPr>
      </w:pPr>
    </w:p>
    <w:p w14:paraId="6A91FA94" w14:textId="77777777" w:rsidR="00152C74" w:rsidRDefault="00152C74">
      <w:pPr>
        <w:rPr>
          <w:rFonts w:ascii="Arial" w:hAnsi="Arial" w:cs="Arial"/>
        </w:rPr>
      </w:pPr>
    </w:p>
    <w:p w14:paraId="7D46DD6C" w14:textId="77777777" w:rsidR="00152C74" w:rsidRDefault="00152C74">
      <w:pPr>
        <w:rPr>
          <w:rFonts w:ascii="Arial" w:hAnsi="Arial" w:cs="Arial"/>
        </w:rPr>
      </w:pPr>
    </w:p>
    <w:p w14:paraId="22A97A63" w14:textId="77777777" w:rsidR="00152C74" w:rsidRDefault="00152C74">
      <w:pPr>
        <w:rPr>
          <w:rFonts w:ascii="Arial" w:hAnsi="Arial" w:cs="Arial"/>
        </w:rPr>
      </w:pPr>
    </w:p>
    <w:p w14:paraId="5AC8EF12" w14:textId="77777777" w:rsidR="00152C74" w:rsidRDefault="00152C74">
      <w:pPr>
        <w:rPr>
          <w:rFonts w:ascii="Arial" w:hAnsi="Arial" w:cs="Arial"/>
        </w:rPr>
      </w:pPr>
    </w:p>
    <w:p w14:paraId="69886DD6" w14:textId="77777777" w:rsidR="00152C74" w:rsidRDefault="00152C74">
      <w:pPr>
        <w:rPr>
          <w:rFonts w:ascii="Arial" w:hAnsi="Arial" w:cs="Arial"/>
        </w:rPr>
      </w:pPr>
    </w:p>
    <w:p w14:paraId="31EAA4F4" w14:textId="77777777" w:rsidR="00152C74" w:rsidRDefault="00152C74">
      <w:pPr>
        <w:rPr>
          <w:rFonts w:ascii="Arial" w:hAnsi="Arial" w:cs="Arial"/>
        </w:rPr>
      </w:pPr>
    </w:p>
    <w:p w14:paraId="11C6E1EF" w14:textId="77777777" w:rsidR="00152C74" w:rsidRDefault="00152C74">
      <w:pPr>
        <w:rPr>
          <w:rFonts w:ascii="Arial" w:hAnsi="Arial" w:cs="Arial"/>
        </w:rPr>
      </w:pPr>
    </w:p>
    <w:p w14:paraId="15D657A2" w14:textId="77777777" w:rsidR="00152C74" w:rsidRDefault="00152C74">
      <w:pPr>
        <w:rPr>
          <w:rFonts w:ascii="Arial" w:hAnsi="Arial" w:cs="Arial"/>
        </w:rPr>
      </w:pPr>
    </w:p>
    <w:p w14:paraId="5AEC921B" w14:textId="77777777" w:rsidR="00152C74" w:rsidRDefault="00152C74">
      <w:pPr>
        <w:rPr>
          <w:rFonts w:ascii="Arial" w:hAnsi="Arial" w:cs="Arial"/>
        </w:rPr>
      </w:pPr>
    </w:p>
    <w:p w14:paraId="40ADEEC0" w14:textId="77777777" w:rsidR="00152C74" w:rsidRDefault="00152C74">
      <w:pPr>
        <w:rPr>
          <w:rFonts w:ascii="Arial" w:hAnsi="Arial" w:cs="Arial"/>
        </w:rPr>
      </w:pPr>
    </w:p>
    <w:p w14:paraId="6BAD0687" w14:textId="77777777" w:rsidR="00152C74" w:rsidRDefault="00152C74">
      <w:pPr>
        <w:rPr>
          <w:rFonts w:ascii="Arial" w:hAnsi="Arial" w:cs="Arial"/>
        </w:rPr>
      </w:pPr>
    </w:p>
    <w:p w14:paraId="67E04D85" w14:textId="77777777" w:rsidR="00152C74" w:rsidRDefault="00152C74">
      <w:pPr>
        <w:rPr>
          <w:rFonts w:ascii="Arial" w:hAnsi="Arial" w:cs="Arial"/>
        </w:rPr>
      </w:pPr>
    </w:p>
    <w:p w14:paraId="230AD77C" w14:textId="77777777" w:rsidR="00152C74" w:rsidRDefault="00152C74">
      <w:pPr>
        <w:rPr>
          <w:rFonts w:ascii="Arial" w:hAnsi="Arial" w:cs="Arial"/>
        </w:rPr>
      </w:pPr>
    </w:p>
    <w:p w14:paraId="71F986A9" w14:textId="77777777" w:rsidR="00152C74" w:rsidRDefault="00152C74">
      <w:pPr>
        <w:rPr>
          <w:rFonts w:ascii="Arial" w:hAnsi="Arial" w:cs="Arial"/>
        </w:rPr>
      </w:pPr>
    </w:p>
    <w:p w14:paraId="0CB000B3" w14:textId="77777777" w:rsidR="00152C74" w:rsidRDefault="00152C74">
      <w:pPr>
        <w:rPr>
          <w:rFonts w:ascii="Arial" w:hAnsi="Arial" w:cs="Arial"/>
        </w:rPr>
      </w:pPr>
    </w:p>
    <w:p w14:paraId="57179DE1" w14:textId="77777777" w:rsidR="00152C74" w:rsidRDefault="00152C74">
      <w:pPr>
        <w:rPr>
          <w:rFonts w:ascii="Arial" w:hAnsi="Arial" w:cs="Arial"/>
        </w:rPr>
      </w:pPr>
    </w:p>
    <w:p w14:paraId="4010AC30" w14:textId="77777777" w:rsidR="00152C74" w:rsidRDefault="00152C74">
      <w:pPr>
        <w:rPr>
          <w:rFonts w:ascii="Arial" w:hAnsi="Arial" w:cs="Arial"/>
        </w:rPr>
      </w:pPr>
    </w:p>
    <w:p w14:paraId="5AAA730B" w14:textId="77777777" w:rsidR="00152C74" w:rsidRDefault="00152C74">
      <w:pPr>
        <w:rPr>
          <w:rFonts w:ascii="Arial" w:hAnsi="Arial" w:cs="Arial"/>
        </w:rPr>
      </w:pPr>
    </w:p>
    <w:p w14:paraId="580C6362" w14:textId="77777777" w:rsidR="00152C74" w:rsidRDefault="00152C74">
      <w:pPr>
        <w:rPr>
          <w:rFonts w:ascii="Arial" w:hAnsi="Arial" w:cs="Arial"/>
        </w:rPr>
      </w:pPr>
    </w:p>
    <w:p w14:paraId="6E4D8023" w14:textId="77777777" w:rsidR="00152C74" w:rsidRDefault="00152C74">
      <w:pPr>
        <w:rPr>
          <w:rFonts w:ascii="Arial" w:hAnsi="Arial" w:cs="Arial"/>
        </w:rPr>
      </w:pPr>
    </w:p>
    <w:p w14:paraId="2E39C13E" w14:textId="77777777" w:rsidR="00152C74" w:rsidRDefault="00152C74">
      <w:pPr>
        <w:rPr>
          <w:rFonts w:ascii="Arial" w:hAnsi="Arial" w:cs="Arial"/>
        </w:rPr>
      </w:pPr>
    </w:p>
    <w:p w14:paraId="78B72B2E" w14:textId="77777777" w:rsidR="00152C74" w:rsidRDefault="00152C74">
      <w:pPr>
        <w:rPr>
          <w:rFonts w:ascii="Arial" w:hAnsi="Arial" w:cs="Arial"/>
        </w:rPr>
      </w:pPr>
    </w:p>
    <w:p w14:paraId="260084BD" w14:textId="77777777" w:rsidR="00152C74" w:rsidRDefault="00152C74">
      <w:pPr>
        <w:rPr>
          <w:rFonts w:ascii="Arial" w:hAnsi="Arial" w:cs="Arial"/>
        </w:rPr>
      </w:pPr>
    </w:p>
    <w:p w14:paraId="7CF11867" w14:textId="77777777" w:rsidR="00152C74" w:rsidRDefault="00152C74">
      <w:pPr>
        <w:rPr>
          <w:rFonts w:ascii="Arial" w:hAnsi="Arial" w:cs="Arial"/>
        </w:rPr>
      </w:pPr>
    </w:p>
    <w:p w14:paraId="48422E24" w14:textId="77777777" w:rsidR="00152C74" w:rsidRDefault="00152C74">
      <w:pPr>
        <w:rPr>
          <w:rFonts w:ascii="Arial" w:hAnsi="Arial" w:cs="Arial"/>
        </w:rPr>
      </w:pPr>
    </w:p>
    <w:p w14:paraId="2DF0E555" w14:textId="77777777" w:rsidR="00152C74" w:rsidRDefault="00152C74">
      <w:pPr>
        <w:rPr>
          <w:rFonts w:ascii="Arial" w:hAnsi="Arial" w:cs="Arial"/>
        </w:rPr>
      </w:pPr>
    </w:p>
    <w:p w14:paraId="0D9AC7F2" w14:textId="77777777" w:rsidR="00152C74" w:rsidRDefault="00152C74">
      <w:pPr>
        <w:rPr>
          <w:rFonts w:ascii="Arial" w:hAnsi="Arial" w:cs="Arial"/>
        </w:rPr>
      </w:pPr>
    </w:p>
    <w:p w14:paraId="05F54F22" w14:textId="77777777" w:rsidR="00152C74" w:rsidRDefault="00152C74">
      <w:pPr>
        <w:rPr>
          <w:rFonts w:ascii="Arial" w:hAnsi="Arial" w:cs="Arial"/>
        </w:rPr>
      </w:pPr>
    </w:p>
    <w:p w14:paraId="2EE97204" w14:textId="77777777" w:rsidR="00152C74" w:rsidRDefault="00152C74">
      <w:pPr>
        <w:rPr>
          <w:rFonts w:ascii="Arial" w:hAnsi="Arial" w:cs="Arial"/>
        </w:rPr>
      </w:pPr>
    </w:p>
    <w:p w14:paraId="4CC7D2CD" w14:textId="77777777" w:rsidR="00152C74" w:rsidRDefault="00152C74">
      <w:pPr>
        <w:rPr>
          <w:rFonts w:ascii="Arial" w:hAnsi="Arial" w:cs="Arial"/>
        </w:rPr>
      </w:pPr>
    </w:p>
    <w:p w14:paraId="28EEEA06" w14:textId="77777777" w:rsidR="00152C74" w:rsidRDefault="00152C74">
      <w:pPr>
        <w:rPr>
          <w:rFonts w:ascii="Arial" w:hAnsi="Arial" w:cs="Arial"/>
        </w:rPr>
      </w:pPr>
    </w:p>
    <w:p w14:paraId="484FA34F" w14:textId="77777777" w:rsidR="00152C74" w:rsidRDefault="00152C74">
      <w:pPr>
        <w:rPr>
          <w:rFonts w:ascii="Arial" w:hAnsi="Arial" w:cs="Arial"/>
        </w:rPr>
      </w:pPr>
    </w:p>
    <w:sectPr w:rsidR="00152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ocumentProtection w:edit="readOnly" w:enforcement="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FA"/>
    <w:rsid w:val="00152C74"/>
    <w:rsid w:val="0028124D"/>
    <w:rsid w:val="00376B39"/>
    <w:rsid w:val="004E09DD"/>
    <w:rsid w:val="007244F0"/>
    <w:rsid w:val="00830A4D"/>
    <w:rsid w:val="008427FA"/>
    <w:rsid w:val="008953CF"/>
    <w:rsid w:val="009A582D"/>
    <w:rsid w:val="009B6E5D"/>
    <w:rsid w:val="009D79DB"/>
    <w:rsid w:val="00A85759"/>
    <w:rsid w:val="00A9246D"/>
    <w:rsid w:val="00BC73E4"/>
    <w:rsid w:val="00D56368"/>
    <w:rsid w:val="00DD0D64"/>
    <w:rsid w:val="00F85006"/>
    <w:rsid w:val="73C9130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BB5F"/>
  <w15:docId w15:val="{1E29727F-E4F5-41C6-8B22-6075922E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tlas Grotesk Regular" w:eastAsiaTheme="minorHAnsi" w:hAnsi="Atlas Grotesk Regular"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Autospacing="1" w:afterAutospacing="1"/>
    </w:pPr>
    <w:rPr>
      <w:rFonts w:cs="Times New Roman"/>
      <w:sz w:val="24"/>
      <w:lang w:val="en-US" w:eastAsia="zh-CN"/>
    </w:rPr>
  </w:style>
  <w:style w:type="character" w:styleId="Strong">
    <w:name w:val="Strong"/>
    <w:basedOn w:val="DefaultParagraphFont"/>
    <w:uiPriority w:val="22"/>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010311B2-A67D-469D-9D34-EDE4DBDA86C7}"/>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1463</Characters>
  <Application>Microsoft Office Word</Application>
  <DocSecurity>0</DocSecurity>
  <Lines>20</Lines>
  <Paragraphs>1</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Kelly</dc:creator>
  <cp:lastModifiedBy>Tanya Yandall</cp:lastModifiedBy>
  <cp:revision>3</cp:revision>
  <dcterms:created xsi:type="dcterms:W3CDTF">2026-02-17T20:49:00Z</dcterms:created>
  <dcterms:modified xsi:type="dcterms:W3CDTF">2026-02-17T20:50:00Z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TemplateDocerSaveRecord">
    <vt:lpwstr>eyJoZGlkIjoiZjVhNGJiMWVmZTg4ZjFhYWZhYWFiMzBkODkwYWRkZmUiLCJ1c2VySWQiOiIxMTIyOTI2MzgyIn0=</vt:lpwstr>
  </property>
  <property fmtid="{D5CDD505-2E9C-101B-9397-08002B2CF9AE}" pid="5" name="KSOProductBuildVer">
    <vt:lpwstr>2052-12.1.0.24034</vt:lpwstr>
  </property>
  <property fmtid="{D5CDD505-2E9C-101B-9397-08002B2CF9AE}" pid="6" name="ICV">
    <vt:lpwstr>A7D5AACB98634209938FD03352B673D3_12</vt:lpwstr>
  </property>
</Properties>
</file>