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1EF4" w14:textId="77777777" w:rsidR="00533795" w:rsidRDefault="00533795" w:rsidP="00D06D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7E2B5" w14:textId="77777777" w:rsidR="00533795" w:rsidRPr="00533795" w:rsidRDefault="00533795" w:rsidP="00533795">
      <w:pPr>
        <w:spacing w:line="240" w:lineRule="auto"/>
        <w:rPr>
          <w:rFonts w:ascii="Arial" w:hAnsi="Arial" w:cs="Arial"/>
          <w:b/>
          <w:bCs/>
        </w:rPr>
      </w:pPr>
      <w:r w:rsidRPr="00533795">
        <w:rPr>
          <w:rFonts w:ascii="Arial" w:hAnsi="Arial" w:cs="Arial"/>
          <w:b/>
          <w:bCs/>
        </w:rPr>
        <w:t>Impact of a combined lower carbohydrate and Mediterranean diet on Metabolic Syndrome severity: A randomised controlled trial</w:t>
      </w:r>
    </w:p>
    <w:p w14:paraId="52D7FAD6" w14:textId="65D71685" w:rsidR="007A666E" w:rsidRPr="00533795" w:rsidRDefault="007A666E" w:rsidP="00533795">
      <w:pPr>
        <w:spacing w:line="240" w:lineRule="auto"/>
        <w:rPr>
          <w:rFonts w:ascii="Arial" w:hAnsi="Arial" w:cs="Arial"/>
        </w:rPr>
      </w:pPr>
      <w:r w:rsidRPr="00533795">
        <w:rPr>
          <w:rFonts w:ascii="Arial" w:hAnsi="Arial" w:cs="Arial"/>
          <w:b/>
          <w:bCs/>
        </w:rPr>
        <w:t>Objective</w:t>
      </w:r>
      <w:r w:rsidR="007E14DE" w:rsidRPr="00533795">
        <w:rPr>
          <w:rFonts w:ascii="Arial" w:hAnsi="Arial" w:cs="Arial"/>
          <w:b/>
          <w:bCs/>
        </w:rPr>
        <w:t>/Aims</w:t>
      </w:r>
      <w:r w:rsidRPr="00533795">
        <w:rPr>
          <w:rFonts w:ascii="Arial" w:hAnsi="Arial" w:cs="Arial"/>
        </w:rPr>
        <w:t>: Dietary modification remains a feasible strategy to manage</w:t>
      </w:r>
      <w:r w:rsidR="00FA4465" w:rsidRPr="00533795">
        <w:rPr>
          <w:rFonts w:ascii="Arial" w:hAnsi="Arial" w:cs="Arial"/>
        </w:rPr>
        <w:t xml:space="preserve"> </w:t>
      </w:r>
      <w:r w:rsidRPr="00533795">
        <w:rPr>
          <w:rFonts w:ascii="Arial" w:hAnsi="Arial" w:cs="Arial"/>
        </w:rPr>
        <w:t>Metabolic Syndrome (</w:t>
      </w:r>
      <w:proofErr w:type="spellStart"/>
      <w:r w:rsidRPr="00533795">
        <w:rPr>
          <w:rFonts w:ascii="Arial" w:hAnsi="Arial" w:cs="Arial"/>
        </w:rPr>
        <w:t>MetS</w:t>
      </w:r>
      <w:proofErr w:type="spellEnd"/>
      <w:r w:rsidRPr="00533795">
        <w:rPr>
          <w:rFonts w:ascii="Arial" w:hAnsi="Arial" w:cs="Arial"/>
        </w:rPr>
        <w:t>)</w:t>
      </w:r>
      <w:r w:rsidR="00CD2418" w:rsidRPr="00533795">
        <w:rPr>
          <w:rFonts w:ascii="Arial" w:hAnsi="Arial" w:cs="Arial"/>
        </w:rPr>
        <w:t xml:space="preserve"> </w:t>
      </w:r>
      <w:r w:rsidRPr="00533795">
        <w:rPr>
          <w:rFonts w:ascii="Arial" w:hAnsi="Arial" w:cs="Arial"/>
        </w:rPr>
        <w:t xml:space="preserve">to prevent cardiovascular disease. Emerging research has highlighted the </w:t>
      </w:r>
      <w:r w:rsidR="00FA4465" w:rsidRPr="00533795">
        <w:rPr>
          <w:rFonts w:ascii="Arial" w:hAnsi="Arial" w:cs="Arial"/>
        </w:rPr>
        <w:t xml:space="preserve">benefits </w:t>
      </w:r>
      <w:r w:rsidRPr="00533795">
        <w:rPr>
          <w:rFonts w:ascii="Arial" w:hAnsi="Arial" w:cs="Arial"/>
        </w:rPr>
        <w:t>of the low carbohydrate and Mediterranean dietary approaches on cardiometabolic health; however, research combining</w:t>
      </w:r>
      <w:r w:rsidR="00486DCC" w:rsidRPr="00533795">
        <w:rPr>
          <w:rFonts w:ascii="Arial" w:hAnsi="Arial" w:cs="Arial"/>
        </w:rPr>
        <w:t xml:space="preserve"> the </w:t>
      </w:r>
      <w:r w:rsidR="00FA4465" w:rsidRPr="00533795">
        <w:rPr>
          <w:rFonts w:ascii="Arial" w:hAnsi="Arial" w:cs="Arial"/>
        </w:rPr>
        <w:t xml:space="preserve">two </w:t>
      </w:r>
      <w:r w:rsidRPr="00533795">
        <w:rPr>
          <w:rFonts w:ascii="Arial" w:hAnsi="Arial" w:cs="Arial"/>
        </w:rPr>
        <w:t>approaches remains limited. This</w:t>
      </w:r>
      <w:r w:rsidR="00FA4465" w:rsidRPr="00533795">
        <w:rPr>
          <w:rFonts w:ascii="Arial" w:hAnsi="Arial" w:cs="Arial"/>
        </w:rPr>
        <w:t xml:space="preserve"> trial </w:t>
      </w:r>
      <w:r w:rsidR="00486DCC" w:rsidRPr="00533795">
        <w:rPr>
          <w:rFonts w:ascii="Arial" w:hAnsi="Arial" w:cs="Arial"/>
        </w:rPr>
        <w:t>aimed to</w:t>
      </w:r>
      <w:r w:rsidRPr="00533795">
        <w:rPr>
          <w:rFonts w:ascii="Arial" w:hAnsi="Arial" w:cs="Arial"/>
        </w:rPr>
        <w:t xml:space="preserve"> compare the effects of a Traditional Mediterranean (TM), Lower Carbohydrate (LC) and Lower Carbohydrate Mediterranean (LCM) diet on </w:t>
      </w:r>
      <w:proofErr w:type="spellStart"/>
      <w:r w:rsidRPr="00533795">
        <w:rPr>
          <w:rFonts w:ascii="Arial" w:hAnsi="Arial" w:cs="Arial"/>
        </w:rPr>
        <w:t>Met</w:t>
      </w:r>
      <w:r w:rsidR="00486DCC" w:rsidRPr="00533795">
        <w:rPr>
          <w:rFonts w:ascii="Arial" w:hAnsi="Arial" w:cs="Arial"/>
        </w:rPr>
        <w:t>S</w:t>
      </w:r>
      <w:proofErr w:type="spellEnd"/>
      <w:r w:rsidRPr="00533795">
        <w:rPr>
          <w:rFonts w:ascii="Arial" w:hAnsi="Arial" w:cs="Arial"/>
        </w:rPr>
        <w:t xml:space="preserve"> </w:t>
      </w:r>
      <w:r w:rsidR="00D82D17" w:rsidRPr="00533795">
        <w:rPr>
          <w:rFonts w:ascii="Arial" w:hAnsi="Arial" w:cs="Arial"/>
        </w:rPr>
        <w:t>s</w:t>
      </w:r>
      <w:r w:rsidRPr="00533795">
        <w:rPr>
          <w:rFonts w:ascii="Arial" w:hAnsi="Arial" w:cs="Arial"/>
        </w:rPr>
        <w:t xml:space="preserve">everity. </w:t>
      </w:r>
    </w:p>
    <w:p w14:paraId="42BEBD22" w14:textId="6D4B23C7" w:rsidR="007A666E" w:rsidRPr="00533795" w:rsidRDefault="007A666E" w:rsidP="00533795">
      <w:pPr>
        <w:spacing w:line="240" w:lineRule="auto"/>
        <w:rPr>
          <w:rFonts w:ascii="Arial" w:hAnsi="Arial" w:cs="Arial"/>
        </w:rPr>
      </w:pPr>
      <w:r w:rsidRPr="00533795">
        <w:rPr>
          <w:rFonts w:ascii="Arial" w:hAnsi="Arial" w:cs="Arial"/>
          <w:b/>
          <w:bCs/>
        </w:rPr>
        <w:t>Methods</w:t>
      </w:r>
      <w:r w:rsidRPr="00533795">
        <w:rPr>
          <w:rFonts w:ascii="Arial" w:hAnsi="Arial" w:cs="Arial"/>
        </w:rPr>
        <w:t xml:space="preserve">: </w:t>
      </w:r>
      <w:r w:rsidR="00CD2418" w:rsidRPr="00533795">
        <w:rPr>
          <w:rFonts w:ascii="Arial" w:hAnsi="Arial" w:cs="Arial"/>
        </w:rPr>
        <w:t>Adults</w:t>
      </w:r>
      <w:r w:rsidRPr="00533795">
        <w:rPr>
          <w:rFonts w:ascii="Arial" w:hAnsi="Arial" w:cs="Arial"/>
        </w:rPr>
        <w:t xml:space="preserve"> (n=139)</w:t>
      </w:r>
      <w:r w:rsidR="00CD2418" w:rsidRPr="00533795">
        <w:rPr>
          <w:rFonts w:ascii="Arial" w:hAnsi="Arial" w:cs="Arial"/>
        </w:rPr>
        <w:t xml:space="preserve"> aged </w:t>
      </w:r>
      <w:r w:rsidRPr="00533795">
        <w:rPr>
          <w:rFonts w:ascii="Arial" w:hAnsi="Arial" w:cs="Arial"/>
        </w:rPr>
        <w:t xml:space="preserve">30-75 years, with at least three </w:t>
      </w:r>
      <w:proofErr w:type="spellStart"/>
      <w:r w:rsidRPr="00533795">
        <w:rPr>
          <w:rFonts w:ascii="Arial" w:hAnsi="Arial" w:cs="Arial"/>
        </w:rPr>
        <w:t>MetS</w:t>
      </w:r>
      <w:proofErr w:type="spellEnd"/>
      <w:r w:rsidRPr="00533795">
        <w:rPr>
          <w:rFonts w:ascii="Arial" w:hAnsi="Arial" w:cs="Arial"/>
        </w:rPr>
        <w:t xml:space="preserve"> risk factors were randomised into either</w:t>
      </w:r>
      <w:r w:rsidR="00D82D17" w:rsidRPr="00533795">
        <w:rPr>
          <w:rFonts w:ascii="Arial" w:hAnsi="Arial" w:cs="Arial"/>
        </w:rPr>
        <w:t xml:space="preserve"> a</w:t>
      </w:r>
      <w:r w:rsidRPr="00533795">
        <w:rPr>
          <w:rFonts w:ascii="Arial" w:hAnsi="Arial" w:cs="Arial"/>
        </w:rPr>
        <w:t xml:space="preserve"> i)</w:t>
      </w:r>
      <w:r w:rsidR="00D82D17" w:rsidRPr="00533795">
        <w:rPr>
          <w:rFonts w:ascii="Arial" w:hAnsi="Arial" w:cs="Arial"/>
        </w:rPr>
        <w:t xml:space="preserve"> </w:t>
      </w:r>
      <w:r w:rsidRPr="00533795">
        <w:rPr>
          <w:rFonts w:ascii="Arial" w:hAnsi="Arial" w:cs="Arial"/>
        </w:rPr>
        <w:t>T</w:t>
      </w:r>
      <w:r w:rsidR="00486DCC" w:rsidRPr="00533795">
        <w:rPr>
          <w:rFonts w:ascii="Arial" w:hAnsi="Arial" w:cs="Arial"/>
        </w:rPr>
        <w:t>M</w:t>
      </w:r>
      <w:r w:rsidRPr="00533795">
        <w:rPr>
          <w:rFonts w:ascii="Arial" w:hAnsi="Arial" w:cs="Arial"/>
        </w:rPr>
        <w:t xml:space="preserve"> (~55% of energy carbohydrate[C]: 15% Protein[P]: 30% Fat</w:t>
      </w:r>
      <w:r w:rsidR="00CD2418" w:rsidRPr="00533795">
        <w:rPr>
          <w:rFonts w:ascii="Arial" w:hAnsi="Arial" w:cs="Arial"/>
        </w:rPr>
        <w:t xml:space="preserve"> [F]</w:t>
      </w:r>
      <w:r w:rsidRPr="00533795">
        <w:rPr>
          <w:rFonts w:ascii="Arial" w:hAnsi="Arial" w:cs="Arial"/>
        </w:rPr>
        <w:t>), ii) L</w:t>
      </w:r>
      <w:r w:rsidR="00486DCC" w:rsidRPr="00533795">
        <w:rPr>
          <w:rFonts w:ascii="Arial" w:hAnsi="Arial" w:cs="Arial"/>
        </w:rPr>
        <w:t>C</w:t>
      </w:r>
      <w:r w:rsidRPr="00533795">
        <w:rPr>
          <w:rFonts w:ascii="Arial" w:hAnsi="Arial" w:cs="Arial"/>
        </w:rPr>
        <w:t xml:space="preserve"> or iii) </w:t>
      </w:r>
      <w:r w:rsidR="00486DCC" w:rsidRPr="00533795">
        <w:rPr>
          <w:rFonts w:ascii="Arial" w:hAnsi="Arial" w:cs="Arial"/>
        </w:rPr>
        <w:t>LCM</w:t>
      </w:r>
      <w:r w:rsidRPr="00533795">
        <w:rPr>
          <w:rFonts w:ascii="Arial" w:hAnsi="Arial" w:cs="Arial"/>
        </w:rPr>
        <w:t xml:space="preserve"> (~35%CHO:20%Pro:45%Fat) diet for 12</w:t>
      </w:r>
      <w:r w:rsidR="00D06DED" w:rsidRPr="00533795">
        <w:rPr>
          <w:rFonts w:ascii="Arial" w:hAnsi="Arial" w:cs="Arial"/>
        </w:rPr>
        <w:t xml:space="preserve"> </w:t>
      </w:r>
      <w:r w:rsidRPr="00533795">
        <w:rPr>
          <w:rFonts w:ascii="Arial" w:hAnsi="Arial" w:cs="Arial"/>
        </w:rPr>
        <w:t>weeks. The primary outcome</w:t>
      </w:r>
      <w:r w:rsidR="00D06DED" w:rsidRPr="00533795">
        <w:rPr>
          <w:rFonts w:ascii="Arial" w:hAnsi="Arial" w:cs="Arial"/>
        </w:rPr>
        <w:t xml:space="preserve"> </w:t>
      </w:r>
      <w:r w:rsidR="00486A43" w:rsidRPr="00533795">
        <w:rPr>
          <w:rFonts w:ascii="Arial" w:hAnsi="Arial" w:cs="Arial"/>
        </w:rPr>
        <w:t xml:space="preserve">was </w:t>
      </w:r>
      <w:r w:rsidRPr="00533795">
        <w:rPr>
          <w:rFonts w:ascii="Arial" w:hAnsi="Arial" w:cs="Arial"/>
        </w:rPr>
        <w:t xml:space="preserve">the </w:t>
      </w:r>
      <w:proofErr w:type="spellStart"/>
      <w:r w:rsidRPr="00533795">
        <w:rPr>
          <w:rFonts w:ascii="Arial" w:hAnsi="Arial" w:cs="Arial"/>
        </w:rPr>
        <w:t>MetS</w:t>
      </w:r>
      <w:proofErr w:type="spellEnd"/>
      <w:r w:rsidRPr="00533795">
        <w:rPr>
          <w:rFonts w:ascii="Arial" w:hAnsi="Arial" w:cs="Arial"/>
        </w:rPr>
        <w:t xml:space="preserve"> Severity Z</w:t>
      </w:r>
      <w:r w:rsidR="00D06DED" w:rsidRPr="00533795">
        <w:rPr>
          <w:rFonts w:ascii="Arial" w:hAnsi="Arial" w:cs="Arial"/>
        </w:rPr>
        <w:t>-</w:t>
      </w:r>
      <w:r w:rsidRPr="00533795">
        <w:rPr>
          <w:rFonts w:ascii="Arial" w:hAnsi="Arial" w:cs="Arial"/>
        </w:rPr>
        <w:t>Score (</w:t>
      </w:r>
      <w:proofErr w:type="spellStart"/>
      <w:r w:rsidRPr="00533795">
        <w:rPr>
          <w:rFonts w:ascii="Arial" w:hAnsi="Arial" w:cs="Arial"/>
        </w:rPr>
        <w:t>MetS</w:t>
      </w:r>
      <w:proofErr w:type="spellEnd"/>
      <w:r w:rsidRPr="00533795">
        <w:rPr>
          <w:rFonts w:ascii="Arial" w:hAnsi="Arial" w:cs="Arial"/>
        </w:rPr>
        <w:t xml:space="preserve">-Z), a composite score </w:t>
      </w:r>
      <w:r w:rsidR="000E1119" w:rsidRPr="00533795">
        <w:rPr>
          <w:rFonts w:ascii="Arial" w:hAnsi="Arial" w:cs="Arial"/>
        </w:rPr>
        <w:t xml:space="preserve">including </w:t>
      </w:r>
      <w:r w:rsidRPr="00533795">
        <w:rPr>
          <w:rFonts w:ascii="Arial" w:hAnsi="Arial" w:cs="Arial"/>
        </w:rPr>
        <w:t>sex and ethnicity, calculated pre and post intervention using fasted blood samples for plasma triglycerides, HDL-cholesterol</w:t>
      </w:r>
      <w:r w:rsidR="00CD2418" w:rsidRPr="00533795">
        <w:rPr>
          <w:rFonts w:ascii="Arial" w:hAnsi="Arial" w:cs="Arial"/>
        </w:rPr>
        <w:t xml:space="preserve">, </w:t>
      </w:r>
      <w:r w:rsidRPr="00533795">
        <w:rPr>
          <w:rFonts w:ascii="Arial" w:hAnsi="Arial" w:cs="Arial"/>
        </w:rPr>
        <w:t xml:space="preserve">glucose, systolic blood pressure, body weight and waist circumference. A linear mixed model compared changes across time between the diets. </w:t>
      </w:r>
    </w:p>
    <w:p w14:paraId="2A6A8F94" w14:textId="631274F9" w:rsidR="007A666E" w:rsidRPr="00533795" w:rsidRDefault="007A666E" w:rsidP="00533795">
      <w:pPr>
        <w:spacing w:line="240" w:lineRule="auto"/>
        <w:rPr>
          <w:rFonts w:ascii="Arial" w:hAnsi="Arial" w:cs="Arial"/>
          <w:b/>
          <w:bCs/>
          <w:color w:val="EE0000"/>
        </w:rPr>
      </w:pPr>
      <w:r w:rsidRPr="00533795">
        <w:rPr>
          <w:rFonts w:ascii="Arial" w:hAnsi="Arial" w:cs="Arial"/>
          <w:b/>
          <w:bCs/>
        </w:rPr>
        <w:t xml:space="preserve">Results: </w:t>
      </w:r>
      <w:proofErr w:type="spellStart"/>
      <w:r w:rsidR="00A337E2" w:rsidRPr="00533795">
        <w:rPr>
          <w:rFonts w:ascii="Arial" w:hAnsi="Arial" w:cs="Arial"/>
        </w:rPr>
        <w:t>MetS</w:t>
      </w:r>
      <w:proofErr w:type="spellEnd"/>
      <w:r w:rsidR="00A337E2" w:rsidRPr="00533795">
        <w:rPr>
          <w:rFonts w:ascii="Arial" w:hAnsi="Arial" w:cs="Arial"/>
        </w:rPr>
        <w:t xml:space="preserve">-Z score did not </w:t>
      </w:r>
      <w:r w:rsidR="00486A43" w:rsidRPr="00533795">
        <w:rPr>
          <w:rFonts w:ascii="Arial" w:hAnsi="Arial" w:cs="Arial"/>
        </w:rPr>
        <w:t xml:space="preserve">significantly </w:t>
      </w:r>
      <w:r w:rsidR="00A337E2" w:rsidRPr="00533795">
        <w:rPr>
          <w:rFonts w:ascii="Arial" w:hAnsi="Arial" w:cs="Arial"/>
        </w:rPr>
        <w:t>differ between diets</w:t>
      </w:r>
      <w:r w:rsidR="00486A43" w:rsidRPr="00533795">
        <w:rPr>
          <w:rFonts w:ascii="Arial" w:hAnsi="Arial" w:cs="Arial"/>
        </w:rPr>
        <w:t xml:space="preserve"> (p=0.055)</w:t>
      </w:r>
      <w:r w:rsidR="00A337E2" w:rsidRPr="00533795">
        <w:rPr>
          <w:rFonts w:ascii="Arial" w:hAnsi="Arial" w:cs="Arial"/>
        </w:rPr>
        <w:t>.</w:t>
      </w:r>
      <w:r w:rsidR="00AB54A7" w:rsidRPr="00533795">
        <w:rPr>
          <w:rFonts w:ascii="Arial" w:hAnsi="Arial" w:cs="Arial"/>
        </w:rPr>
        <w:t xml:space="preserve"> </w:t>
      </w:r>
      <w:r w:rsidR="00486A43" w:rsidRPr="00533795">
        <w:rPr>
          <w:rFonts w:ascii="Arial" w:hAnsi="Arial" w:cs="Arial"/>
        </w:rPr>
        <w:t>There</w:t>
      </w:r>
      <w:r w:rsidR="00AB54A7" w:rsidRPr="00533795">
        <w:rPr>
          <w:rFonts w:ascii="Arial" w:hAnsi="Arial" w:cs="Arial"/>
        </w:rPr>
        <w:t xml:space="preserve"> was a significant </w:t>
      </w:r>
      <w:r w:rsidR="00486A43" w:rsidRPr="00533795">
        <w:rPr>
          <w:rFonts w:ascii="Arial" w:hAnsi="Arial" w:cs="Arial"/>
        </w:rPr>
        <w:t xml:space="preserve">main effect </w:t>
      </w:r>
      <w:r w:rsidR="00AB54A7" w:rsidRPr="00533795">
        <w:rPr>
          <w:rFonts w:ascii="Arial" w:hAnsi="Arial" w:cs="Arial"/>
        </w:rPr>
        <w:t xml:space="preserve">of time on individual </w:t>
      </w:r>
      <w:proofErr w:type="spellStart"/>
      <w:r w:rsidR="000C6BB1" w:rsidRPr="00533795">
        <w:rPr>
          <w:rFonts w:ascii="Arial" w:hAnsi="Arial" w:cs="Arial"/>
        </w:rPr>
        <w:t>MetS</w:t>
      </w:r>
      <w:proofErr w:type="spellEnd"/>
      <w:r w:rsidR="000C6BB1" w:rsidRPr="00533795">
        <w:rPr>
          <w:rFonts w:ascii="Arial" w:hAnsi="Arial" w:cs="Arial"/>
        </w:rPr>
        <w:t xml:space="preserve"> </w:t>
      </w:r>
      <w:r w:rsidR="00AB54A7" w:rsidRPr="00533795">
        <w:rPr>
          <w:rFonts w:ascii="Arial" w:hAnsi="Arial" w:cs="Arial"/>
        </w:rPr>
        <w:t xml:space="preserve">parameters like </w:t>
      </w:r>
      <w:r w:rsidR="000C6BB1" w:rsidRPr="00533795">
        <w:rPr>
          <w:rFonts w:ascii="Arial" w:hAnsi="Arial" w:cs="Arial"/>
        </w:rPr>
        <w:t xml:space="preserve">systolic </w:t>
      </w:r>
      <w:r w:rsidR="00AB54A7" w:rsidRPr="00533795">
        <w:rPr>
          <w:rFonts w:ascii="Arial" w:hAnsi="Arial" w:cs="Arial"/>
        </w:rPr>
        <w:t>blood pressure</w:t>
      </w:r>
      <w:r w:rsidR="000C6BB1" w:rsidRPr="00533795">
        <w:rPr>
          <w:rFonts w:ascii="Arial" w:hAnsi="Arial" w:cs="Arial"/>
        </w:rPr>
        <w:t xml:space="preserve"> (p=0.004)</w:t>
      </w:r>
      <w:r w:rsidR="00AB54A7" w:rsidRPr="00533795">
        <w:rPr>
          <w:rFonts w:ascii="Arial" w:hAnsi="Arial" w:cs="Arial"/>
        </w:rPr>
        <w:t>,</w:t>
      </w:r>
      <w:r w:rsidR="000C6BB1" w:rsidRPr="00533795">
        <w:rPr>
          <w:rFonts w:ascii="Arial" w:hAnsi="Arial" w:cs="Arial"/>
        </w:rPr>
        <w:t xml:space="preserve"> diastolic blood pressure (p=0.002),</w:t>
      </w:r>
      <w:r w:rsidR="00AB54A7" w:rsidRPr="00533795">
        <w:rPr>
          <w:rFonts w:ascii="Arial" w:hAnsi="Arial" w:cs="Arial"/>
        </w:rPr>
        <w:t xml:space="preserve"> fasting blood glucose</w:t>
      </w:r>
      <w:r w:rsidR="000C6BB1" w:rsidRPr="00533795">
        <w:rPr>
          <w:rFonts w:ascii="Arial" w:hAnsi="Arial" w:cs="Arial"/>
        </w:rPr>
        <w:t xml:space="preserve"> (p&lt;.001)</w:t>
      </w:r>
      <w:r w:rsidR="00AB54A7" w:rsidRPr="00533795">
        <w:rPr>
          <w:rFonts w:ascii="Arial" w:hAnsi="Arial" w:cs="Arial"/>
        </w:rPr>
        <w:t xml:space="preserve"> and waist circumference</w:t>
      </w:r>
      <w:r w:rsidR="000C6BB1" w:rsidRPr="00533795">
        <w:rPr>
          <w:rFonts w:ascii="Arial" w:hAnsi="Arial" w:cs="Arial"/>
        </w:rPr>
        <w:t xml:space="preserve"> (p&lt;.001)</w:t>
      </w:r>
      <w:r w:rsidR="00AB54A7" w:rsidRPr="00533795">
        <w:rPr>
          <w:rFonts w:ascii="Arial" w:hAnsi="Arial" w:cs="Arial"/>
        </w:rPr>
        <w:t xml:space="preserve">. </w:t>
      </w:r>
      <w:r w:rsidR="00A257B0" w:rsidRPr="00533795">
        <w:rPr>
          <w:rFonts w:ascii="Arial" w:hAnsi="Arial" w:cs="Arial"/>
        </w:rPr>
        <w:t xml:space="preserve">There was a clinically meaningful reduction in systolic blood pressure in </w:t>
      </w:r>
      <w:r w:rsidR="000C6BB1" w:rsidRPr="00533795">
        <w:rPr>
          <w:rFonts w:ascii="Arial" w:hAnsi="Arial" w:cs="Arial"/>
        </w:rPr>
        <w:t xml:space="preserve">the </w:t>
      </w:r>
      <w:r w:rsidR="00A257B0" w:rsidRPr="00533795">
        <w:rPr>
          <w:rFonts w:ascii="Arial" w:hAnsi="Arial" w:cs="Arial"/>
        </w:rPr>
        <w:t xml:space="preserve">LCM arm </w:t>
      </w:r>
      <w:r w:rsidR="00B32CFC" w:rsidRPr="00533795">
        <w:rPr>
          <w:rFonts w:ascii="Arial" w:hAnsi="Arial" w:cs="Arial"/>
        </w:rPr>
        <w:t>(</w:t>
      </w:r>
      <w:r w:rsidR="00A257B0" w:rsidRPr="00533795">
        <w:rPr>
          <w:rFonts w:ascii="Arial" w:hAnsi="Arial" w:cs="Arial"/>
        </w:rPr>
        <w:t>MD: -4.2</w:t>
      </w:r>
      <w:r w:rsidR="00672D0A" w:rsidRPr="00533795">
        <w:rPr>
          <w:rFonts w:ascii="Arial" w:hAnsi="Arial" w:cs="Arial"/>
        </w:rPr>
        <w:t xml:space="preserve">mmHg) </w:t>
      </w:r>
      <w:r w:rsidR="00A257B0" w:rsidRPr="00533795">
        <w:rPr>
          <w:rFonts w:ascii="Arial" w:hAnsi="Arial" w:cs="Arial"/>
        </w:rPr>
        <w:t>compared to the LC (</w:t>
      </w:r>
      <w:r w:rsidR="00672D0A" w:rsidRPr="00533795">
        <w:rPr>
          <w:rFonts w:ascii="Arial" w:hAnsi="Arial" w:cs="Arial"/>
        </w:rPr>
        <w:t>-</w:t>
      </w:r>
      <w:r w:rsidR="00A257B0" w:rsidRPr="00533795">
        <w:rPr>
          <w:rFonts w:ascii="Arial" w:hAnsi="Arial" w:cs="Arial"/>
        </w:rPr>
        <w:t>2.5) and the TM (</w:t>
      </w:r>
      <w:r w:rsidR="00672D0A" w:rsidRPr="00533795">
        <w:rPr>
          <w:rFonts w:ascii="Arial" w:hAnsi="Arial" w:cs="Arial"/>
        </w:rPr>
        <w:t>-</w:t>
      </w:r>
      <w:r w:rsidR="00A257B0" w:rsidRPr="00533795">
        <w:rPr>
          <w:rFonts w:ascii="Arial" w:hAnsi="Arial" w:cs="Arial"/>
        </w:rPr>
        <w:t xml:space="preserve">0.7) arms. </w:t>
      </w:r>
      <w:r w:rsidR="00305F5E" w:rsidRPr="00533795">
        <w:rPr>
          <w:rFonts w:ascii="Arial" w:hAnsi="Arial" w:cs="Arial"/>
        </w:rPr>
        <w:t>A clinically meaningful reduction in diastolic blood pressure was seen in both lower carbohydrate arms – LCM (</w:t>
      </w:r>
      <w:r w:rsidR="00672D0A" w:rsidRPr="00533795">
        <w:rPr>
          <w:rFonts w:ascii="Arial" w:hAnsi="Arial" w:cs="Arial"/>
        </w:rPr>
        <w:t>-</w:t>
      </w:r>
      <w:r w:rsidR="00305F5E" w:rsidRPr="00533795">
        <w:rPr>
          <w:rFonts w:ascii="Arial" w:hAnsi="Arial" w:cs="Arial"/>
        </w:rPr>
        <w:t>2.7), LC (</w:t>
      </w:r>
      <w:r w:rsidR="00672D0A" w:rsidRPr="00533795">
        <w:rPr>
          <w:rFonts w:ascii="Arial" w:hAnsi="Arial" w:cs="Arial"/>
        </w:rPr>
        <w:t>-</w:t>
      </w:r>
      <w:r w:rsidR="00305F5E" w:rsidRPr="00533795">
        <w:rPr>
          <w:rFonts w:ascii="Arial" w:hAnsi="Arial" w:cs="Arial"/>
        </w:rPr>
        <w:t xml:space="preserve">2.5). </w:t>
      </w:r>
      <w:r w:rsidR="00486A43" w:rsidRPr="00533795">
        <w:rPr>
          <w:rFonts w:ascii="Arial" w:hAnsi="Arial" w:cs="Arial"/>
          <w:color w:val="EE0000"/>
        </w:rPr>
        <w:t xml:space="preserve"> </w:t>
      </w:r>
    </w:p>
    <w:p w14:paraId="34A21A3C" w14:textId="0D9B2BCF" w:rsidR="007A666E" w:rsidRPr="00533795" w:rsidRDefault="007A666E" w:rsidP="00533795">
      <w:pPr>
        <w:spacing w:line="240" w:lineRule="auto"/>
        <w:rPr>
          <w:rFonts w:ascii="Arial" w:hAnsi="Arial" w:cs="Arial"/>
        </w:rPr>
      </w:pPr>
      <w:r w:rsidRPr="00533795">
        <w:rPr>
          <w:rFonts w:ascii="Arial" w:hAnsi="Arial" w:cs="Arial"/>
          <w:b/>
          <w:bCs/>
        </w:rPr>
        <w:t>Conclusions</w:t>
      </w:r>
      <w:r w:rsidR="00AB54A7" w:rsidRPr="00533795">
        <w:rPr>
          <w:rFonts w:ascii="Arial" w:hAnsi="Arial" w:cs="Arial"/>
        </w:rPr>
        <w:t xml:space="preserve">: Although it could not be concluded which diet had the greatest impact on </w:t>
      </w:r>
      <w:proofErr w:type="spellStart"/>
      <w:r w:rsidR="00AB54A7" w:rsidRPr="00533795">
        <w:rPr>
          <w:rFonts w:ascii="Arial" w:hAnsi="Arial" w:cs="Arial"/>
        </w:rPr>
        <w:t>Met</w:t>
      </w:r>
      <w:r w:rsidR="00672D0A" w:rsidRPr="00533795">
        <w:rPr>
          <w:rFonts w:ascii="Arial" w:hAnsi="Arial" w:cs="Arial"/>
        </w:rPr>
        <w:t>S</w:t>
      </w:r>
      <w:proofErr w:type="spellEnd"/>
      <w:r w:rsidR="00672D0A" w:rsidRPr="00533795">
        <w:rPr>
          <w:rFonts w:ascii="Arial" w:hAnsi="Arial" w:cs="Arial"/>
        </w:rPr>
        <w:t xml:space="preserve"> </w:t>
      </w:r>
      <w:r w:rsidR="00FB263F" w:rsidRPr="00533795">
        <w:rPr>
          <w:rFonts w:ascii="Arial" w:hAnsi="Arial" w:cs="Arial"/>
        </w:rPr>
        <w:t xml:space="preserve">severity, the three dietary patterns </w:t>
      </w:r>
      <w:r w:rsidR="00FA4465" w:rsidRPr="00533795">
        <w:rPr>
          <w:rFonts w:ascii="Arial" w:hAnsi="Arial" w:cs="Arial"/>
        </w:rPr>
        <w:t xml:space="preserve">improved </w:t>
      </w:r>
      <w:r w:rsidR="00FB263F" w:rsidRPr="00533795">
        <w:rPr>
          <w:rFonts w:ascii="Arial" w:hAnsi="Arial" w:cs="Arial"/>
        </w:rPr>
        <w:t xml:space="preserve">at least one of the </w:t>
      </w:r>
      <w:proofErr w:type="spellStart"/>
      <w:r w:rsidR="00FB263F" w:rsidRPr="00533795">
        <w:rPr>
          <w:rFonts w:ascii="Arial" w:hAnsi="Arial" w:cs="Arial"/>
        </w:rPr>
        <w:t>MetS</w:t>
      </w:r>
      <w:proofErr w:type="spellEnd"/>
      <w:r w:rsidR="00FB263F" w:rsidRPr="00533795">
        <w:rPr>
          <w:rFonts w:ascii="Arial" w:hAnsi="Arial" w:cs="Arial"/>
        </w:rPr>
        <w:t xml:space="preserve"> parameter</w:t>
      </w:r>
      <w:r w:rsidR="00672D0A" w:rsidRPr="00533795">
        <w:rPr>
          <w:rFonts w:ascii="Arial" w:hAnsi="Arial" w:cs="Arial"/>
        </w:rPr>
        <w:t>s</w:t>
      </w:r>
      <w:r w:rsidR="00FB263F" w:rsidRPr="00533795">
        <w:rPr>
          <w:rFonts w:ascii="Arial" w:hAnsi="Arial" w:cs="Arial"/>
        </w:rPr>
        <w:t xml:space="preserve">. </w:t>
      </w:r>
      <w:r w:rsidR="00037138" w:rsidRPr="00533795">
        <w:rPr>
          <w:rFonts w:ascii="Arial" w:hAnsi="Arial" w:cs="Arial"/>
        </w:rPr>
        <w:t xml:space="preserve">The findings from this </w:t>
      </w:r>
      <w:r w:rsidR="00FA4465" w:rsidRPr="00533795">
        <w:rPr>
          <w:rFonts w:ascii="Arial" w:hAnsi="Arial" w:cs="Arial"/>
        </w:rPr>
        <w:t>trial</w:t>
      </w:r>
      <w:r w:rsidR="00037138" w:rsidRPr="00533795">
        <w:rPr>
          <w:rFonts w:ascii="Arial" w:hAnsi="Arial" w:cs="Arial"/>
        </w:rPr>
        <w:t xml:space="preserve"> could inform further research and clinical practice for dietary advice </w:t>
      </w:r>
      <w:r w:rsidR="00796349" w:rsidRPr="00533795">
        <w:rPr>
          <w:rFonts w:ascii="Arial" w:hAnsi="Arial" w:cs="Arial"/>
        </w:rPr>
        <w:t xml:space="preserve">based </w:t>
      </w:r>
      <w:r w:rsidR="00037138" w:rsidRPr="00533795">
        <w:rPr>
          <w:rFonts w:ascii="Arial" w:hAnsi="Arial" w:cs="Arial"/>
        </w:rPr>
        <w:t>on any of the three</w:t>
      </w:r>
      <w:r w:rsidR="00FA4465" w:rsidRPr="00533795">
        <w:rPr>
          <w:rFonts w:ascii="Arial" w:hAnsi="Arial" w:cs="Arial"/>
        </w:rPr>
        <w:t xml:space="preserve"> </w:t>
      </w:r>
      <w:r w:rsidR="00037138" w:rsidRPr="00533795">
        <w:rPr>
          <w:rFonts w:ascii="Arial" w:hAnsi="Arial" w:cs="Arial"/>
        </w:rPr>
        <w:t xml:space="preserve">dietary patterns – TM, LC, LCM and </w:t>
      </w:r>
      <w:r w:rsidR="00FB263F" w:rsidRPr="00533795">
        <w:rPr>
          <w:rFonts w:ascii="Arial" w:hAnsi="Arial" w:cs="Arial"/>
        </w:rPr>
        <w:t>add to the</w:t>
      </w:r>
      <w:r w:rsidR="00FA4465" w:rsidRPr="00533795">
        <w:rPr>
          <w:rFonts w:ascii="Arial" w:hAnsi="Arial" w:cs="Arial"/>
        </w:rPr>
        <w:t xml:space="preserve"> </w:t>
      </w:r>
      <w:r w:rsidR="00FB263F" w:rsidRPr="00533795">
        <w:rPr>
          <w:rFonts w:ascii="Arial" w:hAnsi="Arial" w:cs="Arial"/>
        </w:rPr>
        <w:t>literature of an understudied dietary pattern like L</w:t>
      </w:r>
      <w:r w:rsidR="00037138" w:rsidRPr="00533795">
        <w:rPr>
          <w:rFonts w:ascii="Arial" w:hAnsi="Arial" w:cs="Arial"/>
        </w:rPr>
        <w:t>CM.</w:t>
      </w:r>
      <w:r w:rsidR="00FB263F" w:rsidRPr="00533795">
        <w:rPr>
          <w:rFonts w:ascii="Arial" w:hAnsi="Arial" w:cs="Arial"/>
        </w:rPr>
        <w:t xml:space="preserve"> </w:t>
      </w:r>
    </w:p>
    <w:sectPr w:rsidR="007A666E" w:rsidRPr="00533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37"/>
    <w:rsid w:val="00037138"/>
    <w:rsid w:val="000528A0"/>
    <w:rsid w:val="000820E6"/>
    <w:rsid w:val="000C6BB1"/>
    <w:rsid w:val="000E1119"/>
    <w:rsid w:val="00120739"/>
    <w:rsid w:val="001A18D6"/>
    <w:rsid w:val="00303432"/>
    <w:rsid w:val="00305F5E"/>
    <w:rsid w:val="0033719B"/>
    <w:rsid w:val="00391BD7"/>
    <w:rsid w:val="00486A43"/>
    <w:rsid w:val="00486DCC"/>
    <w:rsid w:val="00533795"/>
    <w:rsid w:val="00596A4D"/>
    <w:rsid w:val="005B336F"/>
    <w:rsid w:val="005F10EF"/>
    <w:rsid w:val="005F3AE5"/>
    <w:rsid w:val="005F4B49"/>
    <w:rsid w:val="00672D0A"/>
    <w:rsid w:val="00796349"/>
    <w:rsid w:val="007A666E"/>
    <w:rsid w:val="007B01FF"/>
    <w:rsid w:val="007E14DE"/>
    <w:rsid w:val="008136C0"/>
    <w:rsid w:val="00832516"/>
    <w:rsid w:val="00896B30"/>
    <w:rsid w:val="0098421D"/>
    <w:rsid w:val="00A20C5B"/>
    <w:rsid w:val="00A21D0C"/>
    <w:rsid w:val="00A257B0"/>
    <w:rsid w:val="00A337E2"/>
    <w:rsid w:val="00A45137"/>
    <w:rsid w:val="00AB54A7"/>
    <w:rsid w:val="00B32CFC"/>
    <w:rsid w:val="00B82305"/>
    <w:rsid w:val="00BB5D23"/>
    <w:rsid w:val="00CD2418"/>
    <w:rsid w:val="00CE68D2"/>
    <w:rsid w:val="00D06DED"/>
    <w:rsid w:val="00D32884"/>
    <w:rsid w:val="00D32BC6"/>
    <w:rsid w:val="00D456C0"/>
    <w:rsid w:val="00D82D17"/>
    <w:rsid w:val="00DA0A1B"/>
    <w:rsid w:val="00EA50F0"/>
    <w:rsid w:val="00EB1797"/>
    <w:rsid w:val="00FA4465"/>
    <w:rsid w:val="00FB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CBEB3"/>
  <w15:chartTrackingRefBased/>
  <w15:docId w15:val="{62C00880-1806-4578-8BEB-86F1C67C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1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4B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ml-IN"/>
    </w:rPr>
  </w:style>
  <w:style w:type="paragraph" w:styleId="Revision">
    <w:name w:val="Revision"/>
    <w:hidden/>
    <w:uiPriority w:val="99"/>
    <w:semiHidden/>
    <w:rsid w:val="00486A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3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4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AFBD7A-31F5-425F-8595-75D532F23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4484E-79DE-4707-BF52-E564EE0F2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1F49D-2E06-4683-85E4-759EFF910C91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Cyriac</dc:creator>
  <cp:keywords/>
  <dc:description/>
  <cp:lastModifiedBy>Tanya Yandall</cp:lastModifiedBy>
  <cp:revision>3</cp:revision>
  <dcterms:created xsi:type="dcterms:W3CDTF">2026-03-16T21:16:00Z</dcterms:created>
  <dcterms:modified xsi:type="dcterms:W3CDTF">2026-03-16T21:16:00Z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