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E1BB4" w14:textId="22221C9B" w:rsidR="00FA6B28" w:rsidRPr="00A97976" w:rsidRDefault="00FA6B28" w:rsidP="00FA6B28">
      <w:pPr>
        <w:rPr>
          <w:i/>
          <w:iCs/>
        </w:rPr>
      </w:pPr>
      <w:r w:rsidRPr="00A97976">
        <w:rPr>
          <w:i/>
          <w:iCs/>
        </w:rPr>
        <w:t>Paper</w:t>
      </w:r>
    </w:p>
    <w:p w14:paraId="04864D28" w14:textId="111A1BED" w:rsidR="006A4BBE" w:rsidRDefault="00D7214B" w:rsidP="00FA6B28">
      <w:pPr>
        <w:rPr>
          <w:b/>
          <w:bCs/>
        </w:rPr>
      </w:pPr>
      <w:r w:rsidRPr="00F52D41">
        <w:rPr>
          <w:b/>
          <w:bCs/>
        </w:rPr>
        <w:t xml:space="preserve">Climate </w:t>
      </w:r>
      <w:r w:rsidR="00570769" w:rsidRPr="00F52D41">
        <w:rPr>
          <w:b/>
          <w:bCs/>
        </w:rPr>
        <w:t xml:space="preserve">Change Adaptation and </w:t>
      </w:r>
      <w:r w:rsidR="00120C20" w:rsidRPr="00F52D41">
        <w:rPr>
          <w:b/>
          <w:bCs/>
        </w:rPr>
        <w:t>Gender</w:t>
      </w:r>
      <w:r w:rsidR="002E6E9E" w:rsidRPr="00F52D41">
        <w:rPr>
          <w:b/>
          <w:bCs/>
        </w:rPr>
        <w:t xml:space="preserve"> Inequality</w:t>
      </w:r>
      <w:r w:rsidR="00CF5655" w:rsidRPr="00F52D41">
        <w:rPr>
          <w:b/>
          <w:bCs/>
        </w:rPr>
        <w:t xml:space="preserve"> </w:t>
      </w:r>
      <w:r w:rsidR="00120C20" w:rsidRPr="00F52D41">
        <w:rPr>
          <w:b/>
          <w:bCs/>
        </w:rPr>
        <w:t xml:space="preserve">in the Lake Chad </w:t>
      </w:r>
      <w:r w:rsidR="00EF4F38" w:rsidRPr="00F52D41">
        <w:rPr>
          <w:b/>
          <w:bCs/>
        </w:rPr>
        <w:t>Region</w:t>
      </w:r>
    </w:p>
    <w:p w14:paraId="150E181B" w14:textId="77777777" w:rsidR="00F52D41" w:rsidRPr="00F52D41" w:rsidRDefault="00F52D41" w:rsidP="00FA6B28">
      <w:pPr>
        <w:rPr>
          <w:b/>
          <w:bCs/>
        </w:rPr>
      </w:pPr>
    </w:p>
    <w:p w14:paraId="77181F0B" w14:textId="0C071737" w:rsidR="0008428D" w:rsidRPr="00042B7F" w:rsidRDefault="00D261BE" w:rsidP="00FA6B28">
      <w:pPr>
        <w:rPr>
          <w:b/>
          <w:bCs/>
        </w:rPr>
      </w:pPr>
      <w:r w:rsidRPr="00042B7F">
        <w:rPr>
          <w:b/>
          <w:bCs/>
        </w:rPr>
        <w:t>Introduction</w:t>
      </w:r>
    </w:p>
    <w:p w14:paraId="61DB6F64" w14:textId="3E4E7558" w:rsidR="00D261BE" w:rsidRDefault="00B17012" w:rsidP="007D4985">
      <w:pPr>
        <w:jc w:val="both"/>
        <w:rPr>
          <w:sz w:val="22"/>
          <w:szCs w:val="22"/>
        </w:rPr>
      </w:pPr>
      <w:r w:rsidRPr="00B17012">
        <w:rPr>
          <w:sz w:val="22"/>
          <w:szCs w:val="22"/>
        </w:rPr>
        <w:t xml:space="preserve">This study examines the </w:t>
      </w:r>
      <w:r w:rsidR="008B7612">
        <w:rPr>
          <w:sz w:val="22"/>
          <w:szCs w:val="22"/>
        </w:rPr>
        <w:t>challenges</w:t>
      </w:r>
      <w:r w:rsidRPr="00B17012">
        <w:rPr>
          <w:sz w:val="22"/>
          <w:szCs w:val="22"/>
        </w:rPr>
        <w:t xml:space="preserve"> of climate change </w:t>
      </w:r>
      <w:r w:rsidR="008B7612">
        <w:rPr>
          <w:sz w:val="22"/>
          <w:szCs w:val="22"/>
        </w:rPr>
        <w:t xml:space="preserve">adaptation </w:t>
      </w:r>
      <w:r w:rsidR="008D06AE">
        <w:rPr>
          <w:sz w:val="22"/>
          <w:szCs w:val="22"/>
        </w:rPr>
        <w:t xml:space="preserve">among </w:t>
      </w:r>
      <w:r w:rsidRPr="00B17012">
        <w:rPr>
          <w:sz w:val="22"/>
          <w:szCs w:val="22"/>
        </w:rPr>
        <w:t xml:space="preserve">communities in the Lake region, </w:t>
      </w:r>
      <w:r w:rsidR="00D319BF">
        <w:rPr>
          <w:sz w:val="22"/>
          <w:szCs w:val="22"/>
        </w:rPr>
        <w:t xml:space="preserve">focusing </w:t>
      </w:r>
      <w:r w:rsidRPr="00B17012">
        <w:rPr>
          <w:sz w:val="22"/>
          <w:szCs w:val="22"/>
        </w:rPr>
        <w:t xml:space="preserve">on </w:t>
      </w:r>
      <w:r w:rsidR="001B2C89">
        <w:rPr>
          <w:sz w:val="22"/>
          <w:szCs w:val="22"/>
        </w:rPr>
        <w:t xml:space="preserve">the impact of climate change on </w:t>
      </w:r>
      <w:r w:rsidRPr="00B17012">
        <w:rPr>
          <w:sz w:val="22"/>
          <w:szCs w:val="22"/>
        </w:rPr>
        <w:t>food security, small-scale enterprises, employment opportunities, and how these dynamics disproportionately affect girls' education, child marriage, and sexual and gender-based violence (SGBV).</w:t>
      </w:r>
      <w:r w:rsidR="004B04CB">
        <w:rPr>
          <w:sz w:val="22"/>
          <w:szCs w:val="22"/>
        </w:rPr>
        <w:t xml:space="preserve"> </w:t>
      </w:r>
      <w:r w:rsidR="00113F98" w:rsidRPr="00113F98">
        <w:rPr>
          <w:sz w:val="22"/>
          <w:szCs w:val="22"/>
        </w:rPr>
        <w:t>The shrinking size of the lake, along with intermittent flooding and drought, has exacerbated food insecurity, forcing families already living in poverty to adopt harmful coping strategies.</w:t>
      </w:r>
    </w:p>
    <w:p w14:paraId="7E16129D" w14:textId="2E6C5E60" w:rsidR="005E6F13" w:rsidRPr="00042B7F" w:rsidRDefault="005E6F13" w:rsidP="00BD5467">
      <w:pPr>
        <w:rPr>
          <w:b/>
          <w:bCs/>
        </w:rPr>
      </w:pPr>
      <w:r w:rsidRPr="00042B7F">
        <w:rPr>
          <w:b/>
          <w:bCs/>
        </w:rPr>
        <w:t>Objectives</w:t>
      </w:r>
    </w:p>
    <w:p w14:paraId="67697D75" w14:textId="2C2E58E0" w:rsidR="00F1133C" w:rsidRDefault="003B466E" w:rsidP="00F1133C">
      <w:pPr>
        <w:jc w:val="both"/>
        <w:rPr>
          <w:sz w:val="22"/>
          <w:szCs w:val="22"/>
        </w:rPr>
      </w:pPr>
      <w:r w:rsidRPr="0AAE4F18">
        <w:rPr>
          <w:sz w:val="22"/>
          <w:szCs w:val="22"/>
        </w:rPr>
        <w:t xml:space="preserve">The objective of this study is to analyze the </w:t>
      </w:r>
      <w:r w:rsidR="00C05EE9">
        <w:rPr>
          <w:sz w:val="22"/>
          <w:szCs w:val="22"/>
        </w:rPr>
        <w:t xml:space="preserve">challenges related to </w:t>
      </w:r>
      <w:r w:rsidRPr="0AAE4F18">
        <w:rPr>
          <w:sz w:val="22"/>
          <w:szCs w:val="22"/>
        </w:rPr>
        <w:t xml:space="preserve">climate change </w:t>
      </w:r>
      <w:r w:rsidR="00FB104E">
        <w:rPr>
          <w:sz w:val="22"/>
          <w:szCs w:val="22"/>
        </w:rPr>
        <w:t xml:space="preserve">adaptation </w:t>
      </w:r>
      <w:r w:rsidR="00CB30E3">
        <w:rPr>
          <w:sz w:val="22"/>
          <w:szCs w:val="22"/>
        </w:rPr>
        <w:t>on</w:t>
      </w:r>
      <w:r w:rsidR="007B2A24">
        <w:rPr>
          <w:sz w:val="22"/>
          <w:szCs w:val="22"/>
        </w:rPr>
        <w:t xml:space="preserve"> gender and other forms of discrimination </w:t>
      </w:r>
      <w:r w:rsidRPr="0AAE4F18">
        <w:rPr>
          <w:sz w:val="22"/>
          <w:szCs w:val="22"/>
        </w:rPr>
        <w:t xml:space="preserve">expressed in terms of SGBV, school enrollment </w:t>
      </w:r>
      <w:r w:rsidR="004F7409">
        <w:rPr>
          <w:sz w:val="22"/>
          <w:szCs w:val="22"/>
        </w:rPr>
        <w:t xml:space="preserve">rates </w:t>
      </w:r>
      <w:r w:rsidRPr="0AAE4F18">
        <w:rPr>
          <w:sz w:val="22"/>
          <w:szCs w:val="22"/>
        </w:rPr>
        <w:t xml:space="preserve">of girls and boys, and early marriage. </w:t>
      </w:r>
      <w:r w:rsidR="00002FE1" w:rsidRPr="0AAE4F18">
        <w:rPr>
          <w:sz w:val="22"/>
          <w:szCs w:val="22"/>
        </w:rPr>
        <w:t xml:space="preserve">It </w:t>
      </w:r>
      <w:r w:rsidR="002A2C62">
        <w:rPr>
          <w:sz w:val="22"/>
          <w:szCs w:val="22"/>
        </w:rPr>
        <w:t xml:space="preserve">aims to </w:t>
      </w:r>
      <w:r w:rsidR="00002FE1" w:rsidRPr="0AAE4F18">
        <w:rPr>
          <w:sz w:val="22"/>
          <w:szCs w:val="22"/>
        </w:rPr>
        <w:t>analyze how these intersecting factors shape power dynamics and access to resources within communities</w:t>
      </w:r>
      <w:r w:rsidR="00471757">
        <w:rPr>
          <w:sz w:val="22"/>
          <w:szCs w:val="22"/>
        </w:rPr>
        <w:t>.</w:t>
      </w:r>
    </w:p>
    <w:p w14:paraId="1DEB3FE5" w14:textId="1601DB98" w:rsidR="00002FE1" w:rsidRPr="00042B7F" w:rsidRDefault="002E3370" w:rsidP="00BD5467">
      <w:pPr>
        <w:rPr>
          <w:b/>
          <w:bCs/>
        </w:rPr>
      </w:pPr>
      <w:r w:rsidRPr="00042B7F">
        <w:rPr>
          <w:b/>
          <w:bCs/>
        </w:rPr>
        <w:t>Methodology</w:t>
      </w:r>
    </w:p>
    <w:p w14:paraId="3E26EC51" w14:textId="65FFE027" w:rsidR="002E3370" w:rsidRDefault="007735D7" w:rsidP="002E3370">
      <w:pPr>
        <w:spacing w:after="0"/>
        <w:jc w:val="both"/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 xml:space="preserve">The study </w:t>
      </w:r>
      <w:r w:rsidR="003E1045">
        <w:rPr>
          <w:sz w:val="22"/>
          <w:szCs w:val="22"/>
          <w:lang w:val="en"/>
        </w:rPr>
        <w:t>combin</w:t>
      </w:r>
      <w:r w:rsidR="00113F98">
        <w:rPr>
          <w:sz w:val="22"/>
          <w:szCs w:val="22"/>
          <w:lang w:val="en"/>
        </w:rPr>
        <w:t xml:space="preserve">ed </w:t>
      </w:r>
      <w:r w:rsidR="002E3370" w:rsidRPr="00483F67">
        <w:rPr>
          <w:sz w:val="22"/>
          <w:szCs w:val="22"/>
          <w:lang w:val="en"/>
        </w:rPr>
        <w:t xml:space="preserve">qualitative and quantitative </w:t>
      </w:r>
      <w:r w:rsidR="00315827">
        <w:rPr>
          <w:sz w:val="22"/>
          <w:szCs w:val="22"/>
          <w:lang w:val="en"/>
        </w:rPr>
        <w:t xml:space="preserve">methods </w:t>
      </w:r>
      <w:r w:rsidR="00673445">
        <w:rPr>
          <w:sz w:val="22"/>
          <w:szCs w:val="22"/>
          <w:lang w:val="en"/>
        </w:rPr>
        <w:t>with secondary data analysis</w:t>
      </w:r>
      <w:r w:rsidR="005B36AE">
        <w:rPr>
          <w:sz w:val="22"/>
          <w:szCs w:val="22"/>
          <w:lang w:val="en"/>
        </w:rPr>
        <w:t>.</w:t>
      </w:r>
      <w:r w:rsidR="0019549E">
        <w:rPr>
          <w:sz w:val="22"/>
          <w:szCs w:val="22"/>
          <w:lang w:val="en"/>
        </w:rPr>
        <w:t xml:space="preserve"> </w:t>
      </w:r>
      <w:r w:rsidR="00673445">
        <w:rPr>
          <w:sz w:val="22"/>
          <w:szCs w:val="22"/>
        </w:rPr>
        <w:t>Q</w:t>
      </w:r>
      <w:r w:rsidR="007F1FFA" w:rsidRPr="2FC86B53">
        <w:rPr>
          <w:sz w:val="22"/>
          <w:szCs w:val="22"/>
        </w:rPr>
        <w:t xml:space="preserve">uantitative analysis </w:t>
      </w:r>
      <w:r w:rsidR="00673445">
        <w:rPr>
          <w:sz w:val="22"/>
          <w:szCs w:val="22"/>
        </w:rPr>
        <w:t xml:space="preserve">involved </w:t>
      </w:r>
      <w:r w:rsidR="007F1FFA" w:rsidRPr="2FC86B53">
        <w:rPr>
          <w:sz w:val="22"/>
          <w:szCs w:val="22"/>
        </w:rPr>
        <w:t>interviewing heads of households (HHs) using a structured interview questionnaire</w:t>
      </w:r>
      <w:r w:rsidR="009D13BE">
        <w:rPr>
          <w:sz w:val="22"/>
          <w:szCs w:val="22"/>
        </w:rPr>
        <w:t xml:space="preserve">. </w:t>
      </w:r>
      <w:r w:rsidR="00805D95">
        <w:rPr>
          <w:sz w:val="22"/>
          <w:szCs w:val="22"/>
          <w:lang w:val="en"/>
        </w:rPr>
        <w:t>Q</w:t>
      </w:r>
      <w:r w:rsidR="003A3550" w:rsidRPr="004C1F4A">
        <w:rPr>
          <w:sz w:val="22"/>
          <w:szCs w:val="22"/>
          <w:lang w:val="en"/>
        </w:rPr>
        <w:t xml:space="preserve">ualitative </w:t>
      </w:r>
      <w:r w:rsidR="003A3550">
        <w:rPr>
          <w:sz w:val="22"/>
          <w:szCs w:val="22"/>
          <w:lang w:val="en"/>
        </w:rPr>
        <w:t>data</w:t>
      </w:r>
      <w:r w:rsidR="003A3550" w:rsidRPr="004C1F4A">
        <w:rPr>
          <w:sz w:val="22"/>
          <w:szCs w:val="22"/>
          <w:lang w:val="en"/>
        </w:rPr>
        <w:t xml:space="preserve"> </w:t>
      </w:r>
      <w:r w:rsidR="00EC27DB">
        <w:rPr>
          <w:sz w:val="22"/>
          <w:szCs w:val="22"/>
          <w:lang w:val="en"/>
        </w:rPr>
        <w:t>collection in</w:t>
      </w:r>
      <w:r w:rsidR="00A04BC3">
        <w:rPr>
          <w:sz w:val="22"/>
          <w:szCs w:val="22"/>
          <w:lang w:val="en"/>
        </w:rPr>
        <w:t>cluded</w:t>
      </w:r>
      <w:r w:rsidR="003A3550" w:rsidRPr="004C1F4A">
        <w:rPr>
          <w:sz w:val="22"/>
          <w:szCs w:val="22"/>
          <w:lang w:val="en"/>
        </w:rPr>
        <w:t xml:space="preserve"> focus groups discussions (FGD</w:t>
      </w:r>
      <w:r w:rsidR="003A3550">
        <w:rPr>
          <w:sz w:val="22"/>
          <w:szCs w:val="22"/>
          <w:lang w:val="en"/>
        </w:rPr>
        <w:t>s</w:t>
      </w:r>
      <w:r w:rsidR="003A3550" w:rsidRPr="004C1F4A">
        <w:rPr>
          <w:sz w:val="22"/>
          <w:szCs w:val="22"/>
          <w:lang w:val="en"/>
        </w:rPr>
        <w:t xml:space="preserve">), Key informant interviews (KII), </w:t>
      </w:r>
      <w:r w:rsidR="003A3550">
        <w:rPr>
          <w:sz w:val="22"/>
          <w:szCs w:val="22"/>
          <w:lang w:val="en"/>
        </w:rPr>
        <w:t>and</w:t>
      </w:r>
      <w:r w:rsidR="00EC27DB">
        <w:rPr>
          <w:sz w:val="22"/>
          <w:szCs w:val="22"/>
          <w:lang w:val="en"/>
        </w:rPr>
        <w:t xml:space="preserve"> semi-structured</w:t>
      </w:r>
      <w:r w:rsidR="00805D95">
        <w:rPr>
          <w:sz w:val="22"/>
          <w:szCs w:val="22"/>
          <w:lang w:val="en"/>
        </w:rPr>
        <w:t xml:space="preserve"> interviews</w:t>
      </w:r>
      <w:r w:rsidR="003A3550" w:rsidRPr="004C1F4A">
        <w:rPr>
          <w:sz w:val="22"/>
          <w:szCs w:val="22"/>
          <w:lang w:val="en"/>
        </w:rPr>
        <w:t>.</w:t>
      </w:r>
      <w:r w:rsidR="003A3550">
        <w:rPr>
          <w:sz w:val="22"/>
          <w:szCs w:val="22"/>
          <w:lang w:val="en"/>
        </w:rPr>
        <w:t xml:space="preserve"> </w:t>
      </w:r>
      <w:r w:rsidR="00673445">
        <w:rPr>
          <w:sz w:val="22"/>
          <w:szCs w:val="22"/>
          <w:lang w:val="en"/>
        </w:rPr>
        <w:t>S</w:t>
      </w:r>
      <w:r w:rsidR="00FA452E">
        <w:rPr>
          <w:sz w:val="22"/>
          <w:szCs w:val="22"/>
          <w:lang w:val="en"/>
        </w:rPr>
        <w:t>econdary</w:t>
      </w:r>
      <w:r w:rsidR="002E3370">
        <w:rPr>
          <w:sz w:val="22"/>
          <w:szCs w:val="22"/>
          <w:lang w:val="en"/>
        </w:rPr>
        <w:t xml:space="preserve"> data </w:t>
      </w:r>
      <w:r w:rsidR="00673445">
        <w:rPr>
          <w:sz w:val="22"/>
          <w:szCs w:val="22"/>
          <w:lang w:val="en"/>
        </w:rPr>
        <w:t>provided</w:t>
      </w:r>
      <w:r w:rsidR="00A04BC3">
        <w:rPr>
          <w:sz w:val="22"/>
          <w:szCs w:val="22"/>
          <w:lang w:val="en"/>
        </w:rPr>
        <w:t xml:space="preserve"> contextual</w:t>
      </w:r>
      <w:r w:rsidR="00471757">
        <w:rPr>
          <w:sz w:val="22"/>
          <w:szCs w:val="22"/>
          <w:lang w:val="en"/>
        </w:rPr>
        <w:t xml:space="preserve"> </w:t>
      </w:r>
      <w:r w:rsidR="002E3370" w:rsidRPr="00483F67">
        <w:rPr>
          <w:sz w:val="22"/>
          <w:szCs w:val="22"/>
          <w:lang w:val="en"/>
        </w:rPr>
        <w:t>information</w:t>
      </w:r>
      <w:r w:rsidR="00471757">
        <w:rPr>
          <w:sz w:val="22"/>
          <w:szCs w:val="22"/>
          <w:lang w:val="en"/>
        </w:rPr>
        <w:t xml:space="preserve"> o</w:t>
      </w:r>
      <w:r w:rsidR="00A04BC3">
        <w:rPr>
          <w:sz w:val="22"/>
          <w:szCs w:val="22"/>
          <w:lang w:val="en"/>
        </w:rPr>
        <w:t>f</w:t>
      </w:r>
      <w:r w:rsidR="00471757">
        <w:rPr>
          <w:sz w:val="22"/>
          <w:szCs w:val="22"/>
          <w:lang w:val="en"/>
        </w:rPr>
        <w:t xml:space="preserve"> the </w:t>
      </w:r>
      <w:r w:rsidR="00A04BC3">
        <w:rPr>
          <w:sz w:val="22"/>
          <w:szCs w:val="22"/>
          <w:lang w:val="en"/>
        </w:rPr>
        <w:t>region</w:t>
      </w:r>
      <w:r w:rsidR="00471757">
        <w:rPr>
          <w:sz w:val="22"/>
          <w:szCs w:val="22"/>
          <w:lang w:val="en"/>
        </w:rPr>
        <w:t xml:space="preserve"> including </w:t>
      </w:r>
      <w:r w:rsidR="002E3370">
        <w:rPr>
          <w:sz w:val="22"/>
          <w:szCs w:val="22"/>
          <w:lang w:val="en"/>
        </w:rPr>
        <w:t>e</w:t>
      </w:r>
      <w:r w:rsidR="002E3370" w:rsidRPr="00483F67">
        <w:rPr>
          <w:sz w:val="22"/>
          <w:szCs w:val="22"/>
          <w:lang w:val="en"/>
        </w:rPr>
        <w:t xml:space="preserve">xisting gender inequalities </w:t>
      </w:r>
      <w:r w:rsidR="002E3370">
        <w:rPr>
          <w:sz w:val="22"/>
          <w:szCs w:val="22"/>
          <w:lang w:val="en"/>
        </w:rPr>
        <w:t xml:space="preserve">in relation to </w:t>
      </w:r>
      <w:r w:rsidR="002E3370" w:rsidRPr="00483F67">
        <w:rPr>
          <w:sz w:val="22"/>
          <w:szCs w:val="22"/>
          <w:lang w:val="en"/>
        </w:rPr>
        <w:t>access to natural resources, land, education</w:t>
      </w:r>
      <w:r w:rsidR="002E3370">
        <w:rPr>
          <w:sz w:val="22"/>
          <w:szCs w:val="22"/>
          <w:lang w:val="en"/>
        </w:rPr>
        <w:t>; t</w:t>
      </w:r>
      <w:r w:rsidR="002E3370" w:rsidRPr="00483F67">
        <w:rPr>
          <w:sz w:val="22"/>
          <w:szCs w:val="22"/>
          <w:lang w:val="en"/>
        </w:rPr>
        <w:t xml:space="preserve">he impacts of climate change on </w:t>
      </w:r>
      <w:r w:rsidR="00113F98">
        <w:rPr>
          <w:sz w:val="22"/>
          <w:szCs w:val="22"/>
          <w:lang w:val="en"/>
        </w:rPr>
        <w:t>SGBV</w:t>
      </w:r>
      <w:r w:rsidR="002E3370">
        <w:rPr>
          <w:sz w:val="22"/>
          <w:szCs w:val="22"/>
          <w:lang w:val="en"/>
        </w:rPr>
        <w:t xml:space="preserve">; and </w:t>
      </w:r>
      <w:r w:rsidR="00471757">
        <w:rPr>
          <w:sz w:val="22"/>
          <w:szCs w:val="22"/>
          <w:lang w:val="en"/>
        </w:rPr>
        <w:t>current</w:t>
      </w:r>
      <w:r w:rsidR="002E3370" w:rsidRPr="00483F67">
        <w:rPr>
          <w:sz w:val="22"/>
          <w:szCs w:val="22"/>
          <w:lang w:val="en"/>
        </w:rPr>
        <w:t xml:space="preserve"> legislative and political framework</w:t>
      </w:r>
      <w:r w:rsidR="002E3370">
        <w:rPr>
          <w:sz w:val="22"/>
          <w:szCs w:val="22"/>
          <w:lang w:val="en"/>
        </w:rPr>
        <w:t>s.</w:t>
      </w:r>
    </w:p>
    <w:p w14:paraId="1ABE045D" w14:textId="77777777" w:rsidR="00E94979" w:rsidRDefault="00E94979" w:rsidP="002E3370">
      <w:pPr>
        <w:spacing w:after="0"/>
        <w:jc w:val="both"/>
        <w:rPr>
          <w:sz w:val="22"/>
          <w:szCs w:val="22"/>
          <w:lang w:val="en"/>
        </w:rPr>
      </w:pPr>
    </w:p>
    <w:p w14:paraId="593D5454" w14:textId="29387E8D" w:rsidR="00AC6701" w:rsidRPr="00042B7F" w:rsidRDefault="00AC6701" w:rsidP="00042B7F">
      <w:pPr>
        <w:rPr>
          <w:b/>
          <w:bCs/>
        </w:rPr>
      </w:pPr>
      <w:r w:rsidRPr="00042B7F">
        <w:rPr>
          <w:b/>
          <w:bCs/>
        </w:rPr>
        <w:t>Findings</w:t>
      </w:r>
    </w:p>
    <w:p w14:paraId="32F43093" w14:textId="6202EEDF" w:rsidR="007D1F58" w:rsidRPr="004C1F4A" w:rsidRDefault="007D1F58" w:rsidP="007D1F58">
      <w:pPr>
        <w:spacing w:after="0"/>
        <w:jc w:val="both"/>
        <w:rPr>
          <w:sz w:val="22"/>
          <w:szCs w:val="22"/>
        </w:rPr>
      </w:pPr>
      <w:r w:rsidRPr="2FC86B53">
        <w:rPr>
          <w:sz w:val="22"/>
          <w:szCs w:val="22"/>
        </w:rPr>
        <w:t>The</w:t>
      </w:r>
      <w:r w:rsidR="00673445">
        <w:rPr>
          <w:sz w:val="22"/>
          <w:szCs w:val="22"/>
        </w:rPr>
        <w:t xml:space="preserve"> study revealed</w:t>
      </w:r>
      <w:r w:rsidRPr="2FC86B53">
        <w:rPr>
          <w:sz w:val="22"/>
          <w:szCs w:val="22"/>
        </w:rPr>
        <w:t xml:space="preserve"> </w:t>
      </w:r>
      <w:r w:rsidR="00471757">
        <w:rPr>
          <w:sz w:val="22"/>
          <w:szCs w:val="22"/>
        </w:rPr>
        <w:t xml:space="preserve">climate change affected livelihoods </w:t>
      </w:r>
      <w:r w:rsidR="00673445">
        <w:rPr>
          <w:sz w:val="22"/>
          <w:szCs w:val="22"/>
        </w:rPr>
        <w:t>through</w:t>
      </w:r>
      <w:r w:rsidRPr="2FC86B53">
        <w:rPr>
          <w:sz w:val="22"/>
          <w:szCs w:val="22"/>
        </w:rPr>
        <w:t xml:space="preserve"> reductions </w:t>
      </w:r>
      <w:r w:rsidR="00BA12BB" w:rsidRPr="2FC86B53">
        <w:rPr>
          <w:sz w:val="22"/>
          <w:szCs w:val="22"/>
        </w:rPr>
        <w:t>in</w:t>
      </w:r>
      <w:r w:rsidRPr="2FC86B53">
        <w:rPr>
          <w:sz w:val="22"/>
          <w:szCs w:val="22"/>
        </w:rPr>
        <w:t xml:space="preserve"> income (87%), agricultural and livestock production (65%) and increased unemployment rate (30%). </w:t>
      </w:r>
      <w:r w:rsidR="0028180D">
        <w:rPr>
          <w:sz w:val="22"/>
          <w:szCs w:val="22"/>
        </w:rPr>
        <w:t>C</w:t>
      </w:r>
      <w:r w:rsidRPr="2FC86B53">
        <w:rPr>
          <w:sz w:val="22"/>
          <w:szCs w:val="22"/>
        </w:rPr>
        <w:t xml:space="preserve">limate </w:t>
      </w:r>
      <w:r w:rsidR="008B358C">
        <w:rPr>
          <w:sz w:val="22"/>
          <w:szCs w:val="22"/>
        </w:rPr>
        <w:t xml:space="preserve">induced </w:t>
      </w:r>
      <w:r w:rsidR="001D44BD">
        <w:rPr>
          <w:sz w:val="22"/>
          <w:szCs w:val="22"/>
        </w:rPr>
        <w:t xml:space="preserve">livelihood challenges </w:t>
      </w:r>
      <w:r w:rsidRPr="2FC86B53">
        <w:rPr>
          <w:sz w:val="22"/>
          <w:szCs w:val="22"/>
        </w:rPr>
        <w:t>forc</w:t>
      </w:r>
      <w:r w:rsidR="001D44BD">
        <w:rPr>
          <w:sz w:val="22"/>
          <w:szCs w:val="22"/>
        </w:rPr>
        <w:t>ed</w:t>
      </w:r>
      <w:r w:rsidRPr="2FC86B53">
        <w:rPr>
          <w:sz w:val="22"/>
          <w:szCs w:val="22"/>
        </w:rPr>
        <w:t xml:space="preserve"> communities to resort to new and unsustainable survival strategies including i) reduction in the number of meals per day (78% of households); ii) school dropout of girls and boys (22% of households); and early marriage of girls (18% of households). </w:t>
      </w:r>
      <w:r w:rsidR="00562C6E">
        <w:rPr>
          <w:sz w:val="22"/>
          <w:szCs w:val="22"/>
        </w:rPr>
        <w:t xml:space="preserve"> </w:t>
      </w:r>
      <w:r w:rsidR="00D57D63">
        <w:rPr>
          <w:sz w:val="22"/>
          <w:szCs w:val="22"/>
        </w:rPr>
        <w:t xml:space="preserve">In terms of </w:t>
      </w:r>
      <w:r w:rsidR="00E7573D">
        <w:rPr>
          <w:sz w:val="22"/>
          <w:szCs w:val="22"/>
        </w:rPr>
        <w:t xml:space="preserve">school </w:t>
      </w:r>
      <w:r w:rsidR="00EC27DB">
        <w:rPr>
          <w:sz w:val="22"/>
          <w:szCs w:val="22"/>
        </w:rPr>
        <w:t>dropout rates</w:t>
      </w:r>
      <w:r w:rsidR="00F44CA2">
        <w:rPr>
          <w:sz w:val="22"/>
          <w:szCs w:val="22"/>
        </w:rPr>
        <w:t xml:space="preserve">, </w:t>
      </w:r>
      <w:r w:rsidR="00C96592">
        <w:rPr>
          <w:sz w:val="22"/>
          <w:szCs w:val="22"/>
        </w:rPr>
        <w:t xml:space="preserve">37% </w:t>
      </w:r>
      <w:r w:rsidR="00C81E7E">
        <w:rPr>
          <w:sz w:val="22"/>
          <w:szCs w:val="22"/>
        </w:rPr>
        <w:t>of girls</w:t>
      </w:r>
      <w:r w:rsidR="00742CE5">
        <w:rPr>
          <w:sz w:val="22"/>
          <w:szCs w:val="22"/>
        </w:rPr>
        <w:t xml:space="preserve"> </w:t>
      </w:r>
      <w:r w:rsidR="00EC27DB">
        <w:rPr>
          <w:sz w:val="22"/>
          <w:szCs w:val="22"/>
        </w:rPr>
        <w:t>left school</w:t>
      </w:r>
      <w:r w:rsidR="00742CE5">
        <w:rPr>
          <w:sz w:val="22"/>
          <w:szCs w:val="22"/>
        </w:rPr>
        <w:t xml:space="preserve"> </w:t>
      </w:r>
      <w:r w:rsidR="00C96592">
        <w:rPr>
          <w:sz w:val="22"/>
          <w:szCs w:val="22"/>
        </w:rPr>
        <w:t xml:space="preserve">- </w:t>
      </w:r>
      <w:r w:rsidR="00D9692B" w:rsidRPr="2FC86B53">
        <w:rPr>
          <w:sz w:val="22"/>
          <w:szCs w:val="22"/>
        </w:rPr>
        <w:t xml:space="preserve">14% </w:t>
      </w:r>
      <w:r w:rsidR="00EC27DB">
        <w:rPr>
          <w:sz w:val="22"/>
          <w:szCs w:val="22"/>
        </w:rPr>
        <w:t>due to</w:t>
      </w:r>
      <w:r w:rsidR="00D9692B" w:rsidRPr="2FC86B53">
        <w:rPr>
          <w:sz w:val="22"/>
          <w:szCs w:val="22"/>
        </w:rPr>
        <w:t xml:space="preserve"> high tuition fees and 23</w:t>
      </w:r>
      <w:r w:rsidR="00EC27DB">
        <w:rPr>
          <w:sz w:val="22"/>
          <w:szCs w:val="22"/>
        </w:rPr>
        <w:t xml:space="preserve">% because of </w:t>
      </w:r>
      <w:r w:rsidR="00D9692B" w:rsidRPr="2FC86B53">
        <w:rPr>
          <w:sz w:val="22"/>
          <w:szCs w:val="22"/>
        </w:rPr>
        <w:t>marriage compared to 0% for boys.</w:t>
      </w:r>
      <w:r w:rsidR="00794D43">
        <w:rPr>
          <w:sz w:val="22"/>
          <w:szCs w:val="22"/>
        </w:rPr>
        <w:t xml:space="preserve"> </w:t>
      </w:r>
    </w:p>
    <w:p w14:paraId="5CF834B1" w14:textId="77777777" w:rsidR="007D1F58" w:rsidRPr="00C01A9C" w:rsidRDefault="007D1F58" w:rsidP="007D1F58">
      <w:pPr>
        <w:spacing w:after="0"/>
        <w:jc w:val="both"/>
        <w:rPr>
          <w:sz w:val="22"/>
          <w:szCs w:val="22"/>
        </w:rPr>
      </w:pPr>
    </w:p>
    <w:p w14:paraId="2F60B367" w14:textId="129AF7A3" w:rsidR="00D14969" w:rsidRDefault="00F13148" w:rsidP="00E63451">
      <w:pPr>
        <w:jc w:val="both"/>
        <w:rPr>
          <w:rFonts w:ascii="Aptos" w:eastAsia="Aptos" w:hAnsi="Aptos"/>
          <w:sz w:val="22"/>
          <w:szCs w:val="22"/>
        </w:rPr>
      </w:pPr>
      <w:r w:rsidRPr="0AAE4F18">
        <w:rPr>
          <w:sz w:val="22"/>
          <w:szCs w:val="22"/>
        </w:rPr>
        <w:t xml:space="preserve">The results of the FGD affirm that climate change </w:t>
      </w:r>
      <w:r w:rsidR="004847E2" w:rsidRPr="0AAE4F18">
        <w:rPr>
          <w:sz w:val="22"/>
          <w:szCs w:val="22"/>
        </w:rPr>
        <w:t>contributes to both temporary and permanent migration</w:t>
      </w:r>
      <w:r w:rsidR="0099683D">
        <w:rPr>
          <w:sz w:val="22"/>
          <w:szCs w:val="22"/>
        </w:rPr>
        <w:t xml:space="preserve"> and </w:t>
      </w:r>
      <w:r w:rsidR="0099683D" w:rsidRPr="0AAE4F18">
        <w:rPr>
          <w:sz w:val="22"/>
          <w:szCs w:val="22"/>
        </w:rPr>
        <w:t>has</w:t>
      </w:r>
      <w:r w:rsidRPr="0AAE4F18">
        <w:rPr>
          <w:sz w:val="22"/>
          <w:szCs w:val="22"/>
        </w:rPr>
        <w:t xml:space="preserve"> an impact on gender-based violence, education and early marriage in the Lake Province.</w:t>
      </w:r>
      <w:r w:rsidR="0099683D">
        <w:rPr>
          <w:sz w:val="22"/>
          <w:szCs w:val="22"/>
        </w:rPr>
        <w:t xml:space="preserve"> </w:t>
      </w:r>
      <w:r w:rsidR="00FE4EA2">
        <w:rPr>
          <w:sz w:val="22"/>
          <w:szCs w:val="22"/>
        </w:rPr>
        <w:t>Forced and illegal m</w:t>
      </w:r>
      <w:r w:rsidR="00E63451" w:rsidRPr="0AAE4F18">
        <w:rPr>
          <w:sz w:val="22"/>
          <w:szCs w:val="22"/>
        </w:rPr>
        <w:t xml:space="preserve">igration exposes men and boys to precarious and exploitative working conditions, while women and girls face systemic barriers to accessing resources and opportunities </w:t>
      </w:r>
      <w:r w:rsidR="00E63451" w:rsidRPr="0AAE4F18">
        <w:rPr>
          <w:sz w:val="22"/>
          <w:szCs w:val="22"/>
        </w:rPr>
        <w:lastRenderedPageBreak/>
        <w:t xml:space="preserve">needed to sustain their families. </w:t>
      </w:r>
      <w:r w:rsidR="0017717C">
        <w:rPr>
          <w:sz w:val="22"/>
          <w:szCs w:val="22"/>
        </w:rPr>
        <w:t xml:space="preserve">During </w:t>
      </w:r>
      <w:r w:rsidRPr="0AAE4F18">
        <w:rPr>
          <w:rFonts w:ascii="Aptos" w:eastAsia="Aptos" w:hAnsi="Aptos"/>
          <w:sz w:val="22"/>
          <w:szCs w:val="22"/>
        </w:rPr>
        <w:t xml:space="preserve">drought, </w:t>
      </w:r>
      <w:r w:rsidR="00805D95">
        <w:rPr>
          <w:rFonts w:ascii="Aptos" w:eastAsia="Aptos" w:hAnsi="Aptos"/>
          <w:sz w:val="22"/>
          <w:szCs w:val="22"/>
        </w:rPr>
        <w:t xml:space="preserve">women and girls are expected to </w:t>
      </w:r>
      <w:r w:rsidRPr="0AAE4F18">
        <w:rPr>
          <w:rFonts w:ascii="Aptos" w:eastAsia="Aptos" w:hAnsi="Aptos"/>
          <w:sz w:val="22"/>
          <w:szCs w:val="22"/>
        </w:rPr>
        <w:t>secur</w:t>
      </w:r>
      <w:r w:rsidR="00805D95">
        <w:rPr>
          <w:rFonts w:ascii="Aptos" w:eastAsia="Aptos" w:hAnsi="Aptos"/>
          <w:sz w:val="22"/>
          <w:szCs w:val="22"/>
        </w:rPr>
        <w:t>e</w:t>
      </w:r>
      <w:r w:rsidRPr="0AAE4F18">
        <w:rPr>
          <w:rFonts w:ascii="Aptos" w:eastAsia="Aptos" w:hAnsi="Aptos"/>
          <w:sz w:val="22"/>
          <w:szCs w:val="22"/>
        </w:rPr>
        <w:t xml:space="preserve"> food and water exposing them to heightened safety risks. Additionally, the increased burden of </w:t>
      </w:r>
      <w:r w:rsidR="0017717C">
        <w:rPr>
          <w:rFonts w:ascii="Aptos" w:eastAsia="Aptos" w:hAnsi="Aptos"/>
          <w:sz w:val="22"/>
          <w:szCs w:val="22"/>
        </w:rPr>
        <w:t xml:space="preserve">family </w:t>
      </w:r>
      <w:r w:rsidRPr="0AAE4F18">
        <w:rPr>
          <w:rFonts w:ascii="Aptos" w:eastAsia="Aptos" w:hAnsi="Aptos"/>
          <w:sz w:val="22"/>
          <w:szCs w:val="22"/>
        </w:rPr>
        <w:t>care force</w:t>
      </w:r>
      <w:r w:rsidR="0094696F">
        <w:rPr>
          <w:rFonts w:ascii="Aptos" w:eastAsia="Aptos" w:hAnsi="Aptos"/>
          <w:sz w:val="22"/>
          <w:szCs w:val="22"/>
        </w:rPr>
        <w:t>s</w:t>
      </w:r>
      <w:r w:rsidRPr="0AAE4F18">
        <w:rPr>
          <w:rFonts w:ascii="Aptos" w:eastAsia="Aptos" w:hAnsi="Aptos"/>
          <w:sz w:val="22"/>
          <w:szCs w:val="22"/>
        </w:rPr>
        <w:t xml:space="preserve"> girls to leave school, limiting their ability to acquire skills that could empower them to adapt to climate challenges. </w:t>
      </w:r>
    </w:p>
    <w:p w14:paraId="18AC93E3" w14:textId="3C205226" w:rsidR="00F13148" w:rsidRPr="00042B7F" w:rsidRDefault="00137A12" w:rsidP="00042B7F">
      <w:pPr>
        <w:rPr>
          <w:b/>
          <w:bCs/>
        </w:rPr>
      </w:pPr>
      <w:r w:rsidRPr="00042B7F">
        <w:rPr>
          <w:b/>
          <w:bCs/>
        </w:rPr>
        <w:t xml:space="preserve">Significance of the </w:t>
      </w:r>
      <w:r w:rsidR="00B16FCC" w:rsidRPr="00042B7F">
        <w:rPr>
          <w:b/>
          <w:bCs/>
        </w:rPr>
        <w:t>W</w:t>
      </w:r>
      <w:r w:rsidRPr="00042B7F">
        <w:rPr>
          <w:b/>
          <w:bCs/>
        </w:rPr>
        <w:t xml:space="preserve">ork for </w:t>
      </w:r>
      <w:r w:rsidR="00B16FCC" w:rsidRPr="00042B7F">
        <w:rPr>
          <w:b/>
          <w:bCs/>
        </w:rPr>
        <w:t>Policy &amp; Practice</w:t>
      </w:r>
    </w:p>
    <w:p w14:paraId="0135B3AD" w14:textId="4FAA0093" w:rsidR="00EC3A6A" w:rsidRDefault="00EC3A6A" w:rsidP="001B2C89">
      <w:pPr>
        <w:spacing w:after="0"/>
        <w:jc w:val="both"/>
        <w:rPr>
          <w:sz w:val="22"/>
          <w:szCs w:val="22"/>
        </w:rPr>
      </w:pPr>
      <w:r w:rsidRPr="0AAE4F18">
        <w:rPr>
          <w:sz w:val="22"/>
          <w:szCs w:val="22"/>
        </w:rPr>
        <w:t xml:space="preserve">In </w:t>
      </w:r>
      <w:r>
        <w:rPr>
          <w:sz w:val="22"/>
          <w:szCs w:val="22"/>
        </w:rPr>
        <w:t xml:space="preserve">this </w:t>
      </w:r>
      <w:r w:rsidRPr="0AAE4F18">
        <w:rPr>
          <w:sz w:val="22"/>
          <w:szCs w:val="22"/>
        </w:rPr>
        <w:t xml:space="preserve">region </w:t>
      </w:r>
      <w:r>
        <w:rPr>
          <w:sz w:val="22"/>
          <w:szCs w:val="22"/>
        </w:rPr>
        <w:t>where</w:t>
      </w:r>
      <w:r w:rsidR="00BB2094">
        <w:rPr>
          <w:sz w:val="22"/>
          <w:szCs w:val="22"/>
        </w:rPr>
        <w:t xml:space="preserve"> patriarchal norms exist and</w:t>
      </w:r>
      <w:r>
        <w:rPr>
          <w:sz w:val="22"/>
          <w:szCs w:val="22"/>
        </w:rPr>
        <w:t xml:space="preserve"> </w:t>
      </w:r>
      <w:r w:rsidRPr="0AAE4F18">
        <w:rPr>
          <w:sz w:val="22"/>
          <w:szCs w:val="22"/>
        </w:rPr>
        <w:t>government institutions lack adequate policy frameworks to protect marginalized</w:t>
      </w:r>
      <w:r>
        <w:rPr>
          <w:sz w:val="22"/>
          <w:szCs w:val="22"/>
        </w:rPr>
        <w:t xml:space="preserve"> populations</w:t>
      </w:r>
      <w:r w:rsidRPr="0AAE4F18">
        <w:rPr>
          <w:sz w:val="22"/>
          <w:szCs w:val="22"/>
        </w:rPr>
        <w:t>, climate change disproportionately</w:t>
      </w:r>
      <w:r>
        <w:rPr>
          <w:sz w:val="22"/>
          <w:szCs w:val="22"/>
        </w:rPr>
        <w:t xml:space="preserve"> affects w</w:t>
      </w:r>
      <w:r w:rsidRPr="0AAE4F18">
        <w:rPr>
          <w:sz w:val="22"/>
          <w:szCs w:val="22"/>
        </w:rPr>
        <w:t>omen, girls, and individuals living with disabilities</w:t>
      </w:r>
      <w:r>
        <w:rPr>
          <w:sz w:val="22"/>
          <w:szCs w:val="22"/>
        </w:rPr>
        <w:t xml:space="preserve">. </w:t>
      </w:r>
      <w:r w:rsidRPr="0AAE4F18">
        <w:rPr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 w:rsidRPr="0AAE4F18">
        <w:rPr>
          <w:sz w:val="22"/>
          <w:szCs w:val="22"/>
        </w:rPr>
        <w:t>ystemic inequities and exclusion from decision-making processes</w:t>
      </w:r>
      <w:r>
        <w:rPr>
          <w:sz w:val="22"/>
          <w:szCs w:val="22"/>
        </w:rPr>
        <w:t xml:space="preserve"> compound their vulnerabilities</w:t>
      </w:r>
      <w:r w:rsidRPr="0AAE4F18">
        <w:rPr>
          <w:sz w:val="22"/>
          <w:szCs w:val="22"/>
        </w:rPr>
        <w:t>.</w:t>
      </w:r>
    </w:p>
    <w:p w14:paraId="40CE1B90" w14:textId="77777777" w:rsidR="00EC3A6A" w:rsidRDefault="00EC3A6A" w:rsidP="001B2C89">
      <w:pPr>
        <w:spacing w:after="0"/>
        <w:jc w:val="both"/>
        <w:rPr>
          <w:sz w:val="22"/>
          <w:szCs w:val="22"/>
        </w:rPr>
      </w:pPr>
    </w:p>
    <w:p w14:paraId="6D0D365A" w14:textId="048896F5" w:rsidR="003B466E" w:rsidRPr="00E57C3D" w:rsidRDefault="00113F98" w:rsidP="00E57C3D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The study urges governments and policy makers to invest in t</w:t>
      </w:r>
      <w:r w:rsidR="00EC3A6A">
        <w:rPr>
          <w:sz w:val="22"/>
          <w:szCs w:val="22"/>
        </w:rPr>
        <w:t>argeted</w:t>
      </w:r>
      <w:r>
        <w:rPr>
          <w:sz w:val="22"/>
          <w:szCs w:val="22"/>
        </w:rPr>
        <w:t xml:space="preserve">, </w:t>
      </w:r>
      <w:r w:rsidR="00EC27DB">
        <w:rPr>
          <w:sz w:val="22"/>
          <w:szCs w:val="22"/>
        </w:rPr>
        <w:t>sustainable</w:t>
      </w:r>
      <w:r w:rsidR="001B2C89" w:rsidRPr="0AAE4F1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climate </w:t>
      </w:r>
      <w:r w:rsidR="001B2C89" w:rsidRPr="0AAE4F18">
        <w:rPr>
          <w:sz w:val="22"/>
          <w:szCs w:val="22"/>
        </w:rPr>
        <w:t>adaptation solutions</w:t>
      </w:r>
      <w:r>
        <w:rPr>
          <w:sz w:val="22"/>
          <w:szCs w:val="22"/>
        </w:rPr>
        <w:t xml:space="preserve"> that</w:t>
      </w:r>
      <w:r w:rsidR="001B2C89" w:rsidRPr="0AAE4F18">
        <w:rPr>
          <w:sz w:val="22"/>
          <w:szCs w:val="22"/>
        </w:rPr>
        <w:t xml:space="preserve"> address </w:t>
      </w:r>
      <w:r w:rsidR="00EC3A6A">
        <w:rPr>
          <w:sz w:val="22"/>
          <w:szCs w:val="22"/>
        </w:rPr>
        <w:t xml:space="preserve">systemic gender inequities, promote youth employment through innovative approaches and business reforms, integrate technology and ensure access for quality education for girls. Additionally, interventions must provide </w:t>
      </w:r>
      <w:r w:rsidR="00673445">
        <w:rPr>
          <w:sz w:val="22"/>
          <w:szCs w:val="22"/>
        </w:rPr>
        <w:t>comprehensive</w:t>
      </w:r>
      <w:r w:rsidR="00EC3A6A">
        <w:rPr>
          <w:sz w:val="22"/>
          <w:szCs w:val="22"/>
        </w:rPr>
        <w:t xml:space="preserve"> health services, prevent SGBV, and eliminate harmful practices like early and forced child marriage.</w:t>
      </w:r>
    </w:p>
    <w:p w14:paraId="19A054AB" w14:textId="77777777" w:rsidR="00E57C3D" w:rsidRDefault="00E57C3D" w:rsidP="00E602B0">
      <w:pPr>
        <w:spacing w:after="120"/>
        <w:rPr>
          <w:b/>
          <w:bCs/>
        </w:rPr>
      </w:pPr>
    </w:p>
    <w:p w14:paraId="3515AA35" w14:textId="494C9296" w:rsidR="006914BA" w:rsidRPr="005A378B" w:rsidRDefault="005A378B" w:rsidP="00E602B0">
      <w:pPr>
        <w:spacing w:after="120"/>
        <w:rPr>
          <w:b/>
          <w:bCs/>
        </w:rPr>
      </w:pPr>
      <w:r w:rsidRPr="005A378B">
        <w:rPr>
          <w:b/>
          <w:bCs/>
        </w:rPr>
        <w:t>References:</w:t>
      </w:r>
    </w:p>
    <w:p w14:paraId="73870FA6" w14:textId="68B9BCF8" w:rsidR="007D69ED" w:rsidRPr="00CC0822" w:rsidRDefault="007D69ED" w:rsidP="00C3387A">
      <w:pPr>
        <w:spacing w:after="120"/>
        <w:ind w:firstLine="720"/>
        <w:rPr>
          <w:sz w:val="20"/>
          <w:szCs w:val="20"/>
        </w:rPr>
      </w:pPr>
      <w:r w:rsidRPr="00CC0822">
        <w:rPr>
          <w:sz w:val="20"/>
          <w:szCs w:val="20"/>
        </w:rPr>
        <w:t xml:space="preserve">Allen, T., P. </w:t>
      </w:r>
      <w:proofErr w:type="spellStart"/>
      <w:r w:rsidRPr="00CC0822">
        <w:rPr>
          <w:sz w:val="20"/>
          <w:szCs w:val="20"/>
        </w:rPr>
        <w:t>Heinrigs</w:t>
      </w:r>
      <w:proofErr w:type="spellEnd"/>
      <w:r w:rsidRPr="00CC0822">
        <w:rPr>
          <w:sz w:val="20"/>
          <w:szCs w:val="20"/>
        </w:rPr>
        <w:t xml:space="preserve"> and I. Heo (2018), “Agriculture, Food and Jobs in West Africa”, West African Papers, No. 14, OECD Publishing, Paris, </w:t>
      </w:r>
      <w:hyperlink r:id="rId11" w:history="1">
        <w:r w:rsidR="000D60FC" w:rsidRPr="00CC0822">
          <w:rPr>
            <w:rStyle w:val="Hyperlink"/>
            <w:sz w:val="20"/>
            <w:szCs w:val="20"/>
          </w:rPr>
          <w:t>https://doi.org/10.1787/dc152bc0-en</w:t>
        </w:r>
      </w:hyperlink>
      <w:r w:rsidR="000D60FC" w:rsidRPr="00CC0822">
        <w:rPr>
          <w:sz w:val="20"/>
          <w:szCs w:val="20"/>
        </w:rPr>
        <w:t xml:space="preserve"> </w:t>
      </w:r>
    </w:p>
    <w:p w14:paraId="727E48B2" w14:textId="20DEEEA3" w:rsidR="00191BF9" w:rsidRPr="00CC0822" w:rsidRDefault="008C7297" w:rsidP="00C3387A">
      <w:pPr>
        <w:spacing w:after="120"/>
        <w:ind w:firstLine="720"/>
        <w:rPr>
          <w:sz w:val="20"/>
          <w:szCs w:val="20"/>
        </w:rPr>
      </w:pPr>
      <w:r w:rsidRPr="00CC0822">
        <w:rPr>
          <w:sz w:val="20"/>
          <w:szCs w:val="20"/>
        </w:rPr>
        <w:t xml:space="preserve">Alexandra Lamarche. 2022. </w:t>
      </w:r>
      <w:r w:rsidR="002A2D20" w:rsidRPr="00CC0822">
        <w:rPr>
          <w:sz w:val="20"/>
          <w:szCs w:val="20"/>
        </w:rPr>
        <w:t xml:space="preserve">Responding to Chad’s Displacement Crisis in the Lac Province and the Implementation of the Kampala Convention, Refugees International, </w:t>
      </w:r>
      <w:r w:rsidR="00911CAB" w:rsidRPr="00CC0822">
        <w:rPr>
          <w:sz w:val="20"/>
          <w:szCs w:val="20"/>
        </w:rPr>
        <w:t xml:space="preserve">September 22 </w:t>
      </w:r>
      <w:r w:rsidR="002A2D20" w:rsidRPr="00CC0822">
        <w:rPr>
          <w:sz w:val="20"/>
          <w:szCs w:val="20"/>
        </w:rPr>
        <w:t>Report</w:t>
      </w:r>
    </w:p>
    <w:p w14:paraId="0DEE9ED7" w14:textId="0B87CB18" w:rsidR="002B5B70" w:rsidRPr="00CC0822" w:rsidRDefault="00802228" w:rsidP="00C3387A">
      <w:pPr>
        <w:spacing w:after="120"/>
        <w:ind w:firstLine="720"/>
        <w:rPr>
          <w:sz w:val="20"/>
          <w:szCs w:val="20"/>
        </w:rPr>
      </w:pPr>
      <w:r w:rsidRPr="00CC0822">
        <w:rPr>
          <w:sz w:val="20"/>
          <w:szCs w:val="20"/>
        </w:rPr>
        <w:t xml:space="preserve">Austin T. Phiri, </w:t>
      </w:r>
      <w:proofErr w:type="spellStart"/>
      <w:r w:rsidRPr="00CC0822">
        <w:rPr>
          <w:sz w:val="20"/>
          <w:szCs w:val="20"/>
        </w:rPr>
        <w:t>Howele</w:t>
      </w:r>
      <w:proofErr w:type="spellEnd"/>
      <w:r w:rsidRPr="00CC0822">
        <w:rPr>
          <w:sz w:val="20"/>
          <w:szCs w:val="20"/>
        </w:rPr>
        <w:t xml:space="preserve"> M.A.C. Toure, Oliver Kipkogei, Rokiatou Traore, Pamela M.K. </w:t>
      </w:r>
      <w:proofErr w:type="spellStart"/>
      <w:r w:rsidRPr="00CC0822">
        <w:rPr>
          <w:sz w:val="20"/>
          <w:szCs w:val="20"/>
        </w:rPr>
        <w:t>Afokpe</w:t>
      </w:r>
      <w:proofErr w:type="spellEnd"/>
      <w:r w:rsidRPr="00CC0822">
        <w:rPr>
          <w:sz w:val="20"/>
          <w:szCs w:val="20"/>
        </w:rPr>
        <w:t xml:space="preserve"> and Alemayehu Abebe Lamore. </w:t>
      </w:r>
      <w:r w:rsidR="001B429C" w:rsidRPr="00CC0822">
        <w:rPr>
          <w:sz w:val="20"/>
          <w:szCs w:val="20"/>
        </w:rPr>
        <w:t>202</w:t>
      </w:r>
      <w:r w:rsidR="00531D33" w:rsidRPr="00CC0822">
        <w:rPr>
          <w:sz w:val="20"/>
          <w:szCs w:val="20"/>
        </w:rPr>
        <w:t>2</w:t>
      </w:r>
      <w:r w:rsidR="001B429C" w:rsidRPr="00CC0822">
        <w:rPr>
          <w:sz w:val="20"/>
          <w:szCs w:val="20"/>
        </w:rPr>
        <w:t xml:space="preserve">. A review of gender inclusivity in agriculture </w:t>
      </w:r>
      <w:proofErr w:type="spellStart"/>
      <w:r w:rsidR="001B429C" w:rsidRPr="00CC0822">
        <w:rPr>
          <w:sz w:val="20"/>
          <w:szCs w:val="20"/>
        </w:rPr>
        <w:t>andnatural</w:t>
      </w:r>
      <w:proofErr w:type="spellEnd"/>
      <w:r w:rsidR="001B429C" w:rsidRPr="00CC0822">
        <w:rPr>
          <w:sz w:val="20"/>
          <w:szCs w:val="20"/>
        </w:rPr>
        <w:t xml:space="preserve"> resources management under the</w:t>
      </w:r>
      <w:r w:rsidR="003C2BEA" w:rsidRPr="00CC0822">
        <w:rPr>
          <w:sz w:val="20"/>
          <w:szCs w:val="20"/>
        </w:rPr>
        <w:t xml:space="preserve"> </w:t>
      </w:r>
      <w:r w:rsidR="001B429C" w:rsidRPr="00CC0822">
        <w:rPr>
          <w:sz w:val="20"/>
          <w:szCs w:val="20"/>
        </w:rPr>
        <w:t xml:space="preserve">changing climate in sub-Saharan Africa, </w:t>
      </w:r>
      <w:r w:rsidR="004732BB" w:rsidRPr="00CC0822">
        <w:rPr>
          <w:sz w:val="20"/>
          <w:szCs w:val="20"/>
        </w:rPr>
        <w:t>Sociology Review A</w:t>
      </w:r>
      <w:r w:rsidR="003C2BEA" w:rsidRPr="00CC0822">
        <w:rPr>
          <w:sz w:val="20"/>
          <w:szCs w:val="20"/>
        </w:rPr>
        <w:t xml:space="preserve">rticle, </w:t>
      </w:r>
      <w:hyperlink r:id="rId12" w:history="1">
        <w:r w:rsidR="003C2BEA" w:rsidRPr="00CC0822">
          <w:rPr>
            <w:rStyle w:val="Hyperlink"/>
            <w:sz w:val="20"/>
            <w:szCs w:val="20"/>
          </w:rPr>
          <w:t>https://doi.org/10.1080/23311886.2021.2024674</w:t>
        </w:r>
      </w:hyperlink>
      <w:r w:rsidR="003C2BEA" w:rsidRPr="00CC0822">
        <w:rPr>
          <w:sz w:val="20"/>
          <w:szCs w:val="20"/>
        </w:rPr>
        <w:t xml:space="preserve"> </w:t>
      </w:r>
    </w:p>
    <w:p w14:paraId="0A4A2F15" w14:textId="77777777" w:rsidR="009209AF" w:rsidRPr="009209AF" w:rsidRDefault="009209AF" w:rsidP="009209AF">
      <w:pPr>
        <w:spacing w:after="120"/>
        <w:ind w:firstLine="720"/>
        <w:rPr>
          <w:sz w:val="20"/>
          <w:szCs w:val="20"/>
        </w:rPr>
      </w:pPr>
      <w:proofErr w:type="spellStart"/>
      <w:r w:rsidRPr="009209AF">
        <w:rPr>
          <w:sz w:val="20"/>
          <w:szCs w:val="20"/>
          <w:lang w:val="fr-FR"/>
        </w:rPr>
        <w:t>Binh</w:t>
      </w:r>
      <w:proofErr w:type="spellEnd"/>
      <w:r w:rsidRPr="009209AF">
        <w:rPr>
          <w:sz w:val="20"/>
          <w:szCs w:val="20"/>
          <w:lang w:val="fr-FR"/>
        </w:rPr>
        <w:t xml:space="preserve"> Pham-Duc, Florence Sylvestre, Fabrice Papa, Frédéric </w:t>
      </w:r>
      <w:proofErr w:type="spellStart"/>
      <w:r w:rsidRPr="009209AF">
        <w:rPr>
          <w:sz w:val="20"/>
          <w:szCs w:val="20"/>
          <w:lang w:val="fr-FR"/>
        </w:rPr>
        <w:t>Frappart</w:t>
      </w:r>
      <w:proofErr w:type="spellEnd"/>
      <w:r w:rsidRPr="009209AF">
        <w:rPr>
          <w:sz w:val="20"/>
          <w:szCs w:val="20"/>
          <w:lang w:val="fr-FR"/>
        </w:rPr>
        <w:t xml:space="preserve">, Camille Bouchez &amp; </w:t>
      </w:r>
      <w:proofErr w:type="spellStart"/>
      <w:r w:rsidRPr="009209AF">
        <w:rPr>
          <w:sz w:val="20"/>
          <w:szCs w:val="20"/>
          <w:lang w:val="fr-FR"/>
        </w:rPr>
        <w:t>Jean-Francois</w:t>
      </w:r>
      <w:proofErr w:type="spellEnd"/>
      <w:r w:rsidRPr="009209AF">
        <w:rPr>
          <w:sz w:val="20"/>
          <w:szCs w:val="20"/>
          <w:lang w:val="fr-FR"/>
        </w:rPr>
        <w:t xml:space="preserve"> </w:t>
      </w:r>
      <w:proofErr w:type="spellStart"/>
      <w:r w:rsidRPr="009209AF">
        <w:rPr>
          <w:sz w:val="20"/>
          <w:szCs w:val="20"/>
          <w:lang w:val="fr-FR"/>
        </w:rPr>
        <w:t>Crétaux</w:t>
      </w:r>
      <w:proofErr w:type="spellEnd"/>
      <w:r w:rsidRPr="009209AF">
        <w:rPr>
          <w:sz w:val="20"/>
          <w:szCs w:val="20"/>
          <w:lang w:val="fr-FR"/>
        </w:rPr>
        <w:t xml:space="preserve">, 2020. </w:t>
      </w:r>
      <w:r w:rsidRPr="009209AF">
        <w:rPr>
          <w:sz w:val="20"/>
          <w:szCs w:val="20"/>
        </w:rPr>
        <w:t xml:space="preserve">The Lake Chad hydrology under current climate change, Scientific Research, </w:t>
      </w:r>
      <w:proofErr w:type="spellStart"/>
      <w:r w:rsidRPr="009209AF">
        <w:rPr>
          <w:sz w:val="20"/>
          <w:szCs w:val="20"/>
        </w:rPr>
        <w:t>Natureresearch</w:t>
      </w:r>
      <w:proofErr w:type="spellEnd"/>
      <w:r w:rsidRPr="009209AF">
        <w:rPr>
          <w:sz w:val="20"/>
          <w:szCs w:val="20"/>
        </w:rPr>
        <w:t>.</w:t>
      </w:r>
    </w:p>
    <w:p w14:paraId="63F321BA" w14:textId="3534F16C" w:rsidR="0057396B" w:rsidRDefault="0057396B" w:rsidP="00C3387A">
      <w:pPr>
        <w:spacing w:after="120"/>
        <w:ind w:firstLine="720"/>
        <w:rPr>
          <w:sz w:val="20"/>
          <w:szCs w:val="20"/>
        </w:rPr>
      </w:pPr>
      <w:proofErr w:type="spellStart"/>
      <w:r w:rsidRPr="00CC0822">
        <w:rPr>
          <w:sz w:val="20"/>
          <w:szCs w:val="20"/>
        </w:rPr>
        <w:t>Dankelman</w:t>
      </w:r>
      <w:proofErr w:type="spellEnd"/>
      <w:r w:rsidR="00306DD0" w:rsidRPr="00CC0822">
        <w:rPr>
          <w:sz w:val="20"/>
          <w:szCs w:val="20"/>
        </w:rPr>
        <w:t xml:space="preserve"> I,</w:t>
      </w:r>
      <w:r w:rsidRPr="00CC0822">
        <w:rPr>
          <w:sz w:val="20"/>
          <w:szCs w:val="20"/>
        </w:rPr>
        <w:t xml:space="preserve"> Jansen</w:t>
      </w:r>
      <w:r w:rsidR="00306DD0" w:rsidRPr="00CC0822">
        <w:rPr>
          <w:sz w:val="20"/>
          <w:szCs w:val="20"/>
        </w:rPr>
        <w:t xml:space="preserve"> </w:t>
      </w:r>
      <w:r w:rsidRPr="00CC0822">
        <w:rPr>
          <w:sz w:val="20"/>
          <w:szCs w:val="20"/>
        </w:rPr>
        <w:t>W</w:t>
      </w:r>
      <w:r w:rsidR="00BB2E2C" w:rsidRPr="00CC0822">
        <w:rPr>
          <w:sz w:val="20"/>
          <w:szCs w:val="20"/>
        </w:rPr>
        <w:t>. 2010. Gender, Environment and Climate Change: understanding the linkages</w:t>
      </w:r>
      <w:r w:rsidR="00001D23" w:rsidRPr="00CC0822">
        <w:rPr>
          <w:sz w:val="20"/>
          <w:szCs w:val="20"/>
        </w:rPr>
        <w:t xml:space="preserve">, </w:t>
      </w:r>
      <w:r w:rsidR="001B047D" w:rsidRPr="00CC0822">
        <w:rPr>
          <w:sz w:val="20"/>
          <w:szCs w:val="20"/>
        </w:rPr>
        <w:t xml:space="preserve">Gender, </w:t>
      </w:r>
      <w:r w:rsidR="00FD4433" w:rsidRPr="00CC0822">
        <w:rPr>
          <w:sz w:val="20"/>
          <w:szCs w:val="20"/>
        </w:rPr>
        <w:t xml:space="preserve">and </w:t>
      </w:r>
      <w:r w:rsidR="001B047D" w:rsidRPr="00CC0822">
        <w:rPr>
          <w:sz w:val="20"/>
          <w:szCs w:val="20"/>
        </w:rPr>
        <w:t>Climate Change</w:t>
      </w:r>
      <w:r w:rsidR="00FD4433" w:rsidRPr="00CC0822">
        <w:rPr>
          <w:sz w:val="20"/>
          <w:szCs w:val="20"/>
        </w:rPr>
        <w:t>, p2-38</w:t>
      </w:r>
    </w:p>
    <w:p w14:paraId="6CF9E167" w14:textId="77777777" w:rsidR="00724C8F" w:rsidRPr="00724C8F" w:rsidRDefault="00724C8F" w:rsidP="00724C8F">
      <w:pPr>
        <w:spacing w:after="120"/>
        <w:ind w:firstLine="720"/>
        <w:rPr>
          <w:sz w:val="20"/>
          <w:szCs w:val="20"/>
        </w:rPr>
      </w:pPr>
      <w:proofErr w:type="spellStart"/>
      <w:r w:rsidRPr="00724C8F">
        <w:rPr>
          <w:sz w:val="20"/>
          <w:szCs w:val="20"/>
        </w:rPr>
        <w:t>Ikusemoran</w:t>
      </w:r>
      <w:proofErr w:type="spellEnd"/>
      <w:r w:rsidRPr="00724C8F">
        <w:rPr>
          <w:sz w:val="20"/>
          <w:szCs w:val="20"/>
        </w:rPr>
        <w:t xml:space="preserve"> J Mayomi, M; Abdussalam Alhaji, </w:t>
      </w:r>
      <w:proofErr w:type="spellStart"/>
      <w:r w:rsidRPr="00724C8F">
        <w:rPr>
          <w:sz w:val="20"/>
          <w:szCs w:val="20"/>
        </w:rPr>
        <w:t>MukhtarAlhaji</w:t>
      </w:r>
      <w:proofErr w:type="spellEnd"/>
      <w:r w:rsidRPr="00724C8F">
        <w:rPr>
          <w:sz w:val="20"/>
          <w:szCs w:val="20"/>
        </w:rPr>
        <w:t xml:space="preserve"> Mukhtar. 2018. Geospatial Assessments of the Shrinking Lake Chad, Adamawa State University Journal of Scientific Research</w:t>
      </w:r>
    </w:p>
    <w:p w14:paraId="215700F7" w14:textId="58A29752" w:rsidR="0057396B" w:rsidRPr="00CC0822" w:rsidRDefault="00024E5A" w:rsidP="00C3387A">
      <w:pPr>
        <w:spacing w:after="120"/>
        <w:ind w:firstLine="720"/>
        <w:rPr>
          <w:sz w:val="20"/>
          <w:szCs w:val="20"/>
        </w:rPr>
      </w:pPr>
      <w:r w:rsidRPr="00CC0822">
        <w:rPr>
          <w:sz w:val="20"/>
          <w:szCs w:val="20"/>
        </w:rPr>
        <w:t xml:space="preserve">IPCC, 2023: Summary for Policymakers. In: Climate Change 2023: Synthesis Report. Contribution of Working Groups I, II and III to the Sixth Assessment Report of the Intergovernmental Panel on Climate Change [Core Writing Team, H. Lee and J. Romero (eds.)]. IPCC, Geneva, Switzerland, pp. 1-34, </w:t>
      </w:r>
      <w:proofErr w:type="spellStart"/>
      <w:r w:rsidRPr="00CC0822">
        <w:rPr>
          <w:sz w:val="20"/>
          <w:szCs w:val="20"/>
        </w:rPr>
        <w:t>doi</w:t>
      </w:r>
      <w:proofErr w:type="spellEnd"/>
      <w:r w:rsidRPr="00CC0822">
        <w:rPr>
          <w:sz w:val="20"/>
          <w:szCs w:val="20"/>
        </w:rPr>
        <w:t>: 10.59327/IPCC/AR6-9789291691647.001</w:t>
      </w:r>
    </w:p>
    <w:p w14:paraId="17BB4774" w14:textId="122315AE" w:rsidR="00B41A2B" w:rsidRPr="00CC0822" w:rsidRDefault="00B204A1" w:rsidP="00782AD3">
      <w:pPr>
        <w:spacing w:after="0"/>
        <w:ind w:firstLine="720"/>
        <w:rPr>
          <w:sz w:val="20"/>
          <w:szCs w:val="20"/>
        </w:rPr>
      </w:pPr>
      <w:proofErr w:type="spellStart"/>
      <w:r w:rsidRPr="00B204A1">
        <w:rPr>
          <w:sz w:val="20"/>
          <w:szCs w:val="20"/>
        </w:rPr>
        <w:t>Itzá</w:t>
      </w:r>
      <w:proofErr w:type="spellEnd"/>
      <w:r w:rsidRPr="00B204A1">
        <w:rPr>
          <w:sz w:val="20"/>
          <w:szCs w:val="20"/>
        </w:rPr>
        <w:t xml:space="preserve"> Castañeda Camey, Laura Sabater, Cate Owren and A. Emmett Boyer Jamie Wen. 2020. Gender-based violence and environment linkages: The violence of inequality., IUCN.</w:t>
      </w:r>
      <w:r w:rsidR="009257B9" w:rsidRPr="00CC0822">
        <w:rPr>
          <w:sz w:val="20"/>
          <w:szCs w:val="20"/>
        </w:rPr>
        <w:t>ISSN: 2251-0702 (P), Volume 6 Number 1, Article no. ADSUJSR 0601026</w:t>
      </w:r>
      <w:r w:rsidR="00001BA9" w:rsidRPr="00CC0822">
        <w:rPr>
          <w:sz w:val="20"/>
          <w:szCs w:val="20"/>
        </w:rPr>
        <w:t xml:space="preserve"> </w:t>
      </w:r>
      <w:hyperlink r:id="rId13" w:history="1">
        <w:r w:rsidR="009257B9" w:rsidRPr="00CC0822">
          <w:rPr>
            <w:rStyle w:val="Hyperlink"/>
            <w:sz w:val="20"/>
            <w:szCs w:val="20"/>
          </w:rPr>
          <w:t>http://www.adsujsr.com</w:t>
        </w:r>
      </w:hyperlink>
      <w:r w:rsidR="009257B9" w:rsidRPr="00CC0822">
        <w:rPr>
          <w:sz w:val="20"/>
          <w:szCs w:val="20"/>
        </w:rPr>
        <w:t xml:space="preserve"> </w:t>
      </w:r>
    </w:p>
    <w:p w14:paraId="1EAFCF4F" w14:textId="5B087833" w:rsidR="00CD4D51" w:rsidRPr="00CC0822" w:rsidRDefault="00CD4D51" w:rsidP="00C3387A">
      <w:pPr>
        <w:spacing w:after="120"/>
        <w:ind w:firstLine="720"/>
        <w:rPr>
          <w:sz w:val="20"/>
          <w:szCs w:val="20"/>
        </w:rPr>
      </w:pPr>
      <w:r w:rsidRPr="00CC0822">
        <w:rPr>
          <w:sz w:val="20"/>
          <w:szCs w:val="20"/>
        </w:rPr>
        <w:lastRenderedPageBreak/>
        <w:t>Linn Boberg.</w:t>
      </w:r>
      <w:r w:rsidR="00135F47" w:rsidRPr="00CC0822">
        <w:rPr>
          <w:sz w:val="20"/>
          <w:szCs w:val="20"/>
        </w:rPr>
        <w:t xml:space="preserve"> </w:t>
      </w:r>
      <w:r w:rsidRPr="00CC0822">
        <w:rPr>
          <w:sz w:val="20"/>
          <w:szCs w:val="20"/>
        </w:rPr>
        <w:t xml:space="preserve">2019. </w:t>
      </w:r>
      <w:r w:rsidR="001E6C63" w:rsidRPr="00CC0822">
        <w:rPr>
          <w:sz w:val="20"/>
          <w:szCs w:val="20"/>
        </w:rPr>
        <w:t>Women and Water in the Lake Chad Area</w:t>
      </w:r>
      <w:r w:rsidR="004B2BCC" w:rsidRPr="00CC0822">
        <w:rPr>
          <w:sz w:val="20"/>
          <w:szCs w:val="20"/>
        </w:rPr>
        <w:t>:</w:t>
      </w:r>
      <w:r w:rsidR="001E6C63" w:rsidRPr="00CC0822">
        <w:rPr>
          <w:sz w:val="20"/>
          <w:szCs w:val="20"/>
        </w:rPr>
        <w:t xml:space="preserve"> Participation and Influence in Water Management Processes, </w:t>
      </w:r>
      <w:r w:rsidR="00F774F5" w:rsidRPr="00CC0822">
        <w:rPr>
          <w:sz w:val="20"/>
          <w:szCs w:val="20"/>
        </w:rPr>
        <w:t>Lund University, Faculty of Political Science: Peace and Conflict Studies</w:t>
      </w:r>
    </w:p>
    <w:p w14:paraId="5F2604BC" w14:textId="1E183644" w:rsidR="00E11B2C" w:rsidRDefault="002C2E95" w:rsidP="00C3387A">
      <w:pPr>
        <w:spacing w:after="120"/>
        <w:ind w:firstLine="720"/>
        <w:rPr>
          <w:sz w:val="20"/>
          <w:szCs w:val="20"/>
        </w:rPr>
      </w:pPr>
      <w:r w:rsidRPr="00CC0822">
        <w:rPr>
          <w:sz w:val="20"/>
          <w:szCs w:val="20"/>
        </w:rPr>
        <w:t>Osman-Elasha, B. (n.d.). Women...in the shadow of climate change. United Nations. Retrieved January 21, 2023, from un.org/</w:t>
      </w:r>
      <w:proofErr w:type="spellStart"/>
      <w:r w:rsidRPr="00CC0822">
        <w:rPr>
          <w:sz w:val="20"/>
          <w:szCs w:val="20"/>
        </w:rPr>
        <w:t>en</w:t>
      </w:r>
      <w:proofErr w:type="spellEnd"/>
      <w:r w:rsidRPr="00CC0822">
        <w:rPr>
          <w:sz w:val="20"/>
          <w:szCs w:val="20"/>
        </w:rPr>
        <w:t>/chronicle/article/</w:t>
      </w:r>
      <w:proofErr w:type="spellStart"/>
      <w:r w:rsidRPr="00CC0822">
        <w:rPr>
          <w:sz w:val="20"/>
          <w:szCs w:val="20"/>
        </w:rPr>
        <w:t>womenin</w:t>
      </w:r>
      <w:proofErr w:type="spellEnd"/>
      <w:r w:rsidRPr="00CC0822">
        <w:rPr>
          <w:sz w:val="20"/>
          <w:szCs w:val="20"/>
        </w:rPr>
        <w:t>-shadow-climate-change</w:t>
      </w:r>
    </w:p>
    <w:p w14:paraId="40E93BF8" w14:textId="77777777" w:rsidR="009209AF" w:rsidRPr="009209AF" w:rsidRDefault="009209AF" w:rsidP="009209AF">
      <w:pPr>
        <w:spacing w:after="120"/>
        <w:ind w:firstLine="720"/>
        <w:rPr>
          <w:sz w:val="20"/>
          <w:szCs w:val="20"/>
        </w:rPr>
      </w:pPr>
      <w:r w:rsidRPr="009209AF">
        <w:rPr>
          <w:sz w:val="20"/>
          <w:szCs w:val="20"/>
        </w:rPr>
        <w:t xml:space="preserve">Ridal </w:t>
      </w:r>
      <w:proofErr w:type="spellStart"/>
      <w:r w:rsidRPr="009209AF">
        <w:rPr>
          <w:sz w:val="20"/>
          <w:szCs w:val="20"/>
        </w:rPr>
        <w:t>Lyammouri</w:t>
      </w:r>
      <w:proofErr w:type="spellEnd"/>
      <w:r w:rsidRPr="009209AF">
        <w:rPr>
          <w:sz w:val="20"/>
          <w:szCs w:val="20"/>
        </w:rPr>
        <w:t xml:space="preserve"> &amp; Boglarka </w:t>
      </w:r>
      <w:proofErr w:type="spellStart"/>
      <w:r w:rsidRPr="009209AF">
        <w:rPr>
          <w:sz w:val="20"/>
          <w:szCs w:val="20"/>
        </w:rPr>
        <w:t>Bozsogi</w:t>
      </w:r>
      <w:proofErr w:type="spellEnd"/>
      <w:r w:rsidRPr="009209AF">
        <w:rPr>
          <w:sz w:val="20"/>
          <w:szCs w:val="20"/>
        </w:rPr>
        <w:t xml:space="preserve">, floods in the Lake Chad basin: the climate-displacement nexus, IOM, Lake Chad monthly dashboard 68, </w:t>
      </w:r>
      <w:proofErr w:type="gramStart"/>
      <w:r w:rsidRPr="009209AF">
        <w:rPr>
          <w:sz w:val="20"/>
          <w:szCs w:val="20"/>
        </w:rPr>
        <w:t>Sept,</w:t>
      </w:r>
      <w:proofErr w:type="gramEnd"/>
      <w:r w:rsidRPr="009209AF">
        <w:rPr>
          <w:sz w:val="20"/>
          <w:szCs w:val="20"/>
        </w:rPr>
        <w:t xml:space="preserve"> 2024</w:t>
      </w:r>
    </w:p>
    <w:p w14:paraId="536ACE36" w14:textId="579A1142" w:rsidR="00E11B2C" w:rsidRDefault="00036A5E" w:rsidP="00C3387A">
      <w:pPr>
        <w:spacing w:after="120"/>
        <w:ind w:firstLine="720"/>
        <w:rPr>
          <w:sz w:val="20"/>
          <w:szCs w:val="20"/>
        </w:rPr>
      </w:pPr>
      <w:r w:rsidRPr="00CC0822">
        <w:rPr>
          <w:sz w:val="20"/>
          <w:szCs w:val="20"/>
        </w:rPr>
        <w:t>Siyu Zhao</w:t>
      </w:r>
      <w:r w:rsidR="00CE4A74" w:rsidRPr="00CC0822">
        <w:rPr>
          <w:sz w:val="20"/>
          <w:szCs w:val="20"/>
        </w:rPr>
        <w:t xml:space="preserve">, </w:t>
      </w:r>
      <w:r w:rsidRPr="00CC0822">
        <w:rPr>
          <w:sz w:val="20"/>
          <w:szCs w:val="20"/>
        </w:rPr>
        <w:t>Kerry H. Cook</w:t>
      </w:r>
      <w:r w:rsidR="00CE4A74" w:rsidRPr="00CC0822">
        <w:rPr>
          <w:sz w:val="20"/>
          <w:szCs w:val="20"/>
        </w:rPr>
        <w:t xml:space="preserve">, </w:t>
      </w:r>
      <w:r w:rsidRPr="00CC0822">
        <w:rPr>
          <w:sz w:val="20"/>
          <w:szCs w:val="20"/>
        </w:rPr>
        <w:t>Edward K. Vizy</w:t>
      </w:r>
      <w:r w:rsidR="00CE4A74" w:rsidRPr="00CC0822">
        <w:rPr>
          <w:sz w:val="20"/>
          <w:szCs w:val="20"/>
        </w:rPr>
        <w:t>.</w:t>
      </w:r>
      <w:r w:rsidR="00E11B2C" w:rsidRPr="00CC0822">
        <w:rPr>
          <w:sz w:val="20"/>
          <w:szCs w:val="20"/>
        </w:rPr>
        <w:t xml:space="preserve"> 2022, How shrinkage of Lake Chad affects the local climate, Springer Nature Link, Vol 61, P595-619.</w:t>
      </w:r>
    </w:p>
    <w:p w14:paraId="4B0F2BF6" w14:textId="77777777" w:rsidR="00E8292D" w:rsidRPr="00E8292D" w:rsidRDefault="00E8292D" w:rsidP="00E8292D">
      <w:pPr>
        <w:spacing w:after="120"/>
        <w:ind w:firstLine="720"/>
        <w:rPr>
          <w:sz w:val="20"/>
          <w:szCs w:val="20"/>
        </w:rPr>
      </w:pPr>
      <w:r w:rsidRPr="00E8292D">
        <w:rPr>
          <w:sz w:val="20"/>
          <w:szCs w:val="20"/>
        </w:rPr>
        <w:t xml:space="preserve">Stanley Ehiane, Philani Moyo. 2021.  Climate Change, Human Insecurity and Conflict Dynamics in the Lake Chad Region, Volume 57, Issue 8: </w:t>
      </w:r>
      <w:hyperlink r:id="rId14" w:history="1">
        <w:r w:rsidRPr="00E8292D">
          <w:rPr>
            <w:rStyle w:val="Hyperlink"/>
            <w:sz w:val="20"/>
            <w:szCs w:val="20"/>
          </w:rPr>
          <w:t>https://doi.org/10.1177/00219096211063817</w:t>
        </w:r>
      </w:hyperlink>
      <w:r w:rsidRPr="00E8292D">
        <w:rPr>
          <w:sz w:val="20"/>
          <w:szCs w:val="20"/>
        </w:rPr>
        <w:t xml:space="preserve"> </w:t>
      </w:r>
    </w:p>
    <w:p w14:paraId="201662DF" w14:textId="77777777" w:rsidR="00E8292D" w:rsidRPr="00E8292D" w:rsidRDefault="00E8292D" w:rsidP="00E8292D">
      <w:pPr>
        <w:spacing w:after="120"/>
        <w:ind w:firstLine="720"/>
        <w:rPr>
          <w:sz w:val="20"/>
          <w:szCs w:val="20"/>
        </w:rPr>
      </w:pPr>
      <w:r w:rsidRPr="00E8292D">
        <w:rPr>
          <w:sz w:val="20"/>
          <w:szCs w:val="20"/>
        </w:rPr>
        <w:t xml:space="preserve">Thomas E. Griffin.2020, Lake Chad: Changing Hydrography, Violent Extremism, and Climate-Conflict Intersection, Marine Corps University Quantico, Virginia: </w:t>
      </w:r>
      <w:hyperlink r:id="rId15" w:history="1">
        <w:r w:rsidRPr="00E8292D">
          <w:rPr>
            <w:rStyle w:val="Hyperlink"/>
            <w:sz w:val="20"/>
            <w:szCs w:val="20"/>
          </w:rPr>
          <w:t>https://doi.org/10.36304/ExpwMCUP.2020.05</w:t>
        </w:r>
      </w:hyperlink>
      <w:r w:rsidRPr="00E8292D">
        <w:rPr>
          <w:sz w:val="20"/>
          <w:szCs w:val="20"/>
        </w:rPr>
        <w:t xml:space="preserve"> </w:t>
      </w:r>
    </w:p>
    <w:p w14:paraId="54B40848" w14:textId="77777777" w:rsidR="00C94533" w:rsidRPr="00C94533" w:rsidRDefault="00C94533" w:rsidP="00C94533">
      <w:pPr>
        <w:spacing w:after="120"/>
        <w:ind w:firstLine="720"/>
        <w:rPr>
          <w:sz w:val="20"/>
          <w:szCs w:val="20"/>
        </w:rPr>
      </w:pPr>
      <w:r w:rsidRPr="00C94533">
        <w:rPr>
          <w:sz w:val="20"/>
          <w:szCs w:val="20"/>
        </w:rPr>
        <w:t>Usman Sambo &amp; Babayo Sule, Climate Change, Depletion of Lake Chad, and Its Impacts on Agricultural Output, Food Security, and Social Order in the Sahel, Springer Nature Link, 2024</w:t>
      </w:r>
    </w:p>
    <w:p w14:paraId="7F6A33BA" w14:textId="17EF95A2" w:rsidR="009948BC" w:rsidRDefault="009948BC" w:rsidP="00C94533">
      <w:pPr>
        <w:spacing w:after="120"/>
        <w:ind w:firstLine="720"/>
        <w:rPr>
          <w:sz w:val="20"/>
          <w:szCs w:val="20"/>
        </w:rPr>
      </w:pPr>
      <w:r>
        <w:rPr>
          <w:sz w:val="20"/>
          <w:szCs w:val="20"/>
        </w:rPr>
        <w:t>UNDP</w:t>
      </w:r>
      <w:r w:rsidR="008E5886">
        <w:rPr>
          <w:sz w:val="20"/>
          <w:szCs w:val="20"/>
        </w:rPr>
        <w:t xml:space="preserve">.2021. </w:t>
      </w:r>
      <w:r w:rsidR="008E5886" w:rsidRPr="008E5886">
        <w:rPr>
          <w:sz w:val="20"/>
          <w:szCs w:val="20"/>
        </w:rPr>
        <w:t>C</w:t>
      </w:r>
      <w:r w:rsidR="008E5886">
        <w:rPr>
          <w:sz w:val="20"/>
          <w:szCs w:val="20"/>
        </w:rPr>
        <w:t xml:space="preserve">onflict </w:t>
      </w:r>
      <w:r w:rsidR="008E5886" w:rsidRPr="008E5886">
        <w:rPr>
          <w:sz w:val="20"/>
          <w:szCs w:val="20"/>
        </w:rPr>
        <w:t>A</w:t>
      </w:r>
      <w:r w:rsidR="008E5886">
        <w:rPr>
          <w:sz w:val="20"/>
          <w:szCs w:val="20"/>
        </w:rPr>
        <w:t>nalysis in the</w:t>
      </w:r>
      <w:r w:rsidR="008E5886" w:rsidRPr="008E5886">
        <w:rPr>
          <w:sz w:val="20"/>
          <w:szCs w:val="20"/>
        </w:rPr>
        <w:t xml:space="preserve"> L</w:t>
      </w:r>
      <w:r w:rsidR="008E5886">
        <w:rPr>
          <w:sz w:val="20"/>
          <w:szCs w:val="20"/>
        </w:rPr>
        <w:t>ake</w:t>
      </w:r>
      <w:r w:rsidR="008E5886" w:rsidRPr="008E5886">
        <w:rPr>
          <w:sz w:val="20"/>
          <w:szCs w:val="20"/>
        </w:rPr>
        <w:t xml:space="preserve"> C</w:t>
      </w:r>
      <w:r w:rsidR="008E5886">
        <w:rPr>
          <w:sz w:val="20"/>
          <w:szCs w:val="20"/>
        </w:rPr>
        <w:t xml:space="preserve">had </w:t>
      </w:r>
      <w:r w:rsidR="008E5886" w:rsidRPr="008E5886">
        <w:rPr>
          <w:sz w:val="20"/>
          <w:szCs w:val="20"/>
        </w:rPr>
        <w:t>B</w:t>
      </w:r>
      <w:r w:rsidR="008E5886">
        <w:rPr>
          <w:sz w:val="20"/>
          <w:szCs w:val="20"/>
        </w:rPr>
        <w:t>asin</w:t>
      </w:r>
      <w:r w:rsidR="00D03AA7">
        <w:rPr>
          <w:sz w:val="20"/>
          <w:szCs w:val="20"/>
        </w:rPr>
        <w:t>:</w:t>
      </w:r>
      <w:r w:rsidR="008E5886" w:rsidRPr="008E5886">
        <w:rPr>
          <w:sz w:val="20"/>
          <w:szCs w:val="20"/>
        </w:rPr>
        <w:t xml:space="preserve"> 2020</w:t>
      </w:r>
      <w:r w:rsidR="00D03AA7">
        <w:rPr>
          <w:sz w:val="20"/>
          <w:szCs w:val="20"/>
        </w:rPr>
        <w:t>-</w:t>
      </w:r>
      <w:r w:rsidR="008E5886" w:rsidRPr="008E5886">
        <w:rPr>
          <w:sz w:val="20"/>
          <w:szCs w:val="20"/>
        </w:rPr>
        <w:t>2021 Trends, developments and implications for peace and stability</w:t>
      </w:r>
      <w:r w:rsidR="00D03AA7">
        <w:rPr>
          <w:sz w:val="20"/>
          <w:szCs w:val="20"/>
        </w:rPr>
        <w:t xml:space="preserve">, </w:t>
      </w:r>
      <w:r w:rsidR="00894A93">
        <w:rPr>
          <w:sz w:val="20"/>
          <w:szCs w:val="20"/>
        </w:rPr>
        <w:t>P1-35.</w:t>
      </w:r>
    </w:p>
    <w:p w14:paraId="19AEA207" w14:textId="0CE6702D" w:rsidR="00C94533" w:rsidRPr="00C94533" w:rsidRDefault="00C94533" w:rsidP="00C94533">
      <w:pPr>
        <w:spacing w:after="120"/>
        <w:ind w:firstLine="720"/>
        <w:rPr>
          <w:sz w:val="20"/>
          <w:szCs w:val="20"/>
        </w:rPr>
      </w:pPr>
      <w:r w:rsidRPr="00C94533">
        <w:rPr>
          <w:sz w:val="20"/>
          <w:szCs w:val="20"/>
        </w:rPr>
        <w:t xml:space="preserve">UNEP. 2018. The tale of a disappearing lake: </w:t>
      </w:r>
      <w:hyperlink r:id="rId16" w:history="1">
        <w:r w:rsidRPr="00C94533">
          <w:rPr>
            <w:rStyle w:val="Hyperlink"/>
            <w:sz w:val="20"/>
            <w:szCs w:val="20"/>
          </w:rPr>
          <w:t>https://www.unep.org/news-and-stories/story/tale-disappearing-lake</w:t>
        </w:r>
      </w:hyperlink>
      <w:r w:rsidRPr="00C94533">
        <w:rPr>
          <w:sz w:val="20"/>
          <w:szCs w:val="20"/>
        </w:rPr>
        <w:t xml:space="preserve"> </w:t>
      </w:r>
    </w:p>
    <w:p w14:paraId="7864E55C" w14:textId="2E6FE832" w:rsidR="00F36F50" w:rsidRPr="00CC0822" w:rsidRDefault="00F36F50" w:rsidP="00716AE0">
      <w:pPr>
        <w:pStyle w:val="FootnoteText"/>
        <w:ind w:firstLine="720"/>
        <w:rPr>
          <w:rFonts w:ascii="Calibri" w:eastAsia="Times New Roman" w:hAnsi="Calibri" w:cs="Times New Roman"/>
          <w:kern w:val="0"/>
        </w:rPr>
      </w:pPr>
      <w:r w:rsidRPr="00CC0822">
        <w:rPr>
          <w:rFonts w:ascii="Calibri" w:eastAsia="Times New Roman" w:hAnsi="Calibri" w:cs="Times New Roman"/>
          <w:kern w:val="0"/>
        </w:rPr>
        <w:t>UNFPA, March 2020. “West and Central Africa, a forgotten region – Women and girls pay the heavy burden.”</w:t>
      </w:r>
      <w:r w:rsidR="00497994">
        <w:rPr>
          <w:rFonts w:ascii="Calibri" w:eastAsia="Times New Roman" w:hAnsi="Calibri" w:cs="Times New Roman"/>
          <w:kern w:val="0"/>
        </w:rPr>
        <w:t xml:space="preserve"> </w:t>
      </w:r>
      <w:hyperlink r:id="rId17" w:history="1">
        <w:r w:rsidRPr="00CC0822">
          <w:rPr>
            <w:rFonts w:ascii="Calibri" w:eastAsia="Times New Roman" w:hAnsi="Calibri" w:cs="Times New Roman"/>
            <w:color w:val="0000FF"/>
            <w:kern w:val="0"/>
            <w:u w:val="single"/>
          </w:rPr>
          <w:t>https://www.humanitarianresponse.info/sites/www.humanitarianresponse.info/files/documents/files/wcar_humanitarian_gbv.context_march_2020.pdf</w:t>
        </w:r>
      </w:hyperlink>
    </w:p>
    <w:p w14:paraId="29BC7704" w14:textId="60B2D8F0" w:rsidR="007F3B85" w:rsidRPr="00CC0822" w:rsidRDefault="007F3B85" w:rsidP="00C3387A">
      <w:pPr>
        <w:spacing w:after="120"/>
        <w:ind w:firstLine="720"/>
        <w:rPr>
          <w:sz w:val="20"/>
          <w:szCs w:val="20"/>
        </w:rPr>
      </w:pPr>
      <w:r w:rsidRPr="00CC0822">
        <w:rPr>
          <w:sz w:val="20"/>
          <w:szCs w:val="20"/>
        </w:rPr>
        <w:t>United States Agency for International Development (USAID)</w:t>
      </w:r>
      <w:r w:rsidR="00B7237B" w:rsidRPr="00CC0822">
        <w:rPr>
          <w:sz w:val="20"/>
          <w:szCs w:val="20"/>
        </w:rPr>
        <w:t>.2018.</w:t>
      </w:r>
      <w:r w:rsidRPr="00CC0822">
        <w:rPr>
          <w:sz w:val="20"/>
          <w:szCs w:val="20"/>
        </w:rPr>
        <w:t xml:space="preserve"> Climate risk profile West Africa</w:t>
      </w:r>
    </w:p>
    <w:p w14:paraId="3AF9B4D3" w14:textId="32DBB411" w:rsidR="004818CC" w:rsidRDefault="004818CC" w:rsidP="00C3387A">
      <w:pPr>
        <w:spacing w:after="120"/>
        <w:ind w:firstLine="720"/>
        <w:rPr>
          <w:sz w:val="20"/>
          <w:szCs w:val="20"/>
        </w:rPr>
      </w:pPr>
      <w:r w:rsidRPr="004818CC">
        <w:rPr>
          <w:sz w:val="20"/>
          <w:szCs w:val="20"/>
        </w:rPr>
        <w:t xml:space="preserve">WFP, Accessed on 25 October 2024. </w:t>
      </w:r>
      <w:hyperlink r:id="rId18" w:anchor=":~:text=Historically%20one%20of%20the%20world's,induced%20climate%20change%2C%20experts%20say" w:history="1">
        <w:r w:rsidRPr="004818CC">
          <w:rPr>
            <w:rStyle w:val="Hyperlink"/>
            <w:sz w:val="20"/>
            <w:szCs w:val="20"/>
          </w:rPr>
          <w:t>https://www.wfp.org/stories/conflict-climate-hunger-and-resilience-spotlight-lake-chad-basin-conference#:~:text=Historically%20one%20of%20the%20world's,induced%20climate%20change%2C%20experts%20say</w:t>
        </w:r>
      </w:hyperlink>
    </w:p>
    <w:p w14:paraId="0A2D72AC" w14:textId="0B3FF0D4" w:rsidR="003F3123" w:rsidRPr="003F3123" w:rsidRDefault="003F3123" w:rsidP="00C3387A">
      <w:pPr>
        <w:spacing w:after="120"/>
        <w:ind w:firstLine="720"/>
        <w:rPr>
          <w:sz w:val="20"/>
          <w:szCs w:val="20"/>
        </w:rPr>
      </w:pPr>
      <w:r w:rsidRPr="003F3123">
        <w:rPr>
          <w:sz w:val="20"/>
          <w:szCs w:val="20"/>
        </w:rPr>
        <w:t>World B</w:t>
      </w:r>
      <w:r>
        <w:rPr>
          <w:sz w:val="20"/>
          <w:szCs w:val="20"/>
        </w:rPr>
        <w:t>ank</w:t>
      </w:r>
      <w:r w:rsidR="00D5172E">
        <w:rPr>
          <w:sz w:val="20"/>
          <w:szCs w:val="20"/>
        </w:rPr>
        <w:t xml:space="preserve"> Group. 2020. </w:t>
      </w:r>
      <w:r w:rsidR="00D5172E" w:rsidRPr="00D5172E">
        <w:rPr>
          <w:sz w:val="20"/>
          <w:szCs w:val="20"/>
        </w:rPr>
        <w:t>I</w:t>
      </w:r>
      <w:r w:rsidR="00D5172E">
        <w:rPr>
          <w:sz w:val="20"/>
          <w:szCs w:val="20"/>
        </w:rPr>
        <w:t xml:space="preserve">nternational </w:t>
      </w:r>
      <w:r w:rsidR="00497994" w:rsidRPr="00D5172E">
        <w:rPr>
          <w:sz w:val="20"/>
          <w:szCs w:val="20"/>
        </w:rPr>
        <w:t>D</w:t>
      </w:r>
      <w:r w:rsidR="00497994">
        <w:rPr>
          <w:sz w:val="20"/>
          <w:szCs w:val="20"/>
        </w:rPr>
        <w:t xml:space="preserve">evelopment </w:t>
      </w:r>
      <w:r w:rsidR="00497994" w:rsidRPr="00D5172E">
        <w:rPr>
          <w:sz w:val="20"/>
          <w:szCs w:val="20"/>
        </w:rPr>
        <w:t>Association</w:t>
      </w:r>
      <w:r w:rsidR="00D5172E">
        <w:rPr>
          <w:sz w:val="20"/>
          <w:szCs w:val="20"/>
        </w:rPr>
        <w:t xml:space="preserve"> </w:t>
      </w:r>
      <w:r w:rsidR="00D5172E" w:rsidRPr="00D5172E">
        <w:rPr>
          <w:sz w:val="20"/>
          <w:szCs w:val="20"/>
        </w:rPr>
        <w:t>P</w:t>
      </w:r>
      <w:r w:rsidR="00D5172E">
        <w:rPr>
          <w:sz w:val="20"/>
          <w:szCs w:val="20"/>
        </w:rPr>
        <w:t>roject</w:t>
      </w:r>
      <w:r w:rsidR="00D5172E" w:rsidRPr="00D5172E">
        <w:rPr>
          <w:sz w:val="20"/>
          <w:szCs w:val="20"/>
        </w:rPr>
        <w:t xml:space="preserve"> A</w:t>
      </w:r>
      <w:r w:rsidR="00D5172E">
        <w:rPr>
          <w:sz w:val="20"/>
          <w:szCs w:val="20"/>
        </w:rPr>
        <w:t>ppraisal</w:t>
      </w:r>
      <w:r w:rsidR="00D5172E" w:rsidRPr="00D5172E">
        <w:rPr>
          <w:sz w:val="20"/>
          <w:szCs w:val="20"/>
        </w:rPr>
        <w:t xml:space="preserve"> D</w:t>
      </w:r>
      <w:r w:rsidR="00F00A79">
        <w:rPr>
          <w:sz w:val="20"/>
          <w:szCs w:val="20"/>
        </w:rPr>
        <w:t>ocument</w:t>
      </w:r>
      <w:r w:rsidR="005E792E">
        <w:rPr>
          <w:sz w:val="20"/>
          <w:szCs w:val="20"/>
        </w:rPr>
        <w:t xml:space="preserve">: </w:t>
      </w:r>
      <w:proofErr w:type="gramStart"/>
      <w:r w:rsidR="005E792E">
        <w:rPr>
          <w:sz w:val="20"/>
          <w:szCs w:val="20"/>
        </w:rPr>
        <w:t>the</w:t>
      </w:r>
      <w:proofErr w:type="gramEnd"/>
      <w:r w:rsidR="005E792E">
        <w:rPr>
          <w:sz w:val="20"/>
          <w:szCs w:val="20"/>
        </w:rPr>
        <w:t xml:space="preserve"> Lake Chad region recovery and development project, </w:t>
      </w:r>
      <w:r w:rsidR="005E792E" w:rsidRPr="005E792E">
        <w:rPr>
          <w:sz w:val="20"/>
          <w:szCs w:val="20"/>
        </w:rPr>
        <w:t>Report No: PAD3476</w:t>
      </w:r>
      <w:r w:rsidR="001A26A7">
        <w:rPr>
          <w:sz w:val="20"/>
          <w:szCs w:val="20"/>
        </w:rPr>
        <w:t>, p13.</w:t>
      </w:r>
    </w:p>
    <w:p w14:paraId="0D2C9158" w14:textId="59D637F4" w:rsidR="00C50E35" w:rsidRPr="00CC0822" w:rsidRDefault="00C50E35" w:rsidP="00C3387A">
      <w:pPr>
        <w:spacing w:after="120"/>
        <w:ind w:firstLine="720"/>
        <w:rPr>
          <w:sz w:val="20"/>
          <w:szCs w:val="20"/>
        </w:rPr>
      </w:pPr>
      <w:r w:rsidRPr="007276EC">
        <w:rPr>
          <w:sz w:val="20"/>
          <w:szCs w:val="20"/>
          <w:lang w:val="fr-FR"/>
        </w:rPr>
        <w:t xml:space="preserve">World Bank Group. </w:t>
      </w:r>
      <w:r w:rsidRPr="00C50E35">
        <w:rPr>
          <w:sz w:val="20"/>
          <w:szCs w:val="20"/>
          <w:lang w:val="fr-FR"/>
        </w:rPr>
        <w:t xml:space="preserve">2015. Plan de Développement et d’Adaptation au Changement Climatique du Lac Tchad, 102851 v2.  </w:t>
      </w:r>
      <w:hyperlink r:id="rId19" w:history="1">
        <w:r w:rsidRPr="00C50E35">
          <w:rPr>
            <w:rStyle w:val="Hyperlink"/>
            <w:sz w:val="20"/>
            <w:szCs w:val="20"/>
          </w:rPr>
          <w:t>https://documents1.worldbank.org/curated/en/417031467999134390/pdf/102851-WP-P149275-v2-Box394845B-PUBLIC-FRENCH-Plan-de-Developpment-et-dAdaptation-au-Changement-Climatique-du-lac-Tchad.pdf</w:t>
        </w:r>
      </w:hyperlink>
    </w:p>
    <w:p w14:paraId="7CDC20B5" w14:textId="5C1F0393" w:rsidR="00C13A99" w:rsidRPr="00CC0822" w:rsidRDefault="00897600" w:rsidP="00C3387A">
      <w:pPr>
        <w:spacing w:after="120"/>
        <w:ind w:firstLine="720"/>
        <w:rPr>
          <w:sz w:val="20"/>
          <w:szCs w:val="20"/>
        </w:rPr>
      </w:pPr>
      <w:r w:rsidRPr="00CC0822">
        <w:rPr>
          <w:sz w:val="20"/>
          <w:szCs w:val="20"/>
          <w:lang w:val="en"/>
        </w:rPr>
        <w:t>World Meteorological Organization</w:t>
      </w:r>
      <w:r w:rsidRPr="00CC0822">
        <w:rPr>
          <w:sz w:val="20"/>
          <w:szCs w:val="20"/>
        </w:rPr>
        <w:t xml:space="preserve"> </w:t>
      </w:r>
      <w:r w:rsidR="00B91B4E" w:rsidRPr="00CC0822">
        <w:rPr>
          <w:sz w:val="20"/>
          <w:szCs w:val="20"/>
        </w:rPr>
        <w:t xml:space="preserve">(WMO). 2023. </w:t>
      </w:r>
      <w:r w:rsidRPr="00CC0822">
        <w:rPr>
          <w:sz w:val="20"/>
          <w:szCs w:val="20"/>
        </w:rPr>
        <w:t>State of the Climate in Africa 2023</w:t>
      </w:r>
      <w:r w:rsidR="002B4415" w:rsidRPr="00CC0822">
        <w:rPr>
          <w:sz w:val="20"/>
          <w:szCs w:val="20"/>
        </w:rPr>
        <w:t xml:space="preserve">, </w:t>
      </w:r>
      <w:r w:rsidR="004600B0" w:rsidRPr="00CC0822">
        <w:rPr>
          <w:sz w:val="20"/>
          <w:szCs w:val="20"/>
        </w:rPr>
        <w:t>02 September 2024</w:t>
      </w:r>
      <w:r w:rsidR="00A065A0" w:rsidRPr="00CC0822">
        <w:rPr>
          <w:sz w:val="20"/>
          <w:szCs w:val="20"/>
        </w:rPr>
        <w:t xml:space="preserve">: </w:t>
      </w:r>
      <w:hyperlink r:id="rId20" w:history="1">
        <w:r w:rsidR="002F63DF" w:rsidRPr="00CC0822">
          <w:rPr>
            <w:rStyle w:val="Hyperlink"/>
            <w:sz w:val="20"/>
            <w:szCs w:val="20"/>
          </w:rPr>
          <w:t>https://wmo.int/publication-series/state-of-climate-africa-2023</w:t>
        </w:r>
      </w:hyperlink>
      <w:r w:rsidR="002F63DF" w:rsidRPr="00CC0822">
        <w:rPr>
          <w:sz w:val="20"/>
          <w:szCs w:val="20"/>
        </w:rPr>
        <w:t xml:space="preserve"> (accessed on Jan 5/2025)</w:t>
      </w:r>
    </w:p>
    <w:p w14:paraId="587DDB10" w14:textId="51D9D054" w:rsidR="00C13A99" w:rsidRDefault="00C13A99" w:rsidP="00C3387A">
      <w:pPr>
        <w:spacing w:after="120"/>
        <w:ind w:firstLine="720"/>
        <w:rPr>
          <w:sz w:val="20"/>
          <w:szCs w:val="20"/>
          <w:lang w:val="en"/>
        </w:rPr>
      </w:pPr>
      <w:r w:rsidRPr="00CC0822">
        <w:rPr>
          <w:sz w:val="20"/>
          <w:szCs w:val="20"/>
          <w:lang w:val="en"/>
        </w:rPr>
        <w:t xml:space="preserve">World Meteorological Organization. 2019. </w:t>
      </w:r>
      <w:r w:rsidR="005F37D9" w:rsidRPr="00CC0822">
        <w:rPr>
          <w:sz w:val="20"/>
          <w:szCs w:val="20"/>
          <w:lang w:val="en"/>
        </w:rPr>
        <w:t>State of the Climate in Africa 2019, WMO-No. 1253</w:t>
      </w:r>
    </w:p>
    <w:p w14:paraId="017C27E8" w14:textId="21FEB7DD" w:rsidR="00D80D02" w:rsidRPr="00D80D02" w:rsidRDefault="00D80D02" w:rsidP="00C3387A">
      <w:pPr>
        <w:spacing w:after="120"/>
        <w:ind w:firstLine="720"/>
        <w:rPr>
          <w:sz w:val="20"/>
          <w:szCs w:val="20"/>
        </w:rPr>
      </w:pPr>
      <w:r w:rsidRPr="00514437">
        <w:rPr>
          <w:sz w:val="20"/>
          <w:szCs w:val="20"/>
          <w:lang w:val="en"/>
        </w:rPr>
        <w:t>World Population Review. 202</w:t>
      </w:r>
      <w:r w:rsidR="00514437">
        <w:rPr>
          <w:sz w:val="20"/>
          <w:szCs w:val="20"/>
          <w:lang w:val="en"/>
        </w:rPr>
        <w:t>4</w:t>
      </w:r>
      <w:r w:rsidRPr="00514437">
        <w:rPr>
          <w:sz w:val="20"/>
          <w:szCs w:val="20"/>
          <w:lang w:val="en"/>
        </w:rPr>
        <w:t xml:space="preserve">. </w:t>
      </w:r>
      <w:r w:rsidR="00AE7D94" w:rsidRPr="00514437">
        <w:rPr>
          <w:sz w:val="20"/>
          <w:szCs w:val="20"/>
          <w:lang w:val="en"/>
        </w:rPr>
        <w:t xml:space="preserve">Chad: accessed on Jan 15-2025: </w:t>
      </w:r>
      <w:r w:rsidR="00251D8A" w:rsidRPr="00514437">
        <w:rPr>
          <w:sz w:val="20"/>
          <w:szCs w:val="20"/>
          <w:lang w:val="en"/>
        </w:rPr>
        <w:t>Human Development Index (HDI) by Country 2024</w:t>
      </w:r>
      <w:r w:rsidR="00514437" w:rsidRPr="00514437">
        <w:rPr>
          <w:sz w:val="20"/>
          <w:szCs w:val="20"/>
          <w:lang w:val="en"/>
        </w:rPr>
        <w:t xml:space="preserve">: </w:t>
      </w:r>
      <w:hyperlink r:id="rId21" w:history="1">
        <w:r w:rsidR="00514437" w:rsidRPr="00523241">
          <w:rPr>
            <w:rStyle w:val="Hyperlink"/>
            <w:sz w:val="20"/>
            <w:szCs w:val="20"/>
            <w:lang w:val="en"/>
          </w:rPr>
          <w:t>https://worldpopulationreview.com/country-rankings/hdi-by-country</w:t>
        </w:r>
      </w:hyperlink>
      <w:r w:rsidR="00AE7D94">
        <w:rPr>
          <w:color w:val="FF0000"/>
          <w:sz w:val="20"/>
          <w:szCs w:val="20"/>
          <w:lang w:val="en"/>
        </w:rPr>
        <w:t xml:space="preserve"> </w:t>
      </w:r>
    </w:p>
    <w:sectPr w:rsidR="00D80D02" w:rsidRPr="00D80D02" w:rsidSect="00673155">
      <w:foot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CBC91" w14:textId="77777777" w:rsidR="007C6E16" w:rsidRDefault="007C6E16" w:rsidP="006278A7">
      <w:pPr>
        <w:spacing w:after="0" w:line="240" w:lineRule="auto"/>
      </w:pPr>
      <w:r>
        <w:separator/>
      </w:r>
    </w:p>
  </w:endnote>
  <w:endnote w:type="continuationSeparator" w:id="0">
    <w:p w14:paraId="43C7158F" w14:textId="77777777" w:rsidR="007C6E16" w:rsidRDefault="007C6E16" w:rsidP="00627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35486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A86AFA" w14:textId="6BAF9CF3" w:rsidR="000E588E" w:rsidRDefault="000E588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E87CE7" w14:textId="77777777" w:rsidR="000E588E" w:rsidRDefault="000E58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A9214" w14:textId="77777777" w:rsidR="007C6E16" w:rsidRDefault="007C6E16" w:rsidP="006278A7">
      <w:pPr>
        <w:spacing w:after="0" w:line="240" w:lineRule="auto"/>
      </w:pPr>
      <w:r>
        <w:separator/>
      </w:r>
    </w:p>
  </w:footnote>
  <w:footnote w:type="continuationSeparator" w:id="0">
    <w:p w14:paraId="3C87017D" w14:textId="77777777" w:rsidR="007C6E16" w:rsidRDefault="007C6E16" w:rsidP="006278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D396B"/>
    <w:multiLevelType w:val="hybridMultilevel"/>
    <w:tmpl w:val="E6747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833AD"/>
    <w:multiLevelType w:val="hybridMultilevel"/>
    <w:tmpl w:val="BA1E8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F21CC"/>
    <w:multiLevelType w:val="hybridMultilevel"/>
    <w:tmpl w:val="70F620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901443"/>
    <w:multiLevelType w:val="hybridMultilevel"/>
    <w:tmpl w:val="FB629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45AF3"/>
    <w:multiLevelType w:val="hybridMultilevel"/>
    <w:tmpl w:val="C44E997E"/>
    <w:lvl w:ilvl="0" w:tplc="AF0E460C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C6AC9"/>
    <w:multiLevelType w:val="hybridMultilevel"/>
    <w:tmpl w:val="DE782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52290"/>
    <w:multiLevelType w:val="hybridMultilevel"/>
    <w:tmpl w:val="29783108"/>
    <w:lvl w:ilvl="0" w:tplc="AF0E460C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3508D"/>
    <w:multiLevelType w:val="hybridMultilevel"/>
    <w:tmpl w:val="C70C936E"/>
    <w:lvl w:ilvl="0" w:tplc="F864A358">
      <w:numFmt w:val="bullet"/>
      <w:lvlText w:val="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320464"/>
    <w:multiLevelType w:val="hybridMultilevel"/>
    <w:tmpl w:val="37DEB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B3253"/>
    <w:multiLevelType w:val="hybridMultilevel"/>
    <w:tmpl w:val="3EB28914"/>
    <w:lvl w:ilvl="0" w:tplc="AF0E460C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B14A4F"/>
    <w:multiLevelType w:val="multilevel"/>
    <w:tmpl w:val="0720D61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0" w:hanging="3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9082CD5"/>
    <w:multiLevelType w:val="hybridMultilevel"/>
    <w:tmpl w:val="2AC2D4A4"/>
    <w:lvl w:ilvl="0" w:tplc="0C0C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9C62777"/>
    <w:multiLevelType w:val="hybridMultilevel"/>
    <w:tmpl w:val="14E61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E3439E"/>
    <w:multiLevelType w:val="hybridMultilevel"/>
    <w:tmpl w:val="A56A6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E3B40"/>
    <w:multiLevelType w:val="hybridMultilevel"/>
    <w:tmpl w:val="960CCAE2"/>
    <w:lvl w:ilvl="0" w:tplc="AF0E460C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9063DF"/>
    <w:multiLevelType w:val="hybridMultilevel"/>
    <w:tmpl w:val="7CAE9FDE"/>
    <w:lvl w:ilvl="0" w:tplc="AF0E460C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E30D8D"/>
    <w:multiLevelType w:val="hybridMultilevel"/>
    <w:tmpl w:val="2B00FC18"/>
    <w:lvl w:ilvl="0" w:tplc="F864A358">
      <w:numFmt w:val="bullet"/>
      <w:lvlText w:val="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1F0A43"/>
    <w:multiLevelType w:val="multilevel"/>
    <w:tmpl w:val="0720D61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0" w:hanging="3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D5915E4"/>
    <w:multiLevelType w:val="hybridMultilevel"/>
    <w:tmpl w:val="F19E0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7B6CF2"/>
    <w:multiLevelType w:val="multilevel"/>
    <w:tmpl w:val="0720D61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0" w:hanging="3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B3F5010"/>
    <w:multiLevelType w:val="hybridMultilevel"/>
    <w:tmpl w:val="618A7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692EA8"/>
    <w:multiLevelType w:val="hybridMultilevel"/>
    <w:tmpl w:val="BDCA631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054DDD"/>
    <w:multiLevelType w:val="hybridMultilevel"/>
    <w:tmpl w:val="9E90889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0111F4"/>
    <w:multiLevelType w:val="hybridMultilevel"/>
    <w:tmpl w:val="B5C270C6"/>
    <w:lvl w:ilvl="0" w:tplc="F864A358">
      <w:numFmt w:val="bullet"/>
      <w:lvlText w:val="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F2609B"/>
    <w:multiLevelType w:val="hybridMultilevel"/>
    <w:tmpl w:val="606A5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1D5998"/>
    <w:multiLevelType w:val="hybridMultilevel"/>
    <w:tmpl w:val="DC90427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3617F2"/>
    <w:multiLevelType w:val="hybridMultilevel"/>
    <w:tmpl w:val="963AA79E"/>
    <w:lvl w:ilvl="0" w:tplc="AF0E460C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FE6702"/>
    <w:multiLevelType w:val="hybridMultilevel"/>
    <w:tmpl w:val="E81AE97E"/>
    <w:lvl w:ilvl="0" w:tplc="0C0C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21248C"/>
    <w:multiLevelType w:val="hybridMultilevel"/>
    <w:tmpl w:val="A67C4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6E425E">
      <w:start w:val="4"/>
      <w:numFmt w:val="bullet"/>
      <w:lvlText w:val="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6473FD"/>
    <w:multiLevelType w:val="multilevel"/>
    <w:tmpl w:val="0720D61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0" w:hanging="3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9450BB3"/>
    <w:multiLevelType w:val="hybridMultilevel"/>
    <w:tmpl w:val="F8E62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592130">
    <w:abstractNumId w:val="19"/>
  </w:num>
  <w:num w:numId="2" w16cid:durableId="1238444141">
    <w:abstractNumId w:val="1"/>
  </w:num>
  <w:num w:numId="3" w16cid:durableId="292491509">
    <w:abstractNumId w:val="18"/>
  </w:num>
  <w:num w:numId="4" w16cid:durableId="649486614">
    <w:abstractNumId w:val="20"/>
  </w:num>
  <w:num w:numId="5" w16cid:durableId="1112938713">
    <w:abstractNumId w:val="16"/>
  </w:num>
  <w:num w:numId="6" w16cid:durableId="615871119">
    <w:abstractNumId w:val="8"/>
  </w:num>
  <w:num w:numId="7" w16cid:durableId="1059590415">
    <w:abstractNumId w:val="3"/>
  </w:num>
  <w:num w:numId="8" w16cid:durableId="1813520721">
    <w:abstractNumId w:val="7"/>
  </w:num>
  <w:num w:numId="9" w16cid:durableId="1116869158">
    <w:abstractNumId w:val="28"/>
  </w:num>
  <w:num w:numId="10" w16cid:durableId="1681422496">
    <w:abstractNumId w:val="23"/>
  </w:num>
  <w:num w:numId="11" w16cid:durableId="1540629782">
    <w:abstractNumId w:val="30"/>
  </w:num>
  <w:num w:numId="12" w16cid:durableId="209077688">
    <w:abstractNumId w:val="14"/>
  </w:num>
  <w:num w:numId="13" w16cid:durableId="1697927783">
    <w:abstractNumId w:val="26"/>
  </w:num>
  <w:num w:numId="14" w16cid:durableId="200746924">
    <w:abstractNumId w:val="9"/>
  </w:num>
  <w:num w:numId="15" w16cid:durableId="691801802">
    <w:abstractNumId w:val="4"/>
  </w:num>
  <w:num w:numId="16" w16cid:durableId="910890226">
    <w:abstractNumId w:val="15"/>
  </w:num>
  <w:num w:numId="17" w16cid:durableId="178083970">
    <w:abstractNumId w:val="6"/>
  </w:num>
  <w:num w:numId="18" w16cid:durableId="1303659699">
    <w:abstractNumId w:val="22"/>
  </w:num>
  <w:num w:numId="19" w16cid:durableId="326448326">
    <w:abstractNumId w:val="13"/>
  </w:num>
  <w:num w:numId="20" w16cid:durableId="1169910604">
    <w:abstractNumId w:val="2"/>
  </w:num>
  <w:num w:numId="21" w16cid:durableId="263851997">
    <w:abstractNumId w:val="11"/>
  </w:num>
  <w:num w:numId="22" w16cid:durableId="1038701629">
    <w:abstractNumId w:val="27"/>
  </w:num>
  <w:num w:numId="23" w16cid:durableId="684596866">
    <w:abstractNumId w:val="0"/>
  </w:num>
  <w:num w:numId="24" w16cid:durableId="201869950">
    <w:abstractNumId w:val="5"/>
  </w:num>
  <w:num w:numId="25" w16cid:durableId="1464807309">
    <w:abstractNumId w:val="25"/>
  </w:num>
  <w:num w:numId="26" w16cid:durableId="398987617">
    <w:abstractNumId w:val="21"/>
  </w:num>
  <w:num w:numId="27" w16cid:durableId="2111928034">
    <w:abstractNumId w:val="12"/>
  </w:num>
  <w:num w:numId="28" w16cid:durableId="1844784429">
    <w:abstractNumId w:val="10"/>
  </w:num>
  <w:num w:numId="29" w16cid:durableId="1758280753">
    <w:abstractNumId w:val="17"/>
  </w:num>
  <w:num w:numId="30" w16cid:durableId="310599958">
    <w:abstractNumId w:val="29"/>
  </w:num>
  <w:num w:numId="31" w16cid:durableId="85269390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E33"/>
    <w:rsid w:val="00001BA9"/>
    <w:rsid w:val="00001D23"/>
    <w:rsid w:val="00002FE1"/>
    <w:rsid w:val="00004D9F"/>
    <w:rsid w:val="0000756B"/>
    <w:rsid w:val="00007A3C"/>
    <w:rsid w:val="00007AE5"/>
    <w:rsid w:val="000107D0"/>
    <w:rsid w:val="00010A8D"/>
    <w:rsid w:val="00010DEE"/>
    <w:rsid w:val="000122AD"/>
    <w:rsid w:val="00016570"/>
    <w:rsid w:val="00016A8F"/>
    <w:rsid w:val="00017E8E"/>
    <w:rsid w:val="00020B47"/>
    <w:rsid w:val="0002202F"/>
    <w:rsid w:val="00022045"/>
    <w:rsid w:val="00023539"/>
    <w:rsid w:val="0002484D"/>
    <w:rsid w:val="00024B8D"/>
    <w:rsid w:val="00024E5A"/>
    <w:rsid w:val="00025203"/>
    <w:rsid w:val="00026AFB"/>
    <w:rsid w:val="0002741C"/>
    <w:rsid w:val="00030722"/>
    <w:rsid w:val="00033664"/>
    <w:rsid w:val="00033969"/>
    <w:rsid w:val="000343E5"/>
    <w:rsid w:val="00034868"/>
    <w:rsid w:val="000348AE"/>
    <w:rsid w:val="00036A5E"/>
    <w:rsid w:val="00036EEB"/>
    <w:rsid w:val="00037364"/>
    <w:rsid w:val="00040386"/>
    <w:rsid w:val="00040D2D"/>
    <w:rsid w:val="00041F27"/>
    <w:rsid w:val="000423E4"/>
    <w:rsid w:val="000427A5"/>
    <w:rsid w:val="000427D2"/>
    <w:rsid w:val="00042B7F"/>
    <w:rsid w:val="000434C4"/>
    <w:rsid w:val="00045649"/>
    <w:rsid w:val="00046898"/>
    <w:rsid w:val="00046986"/>
    <w:rsid w:val="00046E1B"/>
    <w:rsid w:val="00047DC9"/>
    <w:rsid w:val="000541B2"/>
    <w:rsid w:val="00054266"/>
    <w:rsid w:val="0005431A"/>
    <w:rsid w:val="000548B3"/>
    <w:rsid w:val="00054C7B"/>
    <w:rsid w:val="000557ED"/>
    <w:rsid w:val="00055B8F"/>
    <w:rsid w:val="00057B4B"/>
    <w:rsid w:val="00057FAF"/>
    <w:rsid w:val="00060140"/>
    <w:rsid w:val="00060E7C"/>
    <w:rsid w:val="00061492"/>
    <w:rsid w:val="000618F2"/>
    <w:rsid w:val="00063464"/>
    <w:rsid w:val="000634B7"/>
    <w:rsid w:val="00063B71"/>
    <w:rsid w:val="00064764"/>
    <w:rsid w:val="000655B6"/>
    <w:rsid w:val="000658F4"/>
    <w:rsid w:val="00067A1E"/>
    <w:rsid w:val="0007044C"/>
    <w:rsid w:val="00071760"/>
    <w:rsid w:val="000720F6"/>
    <w:rsid w:val="00073E9A"/>
    <w:rsid w:val="00075F38"/>
    <w:rsid w:val="0007755F"/>
    <w:rsid w:val="000813C4"/>
    <w:rsid w:val="00081C00"/>
    <w:rsid w:val="00082277"/>
    <w:rsid w:val="00083173"/>
    <w:rsid w:val="000834FC"/>
    <w:rsid w:val="0008428D"/>
    <w:rsid w:val="0008460E"/>
    <w:rsid w:val="00085F94"/>
    <w:rsid w:val="00090EDF"/>
    <w:rsid w:val="0009343E"/>
    <w:rsid w:val="00093A75"/>
    <w:rsid w:val="000946F2"/>
    <w:rsid w:val="000971EB"/>
    <w:rsid w:val="0009726E"/>
    <w:rsid w:val="00097357"/>
    <w:rsid w:val="000A061E"/>
    <w:rsid w:val="000A1A63"/>
    <w:rsid w:val="000A1EE8"/>
    <w:rsid w:val="000A2B14"/>
    <w:rsid w:val="000A2DBE"/>
    <w:rsid w:val="000A2FF9"/>
    <w:rsid w:val="000A5066"/>
    <w:rsid w:val="000A768D"/>
    <w:rsid w:val="000A79E0"/>
    <w:rsid w:val="000A7FC5"/>
    <w:rsid w:val="000B0B48"/>
    <w:rsid w:val="000B0B6A"/>
    <w:rsid w:val="000B1675"/>
    <w:rsid w:val="000B1BEE"/>
    <w:rsid w:val="000B79F6"/>
    <w:rsid w:val="000C1078"/>
    <w:rsid w:val="000C11AC"/>
    <w:rsid w:val="000C1DAF"/>
    <w:rsid w:val="000C2712"/>
    <w:rsid w:val="000C3C39"/>
    <w:rsid w:val="000C470C"/>
    <w:rsid w:val="000C5FC9"/>
    <w:rsid w:val="000C6DBE"/>
    <w:rsid w:val="000D013E"/>
    <w:rsid w:val="000D06BE"/>
    <w:rsid w:val="000D19E1"/>
    <w:rsid w:val="000D30AA"/>
    <w:rsid w:val="000D5004"/>
    <w:rsid w:val="000D51EA"/>
    <w:rsid w:val="000D56D8"/>
    <w:rsid w:val="000D60FC"/>
    <w:rsid w:val="000E0A26"/>
    <w:rsid w:val="000E0C0B"/>
    <w:rsid w:val="000E206E"/>
    <w:rsid w:val="000E24C4"/>
    <w:rsid w:val="000E2809"/>
    <w:rsid w:val="000E2DA2"/>
    <w:rsid w:val="000E300F"/>
    <w:rsid w:val="000E407B"/>
    <w:rsid w:val="000E498C"/>
    <w:rsid w:val="000E588E"/>
    <w:rsid w:val="000E653F"/>
    <w:rsid w:val="000E658F"/>
    <w:rsid w:val="000E67E6"/>
    <w:rsid w:val="000E6D5A"/>
    <w:rsid w:val="000E75B1"/>
    <w:rsid w:val="000E77F1"/>
    <w:rsid w:val="000F0117"/>
    <w:rsid w:val="000F06AD"/>
    <w:rsid w:val="000F0C2C"/>
    <w:rsid w:val="000F2062"/>
    <w:rsid w:val="000F2F8B"/>
    <w:rsid w:val="000F427C"/>
    <w:rsid w:val="000F4B63"/>
    <w:rsid w:val="000F4B78"/>
    <w:rsid w:val="00100847"/>
    <w:rsid w:val="00100992"/>
    <w:rsid w:val="00100AC0"/>
    <w:rsid w:val="001034B5"/>
    <w:rsid w:val="00103524"/>
    <w:rsid w:val="001044DB"/>
    <w:rsid w:val="001065A2"/>
    <w:rsid w:val="001069C6"/>
    <w:rsid w:val="00106D60"/>
    <w:rsid w:val="00106DF7"/>
    <w:rsid w:val="0011190C"/>
    <w:rsid w:val="00112808"/>
    <w:rsid w:val="00113C7A"/>
    <w:rsid w:val="00113F98"/>
    <w:rsid w:val="0011427E"/>
    <w:rsid w:val="0011466E"/>
    <w:rsid w:val="001155B7"/>
    <w:rsid w:val="00116452"/>
    <w:rsid w:val="00116600"/>
    <w:rsid w:val="00116D42"/>
    <w:rsid w:val="00116D46"/>
    <w:rsid w:val="001171EE"/>
    <w:rsid w:val="00117A2F"/>
    <w:rsid w:val="00117A96"/>
    <w:rsid w:val="00120C20"/>
    <w:rsid w:val="00122C42"/>
    <w:rsid w:val="00123169"/>
    <w:rsid w:val="0012463C"/>
    <w:rsid w:val="00126505"/>
    <w:rsid w:val="00130966"/>
    <w:rsid w:val="001318B2"/>
    <w:rsid w:val="00132224"/>
    <w:rsid w:val="00134210"/>
    <w:rsid w:val="0013462C"/>
    <w:rsid w:val="00135BA7"/>
    <w:rsid w:val="00135F47"/>
    <w:rsid w:val="00137357"/>
    <w:rsid w:val="00137A12"/>
    <w:rsid w:val="00137B44"/>
    <w:rsid w:val="001405EB"/>
    <w:rsid w:val="001409C3"/>
    <w:rsid w:val="00140E1F"/>
    <w:rsid w:val="0014153A"/>
    <w:rsid w:val="00143F0A"/>
    <w:rsid w:val="00144E77"/>
    <w:rsid w:val="00144F47"/>
    <w:rsid w:val="001464CF"/>
    <w:rsid w:val="00146691"/>
    <w:rsid w:val="00147279"/>
    <w:rsid w:val="00150FF8"/>
    <w:rsid w:val="0015101E"/>
    <w:rsid w:val="0015141F"/>
    <w:rsid w:val="00151B27"/>
    <w:rsid w:val="00154068"/>
    <w:rsid w:val="0015524C"/>
    <w:rsid w:val="00156258"/>
    <w:rsid w:val="0015636F"/>
    <w:rsid w:val="00157FCF"/>
    <w:rsid w:val="00164341"/>
    <w:rsid w:val="001714DC"/>
    <w:rsid w:val="00171B50"/>
    <w:rsid w:val="00171E2F"/>
    <w:rsid w:val="00172384"/>
    <w:rsid w:val="001726D7"/>
    <w:rsid w:val="00176889"/>
    <w:rsid w:val="00177020"/>
    <w:rsid w:val="0017717C"/>
    <w:rsid w:val="00177708"/>
    <w:rsid w:val="001803D2"/>
    <w:rsid w:val="00180768"/>
    <w:rsid w:val="00180C37"/>
    <w:rsid w:val="00181DAE"/>
    <w:rsid w:val="00182A9F"/>
    <w:rsid w:val="00185A44"/>
    <w:rsid w:val="00186D4B"/>
    <w:rsid w:val="001874BA"/>
    <w:rsid w:val="00187905"/>
    <w:rsid w:val="00190B2C"/>
    <w:rsid w:val="0019185C"/>
    <w:rsid w:val="00191BF9"/>
    <w:rsid w:val="00192E39"/>
    <w:rsid w:val="001930FC"/>
    <w:rsid w:val="0019549E"/>
    <w:rsid w:val="001965A3"/>
    <w:rsid w:val="00197051"/>
    <w:rsid w:val="0019788D"/>
    <w:rsid w:val="001A0382"/>
    <w:rsid w:val="001A26A7"/>
    <w:rsid w:val="001A3EA1"/>
    <w:rsid w:val="001A53CE"/>
    <w:rsid w:val="001A702E"/>
    <w:rsid w:val="001B03E7"/>
    <w:rsid w:val="001B047D"/>
    <w:rsid w:val="001B06A3"/>
    <w:rsid w:val="001B0888"/>
    <w:rsid w:val="001B2C89"/>
    <w:rsid w:val="001B2EC9"/>
    <w:rsid w:val="001B2F8C"/>
    <w:rsid w:val="001B318E"/>
    <w:rsid w:val="001B429C"/>
    <w:rsid w:val="001B55F1"/>
    <w:rsid w:val="001B5C3D"/>
    <w:rsid w:val="001C23F2"/>
    <w:rsid w:val="001C3FE1"/>
    <w:rsid w:val="001C461A"/>
    <w:rsid w:val="001C4FB8"/>
    <w:rsid w:val="001C55CB"/>
    <w:rsid w:val="001C5D43"/>
    <w:rsid w:val="001C7373"/>
    <w:rsid w:val="001D0B23"/>
    <w:rsid w:val="001D0DBC"/>
    <w:rsid w:val="001D1161"/>
    <w:rsid w:val="001D1252"/>
    <w:rsid w:val="001D15C6"/>
    <w:rsid w:val="001D27D2"/>
    <w:rsid w:val="001D3682"/>
    <w:rsid w:val="001D3B2E"/>
    <w:rsid w:val="001D44BD"/>
    <w:rsid w:val="001D62E8"/>
    <w:rsid w:val="001D711F"/>
    <w:rsid w:val="001E0710"/>
    <w:rsid w:val="001E1956"/>
    <w:rsid w:val="001E3DB7"/>
    <w:rsid w:val="001E5DED"/>
    <w:rsid w:val="001E6C63"/>
    <w:rsid w:val="001F0F5E"/>
    <w:rsid w:val="001F0FC1"/>
    <w:rsid w:val="001F19DE"/>
    <w:rsid w:val="001F1F8E"/>
    <w:rsid w:val="001F28E2"/>
    <w:rsid w:val="001F36F8"/>
    <w:rsid w:val="001F40C0"/>
    <w:rsid w:val="001F47C7"/>
    <w:rsid w:val="001F498A"/>
    <w:rsid w:val="001F53BC"/>
    <w:rsid w:val="001F6E39"/>
    <w:rsid w:val="001F7012"/>
    <w:rsid w:val="001F7016"/>
    <w:rsid w:val="00200051"/>
    <w:rsid w:val="002030FB"/>
    <w:rsid w:val="00203D4E"/>
    <w:rsid w:val="00203FBA"/>
    <w:rsid w:val="0020414A"/>
    <w:rsid w:val="0020556A"/>
    <w:rsid w:val="002055F3"/>
    <w:rsid w:val="00206DDB"/>
    <w:rsid w:val="0020763E"/>
    <w:rsid w:val="002105E1"/>
    <w:rsid w:val="00210840"/>
    <w:rsid w:val="002116DE"/>
    <w:rsid w:val="00211720"/>
    <w:rsid w:val="002118C2"/>
    <w:rsid w:val="00213164"/>
    <w:rsid w:val="0021370D"/>
    <w:rsid w:val="00214A9E"/>
    <w:rsid w:val="00214FFA"/>
    <w:rsid w:val="00215E1C"/>
    <w:rsid w:val="002166C2"/>
    <w:rsid w:val="0021688D"/>
    <w:rsid w:val="002173E8"/>
    <w:rsid w:val="00217966"/>
    <w:rsid w:val="00217E44"/>
    <w:rsid w:val="00220394"/>
    <w:rsid w:val="00220646"/>
    <w:rsid w:val="0022119D"/>
    <w:rsid w:val="0022254F"/>
    <w:rsid w:val="00222D3E"/>
    <w:rsid w:val="00222E80"/>
    <w:rsid w:val="00223529"/>
    <w:rsid w:val="00223DAD"/>
    <w:rsid w:val="002252CC"/>
    <w:rsid w:val="00225474"/>
    <w:rsid w:val="00227D52"/>
    <w:rsid w:val="002300DA"/>
    <w:rsid w:val="00231FB4"/>
    <w:rsid w:val="00232041"/>
    <w:rsid w:val="00232B08"/>
    <w:rsid w:val="00233CC3"/>
    <w:rsid w:val="002346F3"/>
    <w:rsid w:val="0023676E"/>
    <w:rsid w:val="00236B24"/>
    <w:rsid w:val="00237BB4"/>
    <w:rsid w:val="002423DD"/>
    <w:rsid w:val="00243619"/>
    <w:rsid w:val="00243C2D"/>
    <w:rsid w:val="00243F78"/>
    <w:rsid w:val="00244826"/>
    <w:rsid w:val="00244EFA"/>
    <w:rsid w:val="002455E9"/>
    <w:rsid w:val="00245F1F"/>
    <w:rsid w:val="00247AF3"/>
    <w:rsid w:val="00247C19"/>
    <w:rsid w:val="00250BB2"/>
    <w:rsid w:val="00251D8A"/>
    <w:rsid w:val="00251E1C"/>
    <w:rsid w:val="002533F4"/>
    <w:rsid w:val="00254886"/>
    <w:rsid w:val="00255F0D"/>
    <w:rsid w:val="00256130"/>
    <w:rsid w:val="00257071"/>
    <w:rsid w:val="002578EB"/>
    <w:rsid w:val="00257CBC"/>
    <w:rsid w:val="0026010C"/>
    <w:rsid w:val="002607A1"/>
    <w:rsid w:val="00264520"/>
    <w:rsid w:val="00264576"/>
    <w:rsid w:val="00264744"/>
    <w:rsid w:val="00264A18"/>
    <w:rsid w:val="0026548E"/>
    <w:rsid w:val="00267311"/>
    <w:rsid w:val="00267B63"/>
    <w:rsid w:val="00270FF2"/>
    <w:rsid w:val="00272D8E"/>
    <w:rsid w:val="00274B29"/>
    <w:rsid w:val="0027554E"/>
    <w:rsid w:val="002758BC"/>
    <w:rsid w:val="002761DD"/>
    <w:rsid w:val="00277990"/>
    <w:rsid w:val="00280E46"/>
    <w:rsid w:val="0028180D"/>
    <w:rsid w:val="00282ACA"/>
    <w:rsid w:val="0028356C"/>
    <w:rsid w:val="00283A5B"/>
    <w:rsid w:val="00285A8B"/>
    <w:rsid w:val="002876F8"/>
    <w:rsid w:val="00290626"/>
    <w:rsid w:val="002906F6"/>
    <w:rsid w:val="002932C9"/>
    <w:rsid w:val="00293FFF"/>
    <w:rsid w:val="002947CF"/>
    <w:rsid w:val="00295242"/>
    <w:rsid w:val="002953EF"/>
    <w:rsid w:val="00295A57"/>
    <w:rsid w:val="00296F99"/>
    <w:rsid w:val="00296FF4"/>
    <w:rsid w:val="002A060B"/>
    <w:rsid w:val="002A0E04"/>
    <w:rsid w:val="002A24E2"/>
    <w:rsid w:val="002A25C5"/>
    <w:rsid w:val="002A2C62"/>
    <w:rsid w:val="002A2D20"/>
    <w:rsid w:val="002A352B"/>
    <w:rsid w:val="002A3908"/>
    <w:rsid w:val="002A395E"/>
    <w:rsid w:val="002A3F50"/>
    <w:rsid w:val="002A6505"/>
    <w:rsid w:val="002A6CDF"/>
    <w:rsid w:val="002A7B64"/>
    <w:rsid w:val="002B1060"/>
    <w:rsid w:val="002B1BDC"/>
    <w:rsid w:val="002B21D9"/>
    <w:rsid w:val="002B2C57"/>
    <w:rsid w:val="002B3546"/>
    <w:rsid w:val="002B4415"/>
    <w:rsid w:val="002B47E3"/>
    <w:rsid w:val="002B4AE3"/>
    <w:rsid w:val="002B50FD"/>
    <w:rsid w:val="002B5B70"/>
    <w:rsid w:val="002C0C9D"/>
    <w:rsid w:val="002C0EE3"/>
    <w:rsid w:val="002C2E95"/>
    <w:rsid w:val="002C4101"/>
    <w:rsid w:val="002C47A2"/>
    <w:rsid w:val="002C6545"/>
    <w:rsid w:val="002C7FCB"/>
    <w:rsid w:val="002D0078"/>
    <w:rsid w:val="002D2065"/>
    <w:rsid w:val="002D2EE9"/>
    <w:rsid w:val="002D3124"/>
    <w:rsid w:val="002D5906"/>
    <w:rsid w:val="002D6161"/>
    <w:rsid w:val="002D6693"/>
    <w:rsid w:val="002D78BC"/>
    <w:rsid w:val="002D7DA2"/>
    <w:rsid w:val="002E0DA2"/>
    <w:rsid w:val="002E1174"/>
    <w:rsid w:val="002E1760"/>
    <w:rsid w:val="002E3370"/>
    <w:rsid w:val="002E40A7"/>
    <w:rsid w:val="002E6C20"/>
    <w:rsid w:val="002E6C6C"/>
    <w:rsid w:val="002E6E9E"/>
    <w:rsid w:val="002E74BF"/>
    <w:rsid w:val="002E75A7"/>
    <w:rsid w:val="002E7E11"/>
    <w:rsid w:val="002F0225"/>
    <w:rsid w:val="002F0826"/>
    <w:rsid w:val="002F130D"/>
    <w:rsid w:val="002F1547"/>
    <w:rsid w:val="002F156A"/>
    <w:rsid w:val="002F174D"/>
    <w:rsid w:val="002F198E"/>
    <w:rsid w:val="002F20F0"/>
    <w:rsid w:val="002F23A0"/>
    <w:rsid w:val="002F2990"/>
    <w:rsid w:val="002F3736"/>
    <w:rsid w:val="002F3E33"/>
    <w:rsid w:val="002F4177"/>
    <w:rsid w:val="002F5439"/>
    <w:rsid w:val="002F5CEC"/>
    <w:rsid w:val="002F63DF"/>
    <w:rsid w:val="0030001A"/>
    <w:rsid w:val="00300A57"/>
    <w:rsid w:val="00300A73"/>
    <w:rsid w:val="0030240E"/>
    <w:rsid w:val="00302BBD"/>
    <w:rsid w:val="003037BA"/>
    <w:rsid w:val="003038CE"/>
    <w:rsid w:val="00304361"/>
    <w:rsid w:val="003054D9"/>
    <w:rsid w:val="00306DD0"/>
    <w:rsid w:val="0031056E"/>
    <w:rsid w:val="003116F0"/>
    <w:rsid w:val="00311F86"/>
    <w:rsid w:val="00312A83"/>
    <w:rsid w:val="0031361F"/>
    <w:rsid w:val="00315827"/>
    <w:rsid w:val="003216AB"/>
    <w:rsid w:val="003238B3"/>
    <w:rsid w:val="00325C49"/>
    <w:rsid w:val="003277A5"/>
    <w:rsid w:val="00327BCD"/>
    <w:rsid w:val="003303F4"/>
    <w:rsid w:val="00330593"/>
    <w:rsid w:val="00330599"/>
    <w:rsid w:val="003312BC"/>
    <w:rsid w:val="00331B3F"/>
    <w:rsid w:val="003320DD"/>
    <w:rsid w:val="00332CF8"/>
    <w:rsid w:val="00332DDA"/>
    <w:rsid w:val="003348EF"/>
    <w:rsid w:val="00335830"/>
    <w:rsid w:val="0033619B"/>
    <w:rsid w:val="003361BF"/>
    <w:rsid w:val="003362E5"/>
    <w:rsid w:val="003373F1"/>
    <w:rsid w:val="00337607"/>
    <w:rsid w:val="00341882"/>
    <w:rsid w:val="003418DF"/>
    <w:rsid w:val="00341CEB"/>
    <w:rsid w:val="003429D4"/>
    <w:rsid w:val="00347C77"/>
    <w:rsid w:val="00347DF6"/>
    <w:rsid w:val="00347F4C"/>
    <w:rsid w:val="00350C49"/>
    <w:rsid w:val="00351A60"/>
    <w:rsid w:val="003536CB"/>
    <w:rsid w:val="003540AF"/>
    <w:rsid w:val="00354250"/>
    <w:rsid w:val="00356C69"/>
    <w:rsid w:val="00357906"/>
    <w:rsid w:val="00360A62"/>
    <w:rsid w:val="00362ADF"/>
    <w:rsid w:val="0036344D"/>
    <w:rsid w:val="003646D0"/>
    <w:rsid w:val="00364F35"/>
    <w:rsid w:val="00365139"/>
    <w:rsid w:val="003660AD"/>
    <w:rsid w:val="003662F4"/>
    <w:rsid w:val="0037053A"/>
    <w:rsid w:val="003719FD"/>
    <w:rsid w:val="0037276B"/>
    <w:rsid w:val="00373542"/>
    <w:rsid w:val="003757C0"/>
    <w:rsid w:val="00376840"/>
    <w:rsid w:val="0038013B"/>
    <w:rsid w:val="003821E1"/>
    <w:rsid w:val="00382281"/>
    <w:rsid w:val="00382CE5"/>
    <w:rsid w:val="00383204"/>
    <w:rsid w:val="00384088"/>
    <w:rsid w:val="00384981"/>
    <w:rsid w:val="003852F2"/>
    <w:rsid w:val="00386CB6"/>
    <w:rsid w:val="00391B92"/>
    <w:rsid w:val="00392269"/>
    <w:rsid w:val="003922B7"/>
    <w:rsid w:val="0039241E"/>
    <w:rsid w:val="003925B9"/>
    <w:rsid w:val="00393800"/>
    <w:rsid w:val="0039496C"/>
    <w:rsid w:val="003955F3"/>
    <w:rsid w:val="00397198"/>
    <w:rsid w:val="003A068C"/>
    <w:rsid w:val="003A0DFF"/>
    <w:rsid w:val="003A3550"/>
    <w:rsid w:val="003A37B3"/>
    <w:rsid w:val="003A3C35"/>
    <w:rsid w:val="003A4EE3"/>
    <w:rsid w:val="003A5169"/>
    <w:rsid w:val="003A54A4"/>
    <w:rsid w:val="003A6619"/>
    <w:rsid w:val="003A6A5D"/>
    <w:rsid w:val="003A771A"/>
    <w:rsid w:val="003B0E1F"/>
    <w:rsid w:val="003B1093"/>
    <w:rsid w:val="003B328F"/>
    <w:rsid w:val="003B466E"/>
    <w:rsid w:val="003B584A"/>
    <w:rsid w:val="003B5F78"/>
    <w:rsid w:val="003C0A7E"/>
    <w:rsid w:val="003C2BEA"/>
    <w:rsid w:val="003C3386"/>
    <w:rsid w:val="003C3832"/>
    <w:rsid w:val="003C39B9"/>
    <w:rsid w:val="003C4E1D"/>
    <w:rsid w:val="003C5876"/>
    <w:rsid w:val="003C6AEF"/>
    <w:rsid w:val="003D17DA"/>
    <w:rsid w:val="003D1861"/>
    <w:rsid w:val="003D19D9"/>
    <w:rsid w:val="003D29BD"/>
    <w:rsid w:val="003D50E1"/>
    <w:rsid w:val="003D6FC8"/>
    <w:rsid w:val="003E03CA"/>
    <w:rsid w:val="003E0557"/>
    <w:rsid w:val="003E09F7"/>
    <w:rsid w:val="003E1045"/>
    <w:rsid w:val="003E2B61"/>
    <w:rsid w:val="003E3014"/>
    <w:rsid w:val="003E361B"/>
    <w:rsid w:val="003E4111"/>
    <w:rsid w:val="003E57BE"/>
    <w:rsid w:val="003E57CC"/>
    <w:rsid w:val="003E682A"/>
    <w:rsid w:val="003E6F80"/>
    <w:rsid w:val="003E7977"/>
    <w:rsid w:val="003F0188"/>
    <w:rsid w:val="003F16B9"/>
    <w:rsid w:val="003F1D6D"/>
    <w:rsid w:val="003F3123"/>
    <w:rsid w:val="003F341E"/>
    <w:rsid w:val="003F7B49"/>
    <w:rsid w:val="003F7BAD"/>
    <w:rsid w:val="0040127E"/>
    <w:rsid w:val="0040339E"/>
    <w:rsid w:val="004070D3"/>
    <w:rsid w:val="00410FE6"/>
    <w:rsid w:val="00412591"/>
    <w:rsid w:val="00412E37"/>
    <w:rsid w:val="00413187"/>
    <w:rsid w:val="004142EF"/>
    <w:rsid w:val="00414A59"/>
    <w:rsid w:val="00415076"/>
    <w:rsid w:val="0041686F"/>
    <w:rsid w:val="0041698D"/>
    <w:rsid w:val="0041731B"/>
    <w:rsid w:val="00417A0C"/>
    <w:rsid w:val="00420154"/>
    <w:rsid w:val="004202EC"/>
    <w:rsid w:val="00420987"/>
    <w:rsid w:val="00421E1A"/>
    <w:rsid w:val="00422AD2"/>
    <w:rsid w:val="00423E8A"/>
    <w:rsid w:val="004248A0"/>
    <w:rsid w:val="00425228"/>
    <w:rsid w:val="00426183"/>
    <w:rsid w:val="00426C46"/>
    <w:rsid w:val="00430039"/>
    <w:rsid w:val="004300A9"/>
    <w:rsid w:val="00432CF2"/>
    <w:rsid w:val="004336CA"/>
    <w:rsid w:val="004351B9"/>
    <w:rsid w:val="00436FFD"/>
    <w:rsid w:val="00440ADE"/>
    <w:rsid w:val="00441B01"/>
    <w:rsid w:val="0044275F"/>
    <w:rsid w:val="004428A0"/>
    <w:rsid w:val="00443BD3"/>
    <w:rsid w:val="0044662B"/>
    <w:rsid w:val="00447F9D"/>
    <w:rsid w:val="0045000E"/>
    <w:rsid w:val="00450267"/>
    <w:rsid w:val="00451A61"/>
    <w:rsid w:val="00452663"/>
    <w:rsid w:val="00453C89"/>
    <w:rsid w:val="00453CAE"/>
    <w:rsid w:val="00455712"/>
    <w:rsid w:val="00455937"/>
    <w:rsid w:val="004600B0"/>
    <w:rsid w:val="00461B21"/>
    <w:rsid w:val="00463291"/>
    <w:rsid w:val="0046496D"/>
    <w:rsid w:val="004659BC"/>
    <w:rsid w:val="004671C8"/>
    <w:rsid w:val="00471027"/>
    <w:rsid w:val="00471090"/>
    <w:rsid w:val="0047159B"/>
    <w:rsid w:val="00471757"/>
    <w:rsid w:val="00471C48"/>
    <w:rsid w:val="00471D76"/>
    <w:rsid w:val="00472065"/>
    <w:rsid w:val="00472FC8"/>
    <w:rsid w:val="004732BB"/>
    <w:rsid w:val="00473773"/>
    <w:rsid w:val="004737BB"/>
    <w:rsid w:val="00480330"/>
    <w:rsid w:val="004818CC"/>
    <w:rsid w:val="004828C0"/>
    <w:rsid w:val="00483A66"/>
    <w:rsid w:val="00483F67"/>
    <w:rsid w:val="004847E2"/>
    <w:rsid w:val="00484E61"/>
    <w:rsid w:val="004854C0"/>
    <w:rsid w:val="00486049"/>
    <w:rsid w:val="00486BE3"/>
    <w:rsid w:val="004879B5"/>
    <w:rsid w:val="00487B61"/>
    <w:rsid w:val="00490978"/>
    <w:rsid w:val="00490FBC"/>
    <w:rsid w:val="00491EFC"/>
    <w:rsid w:val="00492739"/>
    <w:rsid w:val="0049376B"/>
    <w:rsid w:val="00493CA0"/>
    <w:rsid w:val="00494CE3"/>
    <w:rsid w:val="004954A7"/>
    <w:rsid w:val="00497759"/>
    <w:rsid w:val="00497994"/>
    <w:rsid w:val="004A0DA6"/>
    <w:rsid w:val="004A1C97"/>
    <w:rsid w:val="004A1DEC"/>
    <w:rsid w:val="004A1FAF"/>
    <w:rsid w:val="004A4BA0"/>
    <w:rsid w:val="004A58B7"/>
    <w:rsid w:val="004A5A10"/>
    <w:rsid w:val="004A5FE6"/>
    <w:rsid w:val="004A7713"/>
    <w:rsid w:val="004B04CB"/>
    <w:rsid w:val="004B0A0B"/>
    <w:rsid w:val="004B0FEA"/>
    <w:rsid w:val="004B26AF"/>
    <w:rsid w:val="004B2979"/>
    <w:rsid w:val="004B2BCC"/>
    <w:rsid w:val="004B2F61"/>
    <w:rsid w:val="004B4053"/>
    <w:rsid w:val="004B4344"/>
    <w:rsid w:val="004B61D0"/>
    <w:rsid w:val="004B760A"/>
    <w:rsid w:val="004B798F"/>
    <w:rsid w:val="004C093A"/>
    <w:rsid w:val="004C1F4A"/>
    <w:rsid w:val="004C2DD5"/>
    <w:rsid w:val="004C3CFB"/>
    <w:rsid w:val="004C4900"/>
    <w:rsid w:val="004C5708"/>
    <w:rsid w:val="004C6E18"/>
    <w:rsid w:val="004C71DA"/>
    <w:rsid w:val="004C72E3"/>
    <w:rsid w:val="004C749B"/>
    <w:rsid w:val="004D0102"/>
    <w:rsid w:val="004D0630"/>
    <w:rsid w:val="004D07E0"/>
    <w:rsid w:val="004D159E"/>
    <w:rsid w:val="004D71EF"/>
    <w:rsid w:val="004D7B2E"/>
    <w:rsid w:val="004E061B"/>
    <w:rsid w:val="004E3A1D"/>
    <w:rsid w:val="004E52F6"/>
    <w:rsid w:val="004E565C"/>
    <w:rsid w:val="004F1CE7"/>
    <w:rsid w:val="004F552A"/>
    <w:rsid w:val="004F6FB7"/>
    <w:rsid w:val="004F7329"/>
    <w:rsid w:val="004F7409"/>
    <w:rsid w:val="004F7BA5"/>
    <w:rsid w:val="0050188C"/>
    <w:rsid w:val="00503B98"/>
    <w:rsid w:val="00507666"/>
    <w:rsid w:val="005109AD"/>
    <w:rsid w:val="00512324"/>
    <w:rsid w:val="00512498"/>
    <w:rsid w:val="005128F5"/>
    <w:rsid w:val="00512DA0"/>
    <w:rsid w:val="00514437"/>
    <w:rsid w:val="00515017"/>
    <w:rsid w:val="005152E0"/>
    <w:rsid w:val="00517B05"/>
    <w:rsid w:val="0052045A"/>
    <w:rsid w:val="00522995"/>
    <w:rsid w:val="005231B7"/>
    <w:rsid w:val="00523DA9"/>
    <w:rsid w:val="0052615A"/>
    <w:rsid w:val="005266FB"/>
    <w:rsid w:val="0053025F"/>
    <w:rsid w:val="005307D8"/>
    <w:rsid w:val="0053100B"/>
    <w:rsid w:val="00531D33"/>
    <w:rsid w:val="00532EB8"/>
    <w:rsid w:val="00533D47"/>
    <w:rsid w:val="005362AB"/>
    <w:rsid w:val="005368E3"/>
    <w:rsid w:val="00537F0C"/>
    <w:rsid w:val="00540191"/>
    <w:rsid w:val="00541D1B"/>
    <w:rsid w:val="00541EDC"/>
    <w:rsid w:val="00542FD1"/>
    <w:rsid w:val="0054346E"/>
    <w:rsid w:val="005435DC"/>
    <w:rsid w:val="005460E6"/>
    <w:rsid w:val="005470E1"/>
    <w:rsid w:val="00547A0A"/>
    <w:rsid w:val="0055202D"/>
    <w:rsid w:val="00552086"/>
    <w:rsid w:val="005520D0"/>
    <w:rsid w:val="005526BB"/>
    <w:rsid w:val="00552C12"/>
    <w:rsid w:val="00553210"/>
    <w:rsid w:val="005537A5"/>
    <w:rsid w:val="005539AF"/>
    <w:rsid w:val="005540AE"/>
    <w:rsid w:val="0055473A"/>
    <w:rsid w:val="00556C13"/>
    <w:rsid w:val="00557C87"/>
    <w:rsid w:val="00557D0F"/>
    <w:rsid w:val="00560AE6"/>
    <w:rsid w:val="00562C6E"/>
    <w:rsid w:val="00562C86"/>
    <w:rsid w:val="00562F1C"/>
    <w:rsid w:val="0056659E"/>
    <w:rsid w:val="00566CBD"/>
    <w:rsid w:val="005677BB"/>
    <w:rsid w:val="00570769"/>
    <w:rsid w:val="005718A7"/>
    <w:rsid w:val="005732D4"/>
    <w:rsid w:val="0057396B"/>
    <w:rsid w:val="0057439B"/>
    <w:rsid w:val="0057445D"/>
    <w:rsid w:val="0057502A"/>
    <w:rsid w:val="005767A2"/>
    <w:rsid w:val="00577346"/>
    <w:rsid w:val="00577553"/>
    <w:rsid w:val="00577C3C"/>
    <w:rsid w:val="00580197"/>
    <w:rsid w:val="0058070B"/>
    <w:rsid w:val="00580A8E"/>
    <w:rsid w:val="005812DF"/>
    <w:rsid w:val="005817A3"/>
    <w:rsid w:val="00581BA7"/>
    <w:rsid w:val="00581E70"/>
    <w:rsid w:val="00582055"/>
    <w:rsid w:val="0058364C"/>
    <w:rsid w:val="00584601"/>
    <w:rsid w:val="00584BFB"/>
    <w:rsid w:val="00584FCC"/>
    <w:rsid w:val="00586636"/>
    <w:rsid w:val="00590E70"/>
    <w:rsid w:val="00591AAC"/>
    <w:rsid w:val="00591C42"/>
    <w:rsid w:val="00592CB3"/>
    <w:rsid w:val="00593088"/>
    <w:rsid w:val="005932FA"/>
    <w:rsid w:val="00594C5C"/>
    <w:rsid w:val="005A0BFC"/>
    <w:rsid w:val="005A100D"/>
    <w:rsid w:val="005A14E1"/>
    <w:rsid w:val="005A2B8C"/>
    <w:rsid w:val="005A378B"/>
    <w:rsid w:val="005A55F8"/>
    <w:rsid w:val="005B0B76"/>
    <w:rsid w:val="005B1FD6"/>
    <w:rsid w:val="005B36AE"/>
    <w:rsid w:val="005B47C9"/>
    <w:rsid w:val="005B55A1"/>
    <w:rsid w:val="005B6930"/>
    <w:rsid w:val="005B6EC8"/>
    <w:rsid w:val="005B7169"/>
    <w:rsid w:val="005C00B0"/>
    <w:rsid w:val="005C112B"/>
    <w:rsid w:val="005C1B46"/>
    <w:rsid w:val="005C23D6"/>
    <w:rsid w:val="005C28C2"/>
    <w:rsid w:val="005C2FF9"/>
    <w:rsid w:val="005C64AF"/>
    <w:rsid w:val="005D2089"/>
    <w:rsid w:val="005D290D"/>
    <w:rsid w:val="005D3021"/>
    <w:rsid w:val="005D309F"/>
    <w:rsid w:val="005D3239"/>
    <w:rsid w:val="005D3536"/>
    <w:rsid w:val="005D628F"/>
    <w:rsid w:val="005D6A7A"/>
    <w:rsid w:val="005D6D63"/>
    <w:rsid w:val="005D6E1C"/>
    <w:rsid w:val="005D71CF"/>
    <w:rsid w:val="005E02AA"/>
    <w:rsid w:val="005E09FF"/>
    <w:rsid w:val="005E0D35"/>
    <w:rsid w:val="005E1A2C"/>
    <w:rsid w:val="005E1E06"/>
    <w:rsid w:val="005E311C"/>
    <w:rsid w:val="005E6C5D"/>
    <w:rsid w:val="005E6F13"/>
    <w:rsid w:val="005E71E3"/>
    <w:rsid w:val="005E792E"/>
    <w:rsid w:val="005F026C"/>
    <w:rsid w:val="005F075E"/>
    <w:rsid w:val="005F17C7"/>
    <w:rsid w:val="005F37D9"/>
    <w:rsid w:val="005F4EBA"/>
    <w:rsid w:val="005F591E"/>
    <w:rsid w:val="005F7894"/>
    <w:rsid w:val="00602128"/>
    <w:rsid w:val="00602AD9"/>
    <w:rsid w:val="00602E4A"/>
    <w:rsid w:val="00604E21"/>
    <w:rsid w:val="00605D39"/>
    <w:rsid w:val="00606D19"/>
    <w:rsid w:val="00610DD6"/>
    <w:rsid w:val="00612566"/>
    <w:rsid w:val="0061596E"/>
    <w:rsid w:val="00616568"/>
    <w:rsid w:val="00617358"/>
    <w:rsid w:val="0062089E"/>
    <w:rsid w:val="00620C25"/>
    <w:rsid w:val="0062288F"/>
    <w:rsid w:val="0062683E"/>
    <w:rsid w:val="00627093"/>
    <w:rsid w:val="006278A7"/>
    <w:rsid w:val="0063024D"/>
    <w:rsid w:val="00631F9C"/>
    <w:rsid w:val="00633AE2"/>
    <w:rsid w:val="006341B3"/>
    <w:rsid w:val="006349DF"/>
    <w:rsid w:val="00634A1D"/>
    <w:rsid w:val="00634DE3"/>
    <w:rsid w:val="0063784C"/>
    <w:rsid w:val="00640107"/>
    <w:rsid w:val="006412CE"/>
    <w:rsid w:val="00641964"/>
    <w:rsid w:val="0064290D"/>
    <w:rsid w:val="0064379D"/>
    <w:rsid w:val="00645665"/>
    <w:rsid w:val="00650457"/>
    <w:rsid w:val="006534C5"/>
    <w:rsid w:val="00653519"/>
    <w:rsid w:val="00660781"/>
    <w:rsid w:val="00660D78"/>
    <w:rsid w:val="006621CB"/>
    <w:rsid w:val="006637C5"/>
    <w:rsid w:val="00665792"/>
    <w:rsid w:val="006674E2"/>
    <w:rsid w:val="0067040B"/>
    <w:rsid w:val="00670756"/>
    <w:rsid w:val="00672620"/>
    <w:rsid w:val="00673150"/>
    <w:rsid w:val="00673155"/>
    <w:rsid w:val="00673445"/>
    <w:rsid w:val="00673835"/>
    <w:rsid w:val="00674EFE"/>
    <w:rsid w:val="00675714"/>
    <w:rsid w:val="00675C68"/>
    <w:rsid w:val="00675FE8"/>
    <w:rsid w:val="006765FB"/>
    <w:rsid w:val="00676C87"/>
    <w:rsid w:val="006778B1"/>
    <w:rsid w:val="006842EA"/>
    <w:rsid w:val="0068509B"/>
    <w:rsid w:val="006866DF"/>
    <w:rsid w:val="0068733B"/>
    <w:rsid w:val="00687446"/>
    <w:rsid w:val="0069088C"/>
    <w:rsid w:val="006914BA"/>
    <w:rsid w:val="00693E6F"/>
    <w:rsid w:val="00695275"/>
    <w:rsid w:val="006960E4"/>
    <w:rsid w:val="006962BA"/>
    <w:rsid w:val="006964CE"/>
    <w:rsid w:val="006A0EB0"/>
    <w:rsid w:val="006A174E"/>
    <w:rsid w:val="006A2E79"/>
    <w:rsid w:val="006A4B65"/>
    <w:rsid w:val="006A4BBE"/>
    <w:rsid w:val="006A70D7"/>
    <w:rsid w:val="006B180F"/>
    <w:rsid w:val="006B3AA1"/>
    <w:rsid w:val="006B3D29"/>
    <w:rsid w:val="006B47E5"/>
    <w:rsid w:val="006B5C22"/>
    <w:rsid w:val="006B7040"/>
    <w:rsid w:val="006C04D6"/>
    <w:rsid w:val="006C0C7F"/>
    <w:rsid w:val="006C1421"/>
    <w:rsid w:val="006C1AFF"/>
    <w:rsid w:val="006C1BF0"/>
    <w:rsid w:val="006C1ECA"/>
    <w:rsid w:val="006C3869"/>
    <w:rsid w:val="006C6F75"/>
    <w:rsid w:val="006C792C"/>
    <w:rsid w:val="006C7BEA"/>
    <w:rsid w:val="006D1C0E"/>
    <w:rsid w:val="006D33CF"/>
    <w:rsid w:val="006D3768"/>
    <w:rsid w:val="006D4CA7"/>
    <w:rsid w:val="006D6E71"/>
    <w:rsid w:val="006D7F10"/>
    <w:rsid w:val="006E1E76"/>
    <w:rsid w:val="006E35EB"/>
    <w:rsid w:val="006E43C6"/>
    <w:rsid w:val="006E63E7"/>
    <w:rsid w:val="006E66FB"/>
    <w:rsid w:val="006E6E2E"/>
    <w:rsid w:val="006E71CD"/>
    <w:rsid w:val="006E7908"/>
    <w:rsid w:val="006F2169"/>
    <w:rsid w:val="006F2CC7"/>
    <w:rsid w:val="006F2DBE"/>
    <w:rsid w:val="006F389F"/>
    <w:rsid w:val="006F456C"/>
    <w:rsid w:val="006F507B"/>
    <w:rsid w:val="006F611F"/>
    <w:rsid w:val="00700C3C"/>
    <w:rsid w:val="00700E32"/>
    <w:rsid w:val="00705CB6"/>
    <w:rsid w:val="00705CEB"/>
    <w:rsid w:val="0070607B"/>
    <w:rsid w:val="007063D0"/>
    <w:rsid w:val="00707166"/>
    <w:rsid w:val="00710313"/>
    <w:rsid w:val="00711473"/>
    <w:rsid w:val="00711975"/>
    <w:rsid w:val="00711DAA"/>
    <w:rsid w:val="00713B6B"/>
    <w:rsid w:val="00715606"/>
    <w:rsid w:val="00716406"/>
    <w:rsid w:val="00716AE0"/>
    <w:rsid w:val="00720520"/>
    <w:rsid w:val="007215E6"/>
    <w:rsid w:val="00721EA2"/>
    <w:rsid w:val="00721F8C"/>
    <w:rsid w:val="00722783"/>
    <w:rsid w:val="00722C9A"/>
    <w:rsid w:val="0072372A"/>
    <w:rsid w:val="00723BC2"/>
    <w:rsid w:val="007248DB"/>
    <w:rsid w:val="00724AEB"/>
    <w:rsid w:val="00724C8F"/>
    <w:rsid w:val="007276EC"/>
    <w:rsid w:val="0073139C"/>
    <w:rsid w:val="00732390"/>
    <w:rsid w:val="00736700"/>
    <w:rsid w:val="00736860"/>
    <w:rsid w:val="00741C0A"/>
    <w:rsid w:val="007420D8"/>
    <w:rsid w:val="0074264D"/>
    <w:rsid w:val="00742CE5"/>
    <w:rsid w:val="007453A5"/>
    <w:rsid w:val="0074568B"/>
    <w:rsid w:val="007458C6"/>
    <w:rsid w:val="00746DC8"/>
    <w:rsid w:val="00750C48"/>
    <w:rsid w:val="00751001"/>
    <w:rsid w:val="00751D6B"/>
    <w:rsid w:val="00751ED5"/>
    <w:rsid w:val="00751F15"/>
    <w:rsid w:val="00752CC0"/>
    <w:rsid w:val="00753037"/>
    <w:rsid w:val="0075405C"/>
    <w:rsid w:val="00756F94"/>
    <w:rsid w:val="00757270"/>
    <w:rsid w:val="00762F4A"/>
    <w:rsid w:val="007634BB"/>
    <w:rsid w:val="00765A2C"/>
    <w:rsid w:val="00766FAC"/>
    <w:rsid w:val="00767925"/>
    <w:rsid w:val="00767969"/>
    <w:rsid w:val="007679E0"/>
    <w:rsid w:val="00772868"/>
    <w:rsid w:val="007735D7"/>
    <w:rsid w:val="0077398E"/>
    <w:rsid w:val="00773D9D"/>
    <w:rsid w:val="00780BF4"/>
    <w:rsid w:val="00780F96"/>
    <w:rsid w:val="00781BF8"/>
    <w:rsid w:val="00782AD3"/>
    <w:rsid w:val="007831F5"/>
    <w:rsid w:val="00784374"/>
    <w:rsid w:val="0078540F"/>
    <w:rsid w:val="00787180"/>
    <w:rsid w:val="00787482"/>
    <w:rsid w:val="007915E2"/>
    <w:rsid w:val="00791B95"/>
    <w:rsid w:val="00791ECA"/>
    <w:rsid w:val="00792848"/>
    <w:rsid w:val="00792877"/>
    <w:rsid w:val="00792D7B"/>
    <w:rsid w:val="00794D43"/>
    <w:rsid w:val="007956FD"/>
    <w:rsid w:val="00795867"/>
    <w:rsid w:val="00797386"/>
    <w:rsid w:val="007A014F"/>
    <w:rsid w:val="007A04DF"/>
    <w:rsid w:val="007A2332"/>
    <w:rsid w:val="007A2C9A"/>
    <w:rsid w:val="007A2F37"/>
    <w:rsid w:val="007B0B57"/>
    <w:rsid w:val="007B1379"/>
    <w:rsid w:val="007B2A24"/>
    <w:rsid w:val="007B3EF3"/>
    <w:rsid w:val="007B696F"/>
    <w:rsid w:val="007B720D"/>
    <w:rsid w:val="007B7E41"/>
    <w:rsid w:val="007B7EA1"/>
    <w:rsid w:val="007C20E5"/>
    <w:rsid w:val="007C39D5"/>
    <w:rsid w:val="007C4460"/>
    <w:rsid w:val="007C595E"/>
    <w:rsid w:val="007C6E16"/>
    <w:rsid w:val="007C6E3C"/>
    <w:rsid w:val="007C7C6E"/>
    <w:rsid w:val="007D00E3"/>
    <w:rsid w:val="007D15CC"/>
    <w:rsid w:val="007D177D"/>
    <w:rsid w:val="007D1F58"/>
    <w:rsid w:val="007D303D"/>
    <w:rsid w:val="007D39DA"/>
    <w:rsid w:val="007D3ADD"/>
    <w:rsid w:val="007D4985"/>
    <w:rsid w:val="007D6438"/>
    <w:rsid w:val="007D69BD"/>
    <w:rsid w:val="007D69ED"/>
    <w:rsid w:val="007E1215"/>
    <w:rsid w:val="007E4B42"/>
    <w:rsid w:val="007E7EEF"/>
    <w:rsid w:val="007F1CAE"/>
    <w:rsid w:val="007F1FFA"/>
    <w:rsid w:val="007F3106"/>
    <w:rsid w:val="007F3B85"/>
    <w:rsid w:val="007F42D7"/>
    <w:rsid w:val="007F529F"/>
    <w:rsid w:val="007F5C04"/>
    <w:rsid w:val="007F5C06"/>
    <w:rsid w:val="007F5DF6"/>
    <w:rsid w:val="007F6857"/>
    <w:rsid w:val="00802228"/>
    <w:rsid w:val="00802894"/>
    <w:rsid w:val="00802E89"/>
    <w:rsid w:val="00804726"/>
    <w:rsid w:val="00804AB6"/>
    <w:rsid w:val="00804D3F"/>
    <w:rsid w:val="008055B0"/>
    <w:rsid w:val="008055C6"/>
    <w:rsid w:val="00805851"/>
    <w:rsid w:val="00805D95"/>
    <w:rsid w:val="008062BE"/>
    <w:rsid w:val="00806A6E"/>
    <w:rsid w:val="00810209"/>
    <w:rsid w:val="00812056"/>
    <w:rsid w:val="00812973"/>
    <w:rsid w:val="00813413"/>
    <w:rsid w:val="008137B8"/>
    <w:rsid w:val="008149D5"/>
    <w:rsid w:val="00816CEC"/>
    <w:rsid w:val="00817C69"/>
    <w:rsid w:val="0082022B"/>
    <w:rsid w:val="00820BE2"/>
    <w:rsid w:val="00820EB6"/>
    <w:rsid w:val="00821A58"/>
    <w:rsid w:val="008221A8"/>
    <w:rsid w:val="00822C9B"/>
    <w:rsid w:val="008232E6"/>
    <w:rsid w:val="0082369E"/>
    <w:rsid w:val="00824779"/>
    <w:rsid w:val="00825DC4"/>
    <w:rsid w:val="00826736"/>
    <w:rsid w:val="00830156"/>
    <w:rsid w:val="00830375"/>
    <w:rsid w:val="008320A8"/>
    <w:rsid w:val="00832C3E"/>
    <w:rsid w:val="008330EA"/>
    <w:rsid w:val="00833EAC"/>
    <w:rsid w:val="008350FE"/>
    <w:rsid w:val="00837689"/>
    <w:rsid w:val="00841219"/>
    <w:rsid w:val="00841FA3"/>
    <w:rsid w:val="0084215B"/>
    <w:rsid w:val="00844808"/>
    <w:rsid w:val="00845A11"/>
    <w:rsid w:val="00847BCF"/>
    <w:rsid w:val="00851C70"/>
    <w:rsid w:val="00853AD3"/>
    <w:rsid w:val="008542C8"/>
    <w:rsid w:val="008547F7"/>
    <w:rsid w:val="00855FDC"/>
    <w:rsid w:val="00857FAF"/>
    <w:rsid w:val="00861605"/>
    <w:rsid w:val="008619F8"/>
    <w:rsid w:val="00861EC5"/>
    <w:rsid w:val="00863741"/>
    <w:rsid w:val="00863933"/>
    <w:rsid w:val="00865939"/>
    <w:rsid w:val="00866D72"/>
    <w:rsid w:val="00870048"/>
    <w:rsid w:val="008701EC"/>
    <w:rsid w:val="00870516"/>
    <w:rsid w:val="00870A95"/>
    <w:rsid w:val="00870CBD"/>
    <w:rsid w:val="00871A9E"/>
    <w:rsid w:val="00873F1E"/>
    <w:rsid w:val="008752D2"/>
    <w:rsid w:val="00877A5A"/>
    <w:rsid w:val="00877BA3"/>
    <w:rsid w:val="0088030F"/>
    <w:rsid w:val="00881017"/>
    <w:rsid w:val="00882314"/>
    <w:rsid w:val="008829F9"/>
    <w:rsid w:val="0088453E"/>
    <w:rsid w:val="00884BBB"/>
    <w:rsid w:val="008876B2"/>
    <w:rsid w:val="00887745"/>
    <w:rsid w:val="00887A52"/>
    <w:rsid w:val="00891C5F"/>
    <w:rsid w:val="0089334B"/>
    <w:rsid w:val="00893CC4"/>
    <w:rsid w:val="00894A23"/>
    <w:rsid w:val="00894A93"/>
    <w:rsid w:val="0089560C"/>
    <w:rsid w:val="00895B55"/>
    <w:rsid w:val="00895C60"/>
    <w:rsid w:val="00895E1D"/>
    <w:rsid w:val="00896019"/>
    <w:rsid w:val="00897600"/>
    <w:rsid w:val="008976C0"/>
    <w:rsid w:val="008977E1"/>
    <w:rsid w:val="008A0E7C"/>
    <w:rsid w:val="008A6147"/>
    <w:rsid w:val="008A7B1B"/>
    <w:rsid w:val="008A7B8C"/>
    <w:rsid w:val="008B0898"/>
    <w:rsid w:val="008B2863"/>
    <w:rsid w:val="008B2892"/>
    <w:rsid w:val="008B358C"/>
    <w:rsid w:val="008B4395"/>
    <w:rsid w:val="008B4754"/>
    <w:rsid w:val="008B4C9F"/>
    <w:rsid w:val="008B5E60"/>
    <w:rsid w:val="008B5E64"/>
    <w:rsid w:val="008B620A"/>
    <w:rsid w:val="008B62A8"/>
    <w:rsid w:val="008B7612"/>
    <w:rsid w:val="008C061D"/>
    <w:rsid w:val="008C1175"/>
    <w:rsid w:val="008C123A"/>
    <w:rsid w:val="008C213C"/>
    <w:rsid w:val="008C329F"/>
    <w:rsid w:val="008C4F27"/>
    <w:rsid w:val="008C607E"/>
    <w:rsid w:val="008C6824"/>
    <w:rsid w:val="008C7297"/>
    <w:rsid w:val="008C7C15"/>
    <w:rsid w:val="008D06AE"/>
    <w:rsid w:val="008D132B"/>
    <w:rsid w:val="008D1572"/>
    <w:rsid w:val="008D407A"/>
    <w:rsid w:val="008D54B7"/>
    <w:rsid w:val="008D674D"/>
    <w:rsid w:val="008D6D3C"/>
    <w:rsid w:val="008D7AC9"/>
    <w:rsid w:val="008D7BBC"/>
    <w:rsid w:val="008E04AE"/>
    <w:rsid w:val="008E09B7"/>
    <w:rsid w:val="008E1280"/>
    <w:rsid w:val="008E15BB"/>
    <w:rsid w:val="008E326A"/>
    <w:rsid w:val="008E32E8"/>
    <w:rsid w:val="008E3F9B"/>
    <w:rsid w:val="008E4544"/>
    <w:rsid w:val="008E5886"/>
    <w:rsid w:val="008F0B9D"/>
    <w:rsid w:val="008F1324"/>
    <w:rsid w:val="008F15EA"/>
    <w:rsid w:val="008F2555"/>
    <w:rsid w:val="008F258C"/>
    <w:rsid w:val="008F36E8"/>
    <w:rsid w:val="008F36FD"/>
    <w:rsid w:val="008F6874"/>
    <w:rsid w:val="008F6C7F"/>
    <w:rsid w:val="009002E9"/>
    <w:rsid w:val="00903366"/>
    <w:rsid w:val="00904188"/>
    <w:rsid w:val="0090470F"/>
    <w:rsid w:val="00905E0A"/>
    <w:rsid w:val="00906EC4"/>
    <w:rsid w:val="009076E2"/>
    <w:rsid w:val="00907F76"/>
    <w:rsid w:val="009100D5"/>
    <w:rsid w:val="009115DD"/>
    <w:rsid w:val="00911CAB"/>
    <w:rsid w:val="00913C6B"/>
    <w:rsid w:val="00914F29"/>
    <w:rsid w:val="0091652B"/>
    <w:rsid w:val="00916577"/>
    <w:rsid w:val="009170E4"/>
    <w:rsid w:val="00917642"/>
    <w:rsid w:val="009209AF"/>
    <w:rsid w:val="009228EE"/>
    <w:rsid w:val="00922E81"/>
    <w:rsid w:val="0092381E"/>
    <w:rsid w:val="009257B9"/>
    <w:rsid w:val="00930663"/>
    <w:rsid w:val="00931635"/>
    <w:rsid w:val="0093238B"/>
    <w:rsid w:val="0093454C"/>
    <w:rsid w:val="009349BA"/>
    <w:rsid w:val="00935C31"/>
    <w:rsid w:val="009360FE"/>
    <w:rsid w:val="00936F7D"/>
    <w:rsid w:val="0094087C"/>
    <w:rsid w:val="00941E0A"/>
    <w:rsid w:val="00943696"/>
    <w:rsid w:val="009457C7"/>
    <w:rsid w:val="0094696F"/>
    <w:rsid w:val="00946EC2"/>
    <w:rsid w:val="009474AB"/>
    <w:rsid w:val="0095073D"/>
    <w:rsid w:val="009510AB"/>
    <w:rsid w:val="0095126D"/>
    <w:rsid w:val="0095154E"/>
    <w:rsid w:val="0095233E"/>
    <w:rsid w:val="009541FC"/>
    <w:rsid w:val="00954679"/>
    <w:rsid w:val="009571EB"/>
    <w:rsid w:val="00960430"/>
    <w:rsid w:val="009606FC"/>
    <w:rsid w:val="00960830"/>
    <w:rsid w:val="009611C9"/>
    <w:rsid w:val="00961A7F"/>
    <w:rsid w:val="00963687"/>
    <w:rsid w:val="009637A8"/>
    <w:rsid w:val="00963890"/>
    <w:rsid w:val="00964460"/>
    <w:rsid w:val="00964E86"/>
    <w:rsid w:val="00966680"/>
    <w:rsid w:val="00966B8C"/>
    <w:rsid w:val="00971BF9"/>
    <w:rsid w:val="009752F3"/>
    <w:rsid w:val="00975ACE"/>
    <w:rsid w:val="00975C7A"/>
    <w:rsid w:val="00976416"/>
    <w:rsid w:val="00976ADE"/>
    <w:rsid w:val="009802F3"/>
    <w:rsid w:val="00980311"/>
    <w:rsid w:val="00980EBC"/>
    <w:rsid w:val="0098638A"/>
    <w:rsid w:val="00987D91"/>
    <w:rsid w:val="0099159E"/>
    <w:rsid w:val="00991E5B"/>
    <w:rsid w:val="0099277B"/>
    <w:rsid w:val="009948BC"/>
    <w:rsid w:val="009949EB"/>
    <w:rsid w:val="00995DC0"/>
    <w:rsid w:val="0099683D"/>
    <w:rsid w:val="00997903"/>
    <w:rsid w:val="009A1735"/>
    <w:rsid w:val="009A1F21"/>
    <w:rsid w:val="009A208F"/>
    <w:rsid w:val="009A26DC"/>
    <w:rsid w:val="009A3877"/>
    <w:rsid w:val="009A3B11"/>
    <w:rsid w:val="009A3C7F"/>
    <w:rsid w:val="009A3EC5"/>
    <w:rsid w:val="009A759F"/>
    <w:rsid w:val="009B0449"/>
    <w:rsid w:val="009B1962"/>
    <w:rsid w:val="009B2B20"/>
    <w:rsid w:val="009B479F"/>
    <w:rsid w:val="009B50CC"/>
    <w:rsid w:val="009B75A3"/>
    <w:rsid w:val="009B780F"/>
    <w:rsid w:val="009B7B4B"/>
    <w:rsid w:val="009C0170"/>
    <w:rsid w:val="009C08DB"/>
    <w:rsid w:val="009C0C4E"/>
    <w:rsid w:val="009C0D1E"/>
    <w:rsid w:val="009C1C84"/>
    <w:rsid w:val="009C24AA"/>
    <w:rsid w:val="009C5C1F"/>
    <w:rsid w:val="009C665E"/>
    <w:rsid w:val="009D0A81"/>
    <w:rsid w:val="009D13BE"/>
    <w:rsid w:val="009D1EEB"/>
    <w:rsid w:val="009D23CD"/>
    <w:rsid w:val="009D484F"/>
    <w:rsid w:val="009D4E60"/>
    <w:rsid w:val="009D55C9"/>
    <w:rsid w:val="009D5A71"/>
    <w:rsid w:val="009E04A6"/>
    <w:rsid w:val="009E0EF2"/>
    <w:rsid w:val="009E2912"/>
    <w:rsid w:val="009E4876"/>
    <w:rsid w:val="009E78DE"/>
    <w:rsid w:val="009E7AA4"/>
    <w:rsid w:val="009F0805"/>
    <w:rsid w:val="009F09FB"/>
    <w:rsid w:val="009F0A19"/>
    <w:rsid w:val="009F2352"/>
    <w:rsid w:val="009F3B42"/>
    <w:rsid w:val="009F4579"/>
    <w:rsid w:val="009F5332"/>
    <w:rsid w:val="009F5BE9"/>
    <w:rsid w:val="009F60F9"/>
    <w:rsid w:val="009F6576"/>
    <w:rsid w:val="009F663D"/>
    <w:rsid w:val="009F79EC"/>
    <w:rsid w:val="00A01A50"/>
    <w:rsid w:val="00A024D4"/>
    <w:rsid w:val="00A02E96"/>
    <w:rsid w:val="00A03173"/>
    <w:rsid w:val="00A04BC3"/>
    <w:rsid w:val="00A051BA"/>
    <w:rsid w:val="00A059F5"/>
    <w:rsid w:val="00A065A0"/>
    <w:rsid w:val="00A06FDA"/>
    <w:rsid w:val="00A07AC7"/>
    <w:rsid w:val="00A10199"/>
    <w:rsid w:val="00A1379B"/>
    <w:rsid w:val="00A16CBC"/>
    <w:rsid w:val="00A20E43"/>
    <w:rsid w:val="00A21910"/>
    <w:rsid w:val="00A226A3"/>
    <w:rsid w:val="00A229A3"/>
    <w:rsid w:val="00A22FA1"/>
    <w:rsid w:val="00A25E01"/>
    <w:rsid w:val="00A2781A"/>
    <w:rsid w:val="00A27822"/>
    <w:rsid w:val="00A3031D"/>
    <w:rsid w:val="00A31626"/>
    <w:rsid w:val="00A31FD9"/>
    <w:rsid w:val="00A3453E"/>
    <w:rsid w:val="00A35F40"/>
    <w:rsid w:val="00A36217"/>
    <w:rsid w:val="00A37069"/>
    <w:rsid w:val="00A37863"/>
    <w:rsid w:val="00A40329"/>
    <w:rsid w:val="00A4175C"/>
    <w:rsid w:val="00A43862"/>
    <w:rsid w:val="00A43A1B"/>
    <w:rsid w:val="00A445D4"/>
    <w:rsid w:val="00A44F79"/>
    <w:rsid w:val="00A45590"/>
    <w:rsid w:val="00A457EB"/>
    <w:rsid w:val="00A47BD0"/>
    <w:rsid w:val="00A47CFD"/>
    <w:rsid w:val="00A50036"/>
    <w:rsid w:val="00A500AF"/>
    <w:rsid w:val="00A50A37"/>
    <w:rsid w:val="00A52FED"/>
    <w:rsid w:val="00A560BC"/>
    <w:rsid w:val="00A56E46"/>
    <w:rsid w:val="00A602A7"/>
    <w:rsid w:val="00A61AF8"/>
    <w:rsid w:val="00A64259"/>
    <w:rsid w:val="00A656C3"/>
    <w:rsid w:val="00A65F8E"/>
    <w:rsid w:val="00A6685D"/>
    <w:rsid w:val="00A66C0D"/>
    <w:rsid w:val="00A67A03"/>
    <w:rsid w:val="00A70311"/>
    <w:rsid w:val="00A73B25"/>
    <w:rsid w:val="00A73BA7"/>
    <w:rsid w:val="00A74FF0"/>
    <w:rsid w:val="00A75388"/>
    <w:rsid w:val="00A777E1"/>
    <w:rsid w:val="00A77FA3"/>
    <w:rsid w:val="00A8054F"/>
    <w:rsid w:val="00A82119"/>
    <w:rsid w:val="00A8407A"/>
    <w:rsid w:val="00A8411C"/>
    <w:rsid w:val="00A86A2D"/>
    <w:rsid w:val="00A87850"/>
    <w:rsid w:val="00A93AE1"/>
    <w:rsid w:val="00A93B8A"/>
    <w:rsid w:val="00A94737"/>
    <w:rsid w:val="00A94A2A"/>
    <w:rsid w:val="00A94F36"/>
    <w:rsid w:val="00A96FA7"/>
    <w:rsid w:val="00A97976"/>
    <w:rsid w:val="00AA04A1"/>
    <w:rsid w:val="00AA0E5D"/>
    <w:rsid w:val="00AA11A0"/>
    <w:rsid w:val="00AA3733"/>
    <w:rsid w:val="00AA6DDE"/>
    <w:rsid w:val="00AA6E2B"/>
    <w:rsid w:val="00AA7604"/>
    <w:rsid w:val="00AB1CC3"/>
    <w:rsid w:val="00AB337A"/>
    <w:rsid w:val="00AB43C3"/>
    <w:rsid w:val="00AB43CD"/>
    <w:rsid w:val="00AB4B41"/>
    <w:rsid w:val="00AB6CF8"/>
    <w:rsid w:val="00AB7374"/>
    <w:rsid w:val="00AB77C8"/>
    <w:rsid w:val="00AC12C5"/>
    <w:rsid w:val="00AC17F1"/>
    <w:rsid w:val="00AC266E"/>
    <w:rsid w:val="00AC26CB"/>
    <w:rsid w:val="00AC4950"/>
    <w:rsid w:val="00AC51F5"/>
    <w:rsid w:val="00AC627F"/>
    <w:rsid w:val="00AC65D8"/>
    <w:rsid w:val="00AC6701"/>
    <w:rsid w:val="00AC6C6A"/>
    <w:rsid w:val="00AC7DA1"/>
    <w:rsid w:val="00AC7FAC"/>
    <w:rsid w:val="00AD050C"/>
    <w:rsid w:val="00AD1D1E"/>
    <w:rsid w:val="00AD2950"/>
    <w:rsid w:val="00AD2B3A"/>
    <w:rsid w:val="00AD639D"/>
    <w:rsid w:val="00AD6B12"/>
    <w:rsid w:val="00AE08FD"/>
    <w:rsid w:val="00AE0E11"/>
    <w:rsid w:val="00AE112E"/>
    <w:rsid w:val="00AE13AD"/>
    <w:rsid w:val="00AE2C8C"/>
    <w:rsid w:val="00AE31C9"/>
    <w:rsid w:val="00AE414D"/>
    <w:rsid w:val="00AE4E20"/>
    <w:rsid w:val="00AE561A"/>
    <w:rsid w:val="00AE58D1"/>
    <w:rsid w:val="00AE6EE8"/>
    <w:rsid w:val="00AE7D94"/>
    <w:rsid w:val="00AF1CF4"/>
    <w:rsid w:val="00AF48CF"/>
    <w:rsid w:val="00AF5C2E"/>
    <w:rsid w:val="00AF627B"/>
    <w:rsid w:val="00AF6A9F"/>
    <w:rsid w:val="00B006E3"/>
    <w:rsid w:val="00B008B3"/>
    <w:rsid w:val="00B009DE"/>
    <w:rsid w:val="00B00C42"/>
    <w:rsid w:val="00B00D0F"/>
    <w:rsid w:val="00B00D5B"/>
    <w:rsid w:val="00B012F1"/>
    <w:rsid w:val="00B01C4F"/>
    <w:rsid w:val="00B0276E"/>
    <w:rsid w:val="00B029E2"/>
    <w:rsid w:val="00B03A76"/>
    <w:rsid w:val="00B045EA"/>
    <w:rsid w:val="00B04AD2"/>
    <w:rsid w:val="00B06386"/>
    <w:rsid w:val="00B06467"/>
    <w:rsid w:val="00B0690A"/>
    <w:rsid w:val="00B108AA"/>
    <w:rsid w:val="00B145A3"/>
    <w:rsid w:val="00B1589C"/>
    <w:rsid w:val="00B15CDC"/>
    <w:rsid w:val="00B16C08"/>
    <w:rsid w:val="00B16D69"/>
    <w:rsid w:val="00B16FCC"/>
    <w:rsid w:val="00B17012"/>
    <w:rsid w:val="00B20211"/>
    <w:rsid w:val="00B204A1"/>
    <w:rsid w:val="00B2253B"/>
    <w:rsid w:val="00B226E7"/>
    <w:rsid w:val="00B234A3"/>
    <w:rsid w:val="00B2557B"/>
    <w:rsid w:val="00B2683B"/>
    <w:rsid w:val="00B314F3"/>
    <w:rsid w:val="00B3365E"/>
    <w:rsid w:val="00B342DF"/>
    <w:rsid w:val="00B34D59"/>
    <w:rsid w:val="00B35CF7"/>
    <w:rsid w:val="00B367C6"/>
    <w:rsid w:val="00B36E10"/>
    <w:rsid w:val="00B37A2B"/>
    <w:rsid w:val="00B37BEA"/>
    <w:rsid w:val="00B40814"/>
    <w:rsid w:val="00B41A2B"/>
    <w:rsid w:val="00B41B4A"/>
    <w:rsid w:val="00B41DB7"/>
    <w:rsid w:val="00B424D6"/>
    <w:rsid w:val="00B4428A"/>
    <w:rsid w:val="00B44F7C"/>
    <w:rsid w:val="00B460C7"/>
    <w:rsid w:val="00B462E8"/>
    <w:rsid w:val="00B466E8"/>
    <w:rsid w:val="00B46A79"/>
    <w:rsid w:val="00B470A2"/>
    <w:rsid w:val="00B513A6"/>
    <w:rsid w:val="00B516FF"/>
    <w:rsid w:val="00B51E43"/>
    <w:rsid w:val="00B5350D"/>
    <w:rsid w:val="00B54872"/>
    <w:rsid w:val="00B555D2"/>
    <w:rsid w:val="00B55A36"/>
    <w:rsid w:val="00B55F7B"/>
    <w:rsid w:val="00B5630D"/>
    <w:rsid w:val="00B56E19"/>
    <w:rsid w:val="00B57124"/>
    <w:rsid w:val="00B610FA"/>
    <w:rsid w:val="00B63019"/>
    <w:rsid w:val="00B632D1"/>
    <w:rsid w:val="00B65223"/>
    <w:rsid w:val="00B665E3"/>
    <w:rsid w:val="00B66F43"/>
    <w:rsid w:val="00B67CFB"/>
    <w:rsid w:val="00B7138C"/>
    <w:rsid w:val="00B7237B"/>
    <w:rsid w:val="00B73F95"/>
    <w:rsid w:val="00B769CD"/>
    <w:rsid w:val="00B776DC"/>
    <w:rsid w:val="00B77B39"/>
    <w:rsid w:val="00B8079C"/>
    <w:rsid w:val="00B81E9C"/>
    <w:rsid w:val="00B83110"/>
    <w:rsid w:val="00B831DC"/>
    <w:rsid w:val="00B84606"/>
    <w:rsid w:val="00B8483C"/>
    <w:rsid w:val="00B85714"/>
    <w:rsid w:val="00B86124"/>
    <w:rsid w:val="00B86487"/>
    <w:rsid w:val="00B869E6"/>
    <w:rsid w:val="00B87DBA"/>
    <w:rsid w:val="00B90879"/>
    <w:rsid w:val="00B912ED"/>
    <w:rsid w:val="00B91B4E"/>
    <w:rsid w:val="00B91C25"/>
    <w:rsid w:val="00B93290"/>
    <w:rsid w:val="00B93B8C"/>
    <w:rsid w:val="00B96819"/>
    <w:rsid w:val="00B96937"/>
    <w:rsid w:val="00BA12BB"/>
    <w:rsid w:val="00BA1848"/>
    <w:rsid w:val="00BA22C3"/>
    <w:rsid w:val="00BA51A3"/>
    <w:rsid w:val="00BA651C"/>
    <w:rsid w:val="00BA720D"/>
    <w:rsid w:val="00BB0CCC"/>
    <w:rsid w:val="00BB18F8"/>
    <w:rsid w:val="00BB1E5A"/>
    <w:rsid w:val="00BB2094"/>
    <w:rsid w:val="00BB2AE7"/>
    <w:rsid w:val="00BB2B01"/>
    <w:rsid w:val="00BB2E2C"/>
    <w:rsid w:val="00BB3899"/>
    <w:rsid w:val="00BB42B8"/>
    <w:rsid w:val="00BB43D7"/>
    <w:rsid w:val="00BB52A8"/>
    <w:rsid w:val="00BC0654"/>
    <w:rsid w:val="00BC24B7"/>
    <w:rsid w:val="00BC38F9"/>
    <w:rsid w:val="00BC4415"/>
    <w:rsid w:val="00BC7081"/>
    <w:rsid w:val="00BD3F57"/>
    <w:rsid w:val="00BD5467"/>
    <w:rsid w:val="00BD67C7"/>
    <w:rsid w:val="00BE00BC"/>
    <w:rsid w:val="00BE1FE9"/>
    <w:rsid w:val="00BE2721"/>
    <w:rsid w:val="00BE2C86"/>
    <w:rsid w:val="00BE3DC2"/>
    <w:rsid w:val="00BE48AB"/>
    <w:rsid w:val="00BE5A1B"/>
    <w:rsid w:val="00BF1042"/>
    <w:rsid w:val="00BF18FF"/>
    <w:rsid w:val="00BF225A"/>
    <w:rsid w:val="00BF4334"/>
    <w:rsid w:val="00BF54C6"/>
    <w:rsid w:val="00BF6C75"/>
    <w:rsid w:val="00BF6FCF"/>
    <w:rsid w:val="00BF764C"/>
    <w:rsid w:val="00C00B42"/>
    <w:rsid w:val="00C01A9C"/>
    <w:rsid w:val="00C02D14"/>
    <w:rsid w:val="00C03649"/>
    <w:rsid w:val="00C042BA"/>
    <w:rsid w:val="00C0512A"/>
    <w:rsid w:val="00C05EE9"/>
    <w:rsid w:val="00C063AE"/>
    <w:rsid w:val="00C071F4"/>
    <w:rsid w:val="00C0728B"/>
    <w:rsid w:val="00C07C82"/>
    <w:rsid w:val="00C116A8"/>
    <w:rsid w:val="00C13A99"/>
    <w:rsid w:val="00C13C8C"/>
    <w:rsid w:val="00C170FC"/>
    <w:rsid w:val="00C1747E"/>
    <w:rsid w:val="00C2047E"/>
    <w:rsid w:val="00C23988"/>
    <w:rsid w:val="00C24946"/>
    <w:rsid w:val="00C25B54"/>
    <w:rsid w:val="00C25BAA"/>
    <w:rsid w:val="00C2667B"/>
    <w:rsid w:val="00C27815"/>
    <w:rsid w:val="00C31B73"/>
    <w:rsid w:val="00C32075"/>
    <w:rsid w:val="00C32862"/>
    <w:rsid w:val="00C3387A"/>
    <w:rsid w:val="00C34EE2"/>
    <w:rsid w:val="00C35D3D"/>
    <w:rsid w:val="00C3635E"/>
    <w:rsid w:val="00C3647C"/>
    <w:rsid w:val="00C367B0"/>
    <w:rsid w:val="00C37412"/>
    <w:rsid w:val="00C37842"/>
    <w:rsid w:val="00C40232"/>
    <w:rsid w:val="00C40A5A"/>
    <w:rsid w:val="00C4180A"/>
    <w:rsid w:val="00C43B7B"/>
    <w:rsid w:val="00C44D97"/>
    <w:rsid w:val="00C45998"/>
    <w:rsid w:val="00C50E35"/>
    <w:rsid w:val="00C51F96"/>
    <w:rsid w:val="00C52E4F"/>
    <w:rsid w:val="00C53FE9"/>
    <w:rsid w:val="00C541B7"/>
    <w:rsid w:val="00C54866"/>
    <w:rsid w:val="00C553A0"/>
    <w:rsid w:val="00C61192"/>
    <w:rsid w:val="00C63E49"/>
    <w:rsid w:val="00C63F8D"/>
    <w:rsid w:val="00C6460B"/>
    <w:rsid w:val="00C65CA6"/>
    <w:rsid w:val="00C67448"/>
    <w:rsid w:val="00C677C3"/>
    <w:rsid w:val="00C67914"/>
    <w:rsid w:val="00C703B2"/>
    <w:rsid w:val="00C70997"/>
    <w:rsid w:val="00C70A38"/>
    <w:rsid w:val="00C7103D"/>
    <w:rsid w:val="00C720B5"/>
    <w:rsid w:val="00C7385F"/>
    <w:rsid w:val="00C73FA6"/>
    <w:rsid w:val="00C744A2"/>
    <w:rsid w:val="00C75D84"/>
    <w:rsid w:val="00C762AD"/>
    <w:rsid w:val="00C7647B"/>
    <w:rsid w:val="00C81E7E"/>
    <w:rsid w:val="00C8230A"/>
    <w:rsid w:val="00C84226"/>
    <w:rsid w:val="00C84F4E"/>
    <w:rsid w:val="00C86F92"/>
    <w:rsid w:val="00C87217"/>
    <w:rsid w:val="00C87945"/>
    <w:rsid w:val="00C907D7"/>
    <w:rsid w:val="00C923E3"/>
    <w:rsid w:val="00C92FAA"/>
    <w:rsid w:val="00C9427D"/>
    <w:rsid w:val="00C94533"/>
    <w:rsid w:val="00C95982"/>
    <w:rsid w:val="00C96592"/>
    <w:rsid w:val="00C96ABC"/>
    <w:rsid w:val="00C97DA3"/>
    <w:rsid w:val="00CA2A97"/>
    <w:rsid w:val="00CA2D32"/>
    <w:rsid w:val="00CA2E9C"/>
    <w:rsid w:val="00CA3FB5"/>
    <w:rsid w:val="00CA4F42"/>
    <w:rsid w:val="00CA52B1"/>
    <w:rsid w:val="00CB1E7B"/>
    <w:rsid w:val="00CB256B"/>
    <w:rsid w:val="00CB2BD5"/>
    <w:rsid w:val="00CB30E3"/>
    <w:rsid w:val="00CB40D0"/>
    <w:rsid w:val="00CB4193"/>
    <w:rsid w:val="00CB45F3"/>
    <w:rsid w:val="00CB4AF4"/>
    <w:rsid w:val="00CB63EB"/>
    <w:rsid w:val="00CB6EE0"/>
    <w:rsid w:val="00CB795D"/>
    <w:rsid w:val="00CC0822"/>
    <w:rsid w:val="00CC3BCD"/>
    <w:rsid w:val="00CC5288"/>
    <w:rsid w:val="00CC6B88"/>
    <w:rsid w:val="00CC6DC1"/>
    <w:rsid w:val="00CC7847"/>
    <w:rsid w:val="00CD08EC"/>
    <w:rsid w:val="00CD0B66"/>
    <w:rsid w:val="00CD0C84"/>
    <w:rsid w:val="00CD0CB6"/>
    <w:rsid w:val="00CD1435"/>
    <w:rsid w:val="00CD144D"/>
    <w:rsid w:val="00CD36AF"/>
    <w:rsid w:val="00CD40D9"/>
    <w:rsid w:val="00CD4D51"/>
    <w:rsid w:val="00CD589E"/>
    <w:rsid w:val="00CE0C0D"/>
    <w:rsid w:val="00CE2A97"/>
    <w:rsid w:val="00CE4A74"/>
    <w:rsid w:val="00CE4D2D"/>
    <w:rsid w:val="00CE51E9"/>
    <w:rsid w:val="00CE6415"/>
    <w:rsid w:val="00CE7B07"/>
    <w:rsid w:val="00CE7CED"/>
    <w:rsid w:val="00CF0037"/>
    <w:rsid w:val="00CF023C"/>
    <w:rsid w:val="00CF11A0"/>
    <w:rsid w:val="00CF127F"/>
    <w:rsid w:val="00CF18CE"/>
    <w:rsid w:val="00CF2D02"/>
    <w:rsid w:val="00CF3531"/>
    <w:rsid w:val="00CF5655"/>
    <w:rsid w:val="00CF5A32"/>
    <w:rsid w:val="00CF69DD"/>
    <w:rsid w:val="00D03AA7"/>
    <w:rsid w:val="00D05A8F"/>
    <w:rsid w:val="00D0671F"/>
    <w:rsid w:val="00D07661"/>
    <w:rsid w:val="00D10D73"/>
    <w:rsid w:val="00D10F35"/>
    <w:rsid w:val="00D10F80"/>
    <w:rsid w:val="00D11AAE"/>
    <w:rsid w:val="00D129DF"/>
    <w:rsid w:val="00D14969"/>
    <w:rsid w:val="00D179FD"/>
    <w:rsid w:val="00D20045"/>
    <w:rsid w:val="00D215A1"/>
    <w:rsid w:val="00D21965"/>
    <w:rsid w:val="00D223A0"/>
    <w:rsid w:val="00D235B4"/>
    <w:rsid w:val="00D24DFE"/>
    <w:rsid w:val="00D261BE"/>
    <w:rsid w:val="00D26EF8"/>
    <w:rsid w:val="00D26FA9"/>
    <w:rsid w:val="00D273C6"/>
    <w:rsid w:val="00D27404"/>
    <w:rsid w:val="00D2776F"/>
    <w:rsid w:val="00D30E49"/>
    <w:rsid w:val="00D31644"/>
    <w:rsid w:val="00D319BF"/>
    <w:rsid w:val="00D324DD"/>
    <w:rsid w:val="00D3316A"/>
    <w:rsid w:val="00D33581"/>
    <w:rsid w:val="00D33590"/>
    <w:rsid w:val="00D33B8E"/>
    <w:rsid w:val="00D34399"/>
    <w:rsid w:val="00D3470A"/>
    <w:rsid w:val="00D36CE2"/>
    <w:rsid w:val="00D36EC1"/>
    <w:rsid w:val="00D372DA"/>
    <w:rsid w:val="00D42577"/>
    <w:rsid w:val="00D439CC"/>
    <w:rsid w:val="00D44CC2"/>
    <w:rsid w:val="00D47BCD"/>
    <w:rsid w:val="00D51476"/>
    <w:rsid w:val="00D5172E"/>
    <w:rsid w:val="00D517B1"/>
    <w:rsid w:val="00D535DB"/>
    <w:rsid w:val="00D55A74"/>
    <w:rsid w:val="00D55DAD"/>
    <w:rsid w:val="00D56656"/>
    <w:rsid w:val="00D57D63"/>
    <w:rsid w:val="00D608F3"/>
    <w:rsid w:val="00D6121F"/>
    <w:rsid w:val="00D64B8E"/>
    <w:rsid w:val="00D66DE1"/>
    <w:rsid w:val="00D7053F"/>
    <w:rsid w:val="00D70EA9"/>
    <w:rsid w:val="00D71019"/>
    <w:rsid w:val="00D7214B"/>
    <w:rsid w:val="00D72C01"/>
    <w:rsid w:val="00D73A30"/>
    <w:rsid w:val="00D74196"/>
    <w:rsid w:val="00D76A5B"/>
    <w:rsid w:val="00D76C88"/>
    <w:rsid w:val="00D80134"/>
    <w:rsid w:val="00D8021B"/>
    <w:rsid w:val="00D80D02"/>
    <w:rsid w:val="00D80ECE"/>
    <w:rsid w:val="00D81CD5"/>
    <w:rsid w:val="00D8415A"/>
    <w:rsid w:val="00D84CB7"/>
    <w:rsid w:val="00D85BEB"/>
    <w:rsid w:val="00D90A9B"/>
    <w:rsid w:val="00D90AC7"/>
    <w:rsid w:val="00D93ECB"/>
    <w:rsid w:val="00D94C37"/>
    <w:rsid w:val="00D953C6"/>
    <w:rsid w:val="00D9667F"/>
    <w:rsid w:val="00D9692B"/>
    <w:rsid w:val="00DA0023"/>
    <w:rsid w:val="00DA0B5F"/>
    <w:rsid w:val="00DA2B02"/>
    <w:rsid w:val="00DA2C0A"/>
    <w:rsid w:val="00DA3503"/>
    <w:rsid w:val="00DA3535"/>
    <w:rsid w:val="00DA412A"/>
    <w:rsid w:val="00DA42EE"/>
    <w:rsid w:val="00DA784F"/>
    <w:rsid w:val="00DA7FA5"/>
    <w:rsid w:val="00DB11D6"/>
    <w:rsid w:val="00DB20F4"/>
    <w:rsid w:val="00DB2ADB"/>
    <w:rsid w:val="00DB2B7C"/>
    <w:rsid w:val="00DB308A"/>
    <w:rsid w:val="00DB457A"/>
    <w:rsid w:val="00DB4B9F"/>
    <w:rsid w:val="00DB6193"/>
    <w:rsid w:val="00DB6281"/>
    <w:rsid w:val="00DB64FC"/>
    <w:rsid w:val="00DB695A"/>
    <w:rsid w:val="00DB6C25"/>
    <w:rsid w:val="00DB6EBD"/>
    <w:rsid w:val="00DB7684"/>
    <w:rsid w:val="00DB7CF5"/>
    <w:rsid w:val="00DC0B6D"/>
    <w:rsid w:val="00DC0DC1"/>
    <w:rsid w:val="00DC11A6"/>
    <w:rsid w:val="00DC1C87"/>
    <w:rsid w:val="00DC24D5"/>
    <w:rsid w:val="00DC2BA9"/>
    <w:rsid w:val="00DC3F26"/>
    <w:rsid w:val="00DC4549"/>
    <w:rsid w:val="00DC54CD"/>
    <w:rsid w:val="00DC5EE8"/>
    <w:rsid w:val="00DC645B"/>
    <w:rsid w:val="00DC7C22"/>
    <w:rsid w:val="00DD1723"/>
    <w:rsid w:val="00DD191A"/>
    <w:rsid w:val="00DD329E"/>
    <w:rsid w:val="00DD4C29"/>
    <w:rsid w:val="00DD5653"/>
    <w:rsid w:val="00DD6073"/>
    <w:rsid w:val="00DD6EB1"/>
    <w:rsid w:val="00DE289D"/>
    <w:rsid w:val="00DE79CE"/>
    <w:rsid w:val="00DF0500"/>
    <w:rsid w:val="00DF0560"/>
    <w:rsid w:val="00DF150E"/>
    <w:rsid w:val="00DF2042"/>
    <w:rsid w:val="00DF6187"/>
    <w:rsid w:val="00DF6938"/>
    <w:rsid w:val="00DF70DB"/>
    <w:rsid w:val="00DF7628"/>
    <w:rsid w:val="00DF773D"/>
    <w:rsid w:val="00E02032"/>
    <w:rsid w:val="00E02BF3"/>
    <w:rsid w:val="00E03F47"/>
    <w:rsid w:val="00E05680"/>
    <w:rsid w:val="00E05A9D"/>
    <w:rsid w:val="00E062D8"/>
    <w:rsid w:val="00E07236"/>
    <w:rsid w:val="00E07ACF"/>
    <w:rsid w:val="00E10E9E"/>
    <w:rsid w:val="00E111F4"/>
    <w:rsid w:val="00E11B2C"/>
    <w:rsid w:val="00E124A1"/>
    <w:rsid w:val="00E160C7"/>
    <w:rsid w:val="00E20817"/>
    <w:rsid w:val="00E21E4F"/>
    <w:rsid w:val="00E21E9E"/>
    <w:rsid w:val="00E23E9A"/>
    <w:rsid w:val="00E246E4"/>
    <w:rsid w:val="00E24EEB"/>
    <w:rsid w:val="00E26A98"/>
    <w:rsid w:val="00E270C2"/>
    <w:rsid w:val="00E30022"/>
    <w:rsid w:val="00E3072E"/>
    <w:rsid w:val="00E30756"/>
    <w:rsid w:val="00E309CB"/>
    <w:rsid w:val="00E315B7"/>
    <w:rsid w:val="00E33D41"/>
    <w:rsid w:val="00E34905"/>
    <w:rsid w:val="00E3536E"/>
    <w:rsid w:val="00E35F6F"/>
    <w:rsid w:val="00E363B5"/>
    <w:rsid w:val="00E3708C"/>
    <w:rsid w:val="00E409EF"/>
    <w:rsid w:val="00E43196"/>
    <w:rsid w:val="00E43BC6"/>
    <w:rsid w:val="00E43F78"/>
    <w:rsid w:val="00E44687"/>
    <w:rsid w:val="00E45774"/>
    <w:rsid w:val="00E46884"/>
    <w:rsid w:val="00E51D76"/>
    <w:rsid w:val="00E5555D"/>
    <w:rsid w:val="00E572EC"/>
    <w:rsid w:val="00E57AF9"/>
    <w:rsid w:val="00E57C3D"/>
    <w:rsid w:val="00E57E61"/>
    <w:rsid w:val="00E602B0"/>
    <w:rsid w:val="00E61E8B"/>
    <w:rsid w:val="00E62E73"/>
    <w:rsid w:val="00E63018"/>
    <w:rsid w:val="00E63451"/>
    <w:rsid w:val="00E66AB3"/>
    <w:rsid w:val="00E66CB1"/>
    <w:rsid w:val="00E67057"/>
    <w:rsid w:val="00E7209F"/>
    <w:rsid w:val="00E742E5"/>
    <w:rsid w:val="00E7573D"/>
    <w:rsid w:val="00E75D62"/>
    <w:rsid w:val="00E76B61"/>
    <w:rsid w:val="00E77473"/>
    <w:rsid w:val="00E7748A"/>
    <w:rsid w:val="00E801BE"/>
    <w:rsid w:val="00E80405"/>
    <w:rsid w:val="00E8292D"/>
    <w:rsid w:val="00E82A61"/>
    <w:rsid w:val="00E8302E"/>
    <w:rsid w:val="00E83DB7"/>
    <w:rsid w:val="00E840D1"/>
    <w:rsid w:val="00E8584F"/>
    <w:rsid w:val="00E8720A"/>
    <w:rsid w:val="00E91145"/>
    <w:rsid w:val="00E91940"/>
    <w:rsid w:val="00E91DAA"/>
    <w:rsid w:val="00E928EC"/>
    <w:rsid w:val="00E93DD9"/>
    <w:rsid w:val="00E94409"/>
    <w:rsid w:val="00E94890"/>
    <w:rsid w:val="00E94979"/>
    <w:rsid w:val="00E957FC"/>
    <w:rsid w:val="00E96557"/>
    <w:rsid w:val="00E97275"/>
    <w:rsid w:val="00E9751F"/>
    <w:rsid w:val="00E97972"/>
    <w:rsid w:val="00EA07DF"/>
    <w:rsid w:val="00EA2DEB"/>
    <w:rsid w:val="00EA3904"/>
    <w:rsid w:val="00EA3E46"/>
    <w:rsid w:val="00EA5D15"/>
    <w:rsid w:val="00EA5E33"/>
    <w:rsid w:val="00EB15FF"/>
    <w:rsid w:val="00EB1F3C"/>
    <w:rsid w:val="00EB6D2B"/>
    <w:rsid w:val="00EB6EAA"/>
    <w:rsid w:val="00EB78F6"/>
    <w:rsid w:val="00EC2132"/>
    <w:rsid w:val="00EC27DB"/>
    <w:rsid w:val="00EC2EB0"/>
    <w:rsid w:val="00EC35E2"/>
    <w:rsid w:val="00EC365D"/>
    <w:rsid w:val="00EC367A"/>
    <w:rsid w:val="00EC376B"/>
    <w:rsid w:val="00EC3A6A"/>
    <w:rsid w:val="00EC5ADE"/>
    <w:rsid w:val="00EC7783"/>
    <w:rsid w:val="00ED11D5"/>
    <w:rsid w:val="00ED2C6E"/>
    <w:rsid w:val="00ED5446"/>
    <w:rsid w:val="00ED5531"/>
    <w:rsid w:val="00EE1A4B"/>
    <w:rsid w:val="00EE5CFC"/>
    <w:rsid w:val="00EE676C"/>
    <w:rsid w:val="00EF076C"/>
    <w:rsid w:val="00EF2AFB"/>
    <w:rsid w:val="00EF4F38"/>
    <w:rsid w:val="00F00A79"/>
    <w:rsid w:val="00F01E9C"/>
    <w:rsid w:val="00F02682"/>
    <w:rsid w:val="00F032E3"/>
    <w:rsid w:val="00F060BD"/>
    <w:rsid w:val="00F0624C"/>
    <w:rsid w:val="00F07363"/>
    <w:rsid w:val="00F10E04"/>
    <w:rsid w:val="00F1133C"/>
    <w:rsid w:val="00F12289"/>
    <w:rsid w:val="00F12EB0"/>
    <w:rsid w:val="00F13148"/>
    <w:rsid w:val="00F16378"/>
    <w:rsid w:val="00F16C7E"/>
    <w:rsid w:val="00F17F02"/>
    <w:rsid w:val="00F203A9"/>
    <w:rsid w:val="00F206EB"/>
    <w:rsid w:val="00F20C5A"/>
    <w:rsid w:val="00F2101B"/>
    <w:rsid w:val="00F210EA"/>
    <w:rsid w:val="00F22460"/>
    <w:rsid w:val="00F22D89"/>
    <w:rsid w:val="00F231EF"/>
    <w:rsid w:val="00F236C2"/>
    <w:rsid w:val="00F239EF"/>
    <w:rsid w:val="00F2590C"/>
    <w:rsid w:val="00F25CAB"/>
    <w:rsid w:val="00F30AA0"/>
    <w:rsid w:val="00F36F50"/>
    <w:rsid w:val="00F36F8C"/>
    <w:rsid w:val="00F377D4"/>
    <w:rsid w:val="00F40B7C"/>
    <w:rsid w:val="00F427DE"/>
    <w:rsid w:val="00F436F0"/>
    <w:rsid w:val="00F44CA2"/>
    <w:rsid w:val="00F44DC8"/>
    <w:rsid w:val="00F45189"/>
    <w:rsid w:val="00F45E5D"/>
    <w:rsid w:val="00F45EE1"/>
    <w:rsid w:val="00F47351"/>
    <w:rsid w:val="00F4753B"/>
    <w:rsid w:val="00F50CC2"/>
    <w:rsid w:val="00F51104"/>
    <w:rsid w:val="00F514E1"/>
    <w:rsid w:val="00F51598"/>
    <w:rsid w:val="00F52D41"/>
    <w:rsid w:val="00F535A1"/>
    <w:rsid w:val="00F56A9E"/>
    <w:rsid w:val="00F574D1"/>
    <w:rsid w:val="00F60EE8"/>
    <w:rsid w:val="00F61374"/>
    <w:rsid w:val="00F613EE"/>
    <w:rsid w:val="00F61F23"/>
    <w:rsid w:val="00F6375A"/>
    <w:rsid w:val="00F64349"/>
    <w:rsid w:val="00F652AA"/>
    <w:rsid w:val="00F66490"/>
    <w:rsid w:val="00F679F1"/>
    <w:rsid w:val="00F71B89"/>
    <w:rsid w:val="00F71E30"/>
    <w:rsid w:val="00F73C6B"/>
    <w:rsid w:val="00F75E55"/>
    <w:rsid w:val="00F7615F"/>
    <w:rsid w:val="00F7747A"/>
    <w:rsid w:val="00F774F5"/>
    <w:rsid w:val="00F8009E"/>
    <w:rsid w:val="00F814BF"/>
    <w:rsid w:val="00F817CF"/>
    <w:rsid w:val="00F822C6"/>
    <w:rsid w:val="00F8233D"/>
    <w:rsid w:val="00F828DA"/>
    <w:rsid w:val="00F83DFA"/>
    <w:rsid w:val="00F84BC5"/>
    <w:rsid w:val="00F84BE2"/>
    <w:rsid w:val="00F85CFA"/>
    <w:rsid w:val="00F86AF5"/>
    <w:rsid w:val="00F87644"/>
    <w:rsid w:val="00F90349"/>
    <w:rsid w:val="00F908A7"/>
    <w:rsid w:val="00F91945"/>
    <w:rsid w:val="00F92ECE"/>
    <w:rsid w:val="00F934B9"/>
    <w:rsid w:val="00F93C3B"/>
    <w:rsid w:val="00F9427D"/>
    <w:rsid w:val="00F95683"/>
    <w:rsid w:val="00F9620B"/>
    <w:rsid w:val="00F963B0"/>
    <w:rsid w:val="00F96C11"/>
    <w:rsid w:val="00F97A84"/>
    <w:rsid w:val="00F97B20"/>
    <w:rsid w:val="00F97C8F"/>
    <w:rsid w:val="00FA145E"/>
    <w:rsid w:val="00FA1D68"/>
    <w:rsid w:val="00FA452E"/>
    <w:rsid w:val="00FA6B28"/>
    <w:rsid w:val="00FA7527"/>
    <w:rsid w:val="00FA7E89"/>
    <w:rsid w:val="00FB104E"/>
    <w:rsid w:val="00FB18E8"/>
    <w:rsid w:val="00FB28B1"/>
    <w:rsid w:val="00FB32DB"/>
    <w:rsid w:val="00FB369C"/>
    <w:rsid w:val="00FB4714"/>
    <w:rsid w:val="00FB523B"/>
    <w:rsid w:val="00FB568E"/>
    <w:rsid w:val="00FB67BD"/>
    <w:rsid w:val="00FC13E5"/>
    <w:rsid w:val="00FC16C2"/>
    <w:rsid w:val="00FC4740"/>
    <w:rsid w:val="00FD157C"/>
    <w:rsid w:val="00FD24AE"/>
    <w:rsid w:val="00FD2E18"/>
    <w:rsid w:val="00FD3441"/>
    <w:rsid w:val="00FD429A"/>
    <w:rsid w:val="00FD4433"/>
    <w:rsid w:val="00FD5DF7"/>
    <w:rsid w:val="00FD76AC"/>
    <w:rsid w:val="00FD7DD1"/>
    <w:rsid w:val="00FE1594"/>
    <w:rsid w:val="00FE1596"/>
    <w:rsid w:val="00FE19BD"/>
    <w:rsid w:val="00FE1A70"/>
    <w:rsid w:val="00FE393B"/>
    <w:rsid w:val="00FE42B0"/>
    <w:rsid w:val="00FE4EA2"/>
    <w:rsid w:val="00FE542E"/>
    <w:rsid w:val="00FE5AF9"/>
    <w:rsid w:val="00FE6173"/>
    <w:rsid w:val="00FF007A"/>
    <w:rsid w:val="00FF15B3"/>
    <w:rsid w:val="00FF215C"/>
    <w:rsid w:val="00FF31BA"/>
    <w:rsid w:val="00FF348C"/>
    <w:rsid w:val="00FF3745"/>
    <w:rsid w:val="00FF4210"/>
    <w:rsid w:val="00FF443B"/>
    <w:rsid w:val="00FF4A88"/>
    <w:rsid w:val="00FF510F"/>
    <w:rsid w:val="00FF5E6A"/>
    <w:rsid w:val="012D984C"/>
    <w:rsid w:val="016EAD66"/>
    <w:rsid w:val="03F9D5E2"/>
    <w:rsid w:val="077579D9"/>
    <w:rsid w:val="086F2730"/>
    <w:rsid w:val="08CE5EFF"/>
    <w:rsid w:val="0985D7DF"/>
    <w:rsid w:val="0AAE4F18"/>
    <w:rsid w:val="0E8461F0"/>
    <w:rsid w:val="1076AAE6"/>
    <w:rsid w:val="11CC3C25"/>
    <w:rsid w:val="11DC7BC5"/>
    <w:rsid w:val="12F32344"/>
    <w:rsid w:val="14571292"/>
    <w:rsid w:val="191592A9"/>
    <w:rsid w:val="1BA50FF9"/>
    <w:rsid w:val="1D645BE4"/>
    <w:rsid w:val="1F22AC04"/>
    <w:rsid w:val="1FAA627F"/>
    <w:rsid w:val="20F0CC6C"/>
    <w:rsid w:val="2120BD95"/>
    <w:rsid w:val="25326AE6"/>
    <w:rsid w:val="2625E04F"/>
    <w:rsid w:val="2848089A"/>
    <w:rsid w:val="29B41DEB"/>
    <w:rsid w:val="2B55C904"/>
    <w:rsid w:val="2B66CE4D"/>
    <w:rsid w:val="2E69DF28"/>
    <w:rsid w:val="2EE94815"/>
    <w:rsid w:val="2FC86B53"/>
    <w:rsid w:val="353933D1"/>
    <w:rsid w:val="367E6404"/>
    <w:rsid w:val="373DDBAB"/>
    <w:rsid w:val="382ACF3F"/>
    <w:rsid w:val="3C05F378"/>
    <w:rsid w:val="3DE189CA"/>
    <w:rsid w:val="406B73D6"/>
    <w:rsid w:val="40CEF14B"/>
    <w:rsid w:val="41881545"/>
    <w:rsid w:val="41B11157"/>
    <w:rsid w:val="41F48B6C"/>
    <w:rsid w:val="41FAE767"/>
    <w:rsid w:val="444D35E1"/>
    <w:rsid w:val="47998813"/>
    <w:rsid w:val="489DC891"/>
    <w:rsid w:val="48C23B72"/>
    <w:rsid w:val="4A50FACF"/>
    <w:rsid w:val="4AA7E8FA"/>
    <w:rsid w:val="4B24D700"/>
    <w:rsid w:val="4C9F5A8F"/>
    <w:rsid w:val="4F3A5D28"/>
    <w:rsid w:val="50F3169D"/>
    <w:rsid w:val="511441DF"/>
    <w:rsid w:val="541E40E9"/>
    <w:rsid w:val="54254FFA"/>
    <w:rsid w:val="5C65BB7D"/>
    <w:rsid w:val="5F09B1B1"/>
    <w:rsid w:val="5F726C48"/>
    <w:rsid w:val="62BA94AE"/>
    <w:rsid w:val="63285358"/>
    <w:rsid w:val="646E7446"/>
    <w:rsid w:val="660A8985"/>
    <w:rsid w:val="6982593F"/>
    <w:rsid w:val="699691CF"/>
    <w:rsid w:val="6ADCDF89"/>
    <w:rsid w:val="6B7CB9C7"/>
    <w:rsid w:val="709C24B4"/>
    <w:rsid w:val="71C6B58B"/>
    <w:rsid w:val="726B6620"/>
    <w:rsid w:val="74892AAE"/>
    <w:rsid w:val="78CB8D4C"/>
    <w:rsid w:val="79D9DE58"/>
    <w:rsid w:val="7AAEDB73"/>
    <w:rsid w:val="7B6C5BFF"/>
    <w:rsid w:val="7EABF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667CF"/>
  <w15:chartTrackingRefBased/>
  <w15:docId w15:val="{82392A09-4BBB-4CDE-B931-9FEC6A7C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C89"/>
  </w:style>
  <w:style w:type="paragraph" w:styleId="Heading1">
    <w:name w:val="heading 1"/>
    <w:basedOn w:val="Normal"/>
    <w:next w:val="Normal"/>
    <w:link w:val="Heading1Char"/>
    <w:uiPriority w:val="9"/>
    <w:qFormat/>
    <w:rsid w:val="00EA5E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5E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5E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5E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5E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5E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5E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5E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5E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5E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5E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5E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5E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5E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5E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5E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5E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5E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5E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5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5E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5E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5E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5E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5E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5E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5E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5E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5E33"/>
    <w:rPr>
      <w:b/>
      <w:bCs/>
      <w:smallCaps/>
      <w:color w:val="0F4761" w:themeColor="accent1" w:themeShade="BF"/>
      <w:spacing w:val="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949E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949EB"/>
    <w:rPr>
      <w:rFonts w:ascii="Consolas" w:hAnsi="Consolas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6278A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278A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278A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111F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11F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58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88E"/>
  </w:style>
  <w:style w:type="paragraph" w:styleId="Footer">
    <w:name w:val="footer"/>
    <w:basedOn w:val="Normal"/>
    <w:link w:val="FooterChar"/>
    <w:uiPriority w:val="99"/>
    <w:unhideWhenUsed/>
    <w:rsid w:val="000E58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88E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960830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2C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2C8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16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6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1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29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27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376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665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7597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128408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01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4706753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6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8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31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1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71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2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453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685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1839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094485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88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452017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7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15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87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8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42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00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761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4645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915413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260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446653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3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dsujsr.com" TargetMode="External"/><Relationship Id="rId18" Type="http://schemas.openxmlformats.org/officeDocument/2006/relationships/hyperlink" Target="https://www.wfp.org/stories/conflict-climate-hunger-and-resilience-spotlight-lake-chad-basin-conferenc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orldpopulationreview.com/country-rankings/hdi-by-country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doi.org/10.1080/23311886.2021.2024674" TargetMode="External"/><Relationship Id="rId17" Type="http://schemas.openxmlformats.org/officeDocument/2006/relationships/hyperlink" Target="https://www.humanitarianresponse.info/sites/www.humanitarianresponse.info/files/documents/files/wcar_humanitarian_gbv.context_march_2020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unep.org/news-and-stories/story/tale-disappearing-lake" TargetMode="External"/><Relationship Id="rId20" Type="http://schemas.openxmlformats.org/officeDocument/2006/relationships/hyperlink" Target="https://wmo.int/publication-series/state-of-climate-africa-2023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i.org/10.1787/dc152bc0-en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doi.org/10.36304/ExpwMCUP.2020.05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documents1.worldbank.org/curated/en/417031467999134390/pdf/102851-WP-P149275-v2-Box394845B-PUBLIC-FRENCH-Plan-de-Developpment-et-dAdaptation-au-Changement-Climatique-du-lac-Tchad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i.org/10.1177/00219096211063817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8CB654-A8FE-4BAC-9218-CFCEE0C60F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71088C-D895-4DFA-A6FD-C40921CB5F09}">
  <ds:schemaRefs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cab52c9b-ab33-4221-8af9-54f8f2b86a80"/>
    <ds:schemaRef ds:uri="9c8a2b7b-0bee-4c48-b0a6-23db8982d3bc"/>
    <ds:schemaRef ds:uri="http://schemas.openxmlformats.org/package/2006/metadata/core-properties"/>
    <ds:schemaRef ds:uri="6911e96c-4cc4-42d5-8e43-f93924cf6a0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4DEAE4C-1962-4704-B6CE-B70AC4893F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7DC246-6998-4993-BD34-3A332F0394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3</Pages>
  <Words>1433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Maereg Adhanom</dc:creator>
  <cp:keywords/>
  <dc:description/>
  <cp:lastModifiedBy>Bethany Yee</cp:lastModifiedBy>
  <cp:revision>154</cp:revision>
  <dcterms:created xsi:type="dcterms:W3CDTF">2025-02-25T16:24:00Z</dcterms:created>
  <dcterms:modified xsi:type="dcterms:W3CDTF">2025-08-08T05:03:00Z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