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0415" w14:textId="384E6169" w:rsidR="00F46308" w:rsidRDefault="00F46308" w:rsidP="00431C8D">
      <w:pPr>
        <w:rPr>
          <w:rFonts w:ascii="Arial" w:hAnsi="Arial" w:cs="Arial"/>
          <w:b/>
          <w:sz w:val="22"/>
          <w:szCs w:val="22"/>
        </w:rPr>
      </w:pPr>
      <w:r w:rsidRPr="00F46308">
        <w:rPr>
          <w:rFonts w:ascii="Arial" w:hAnsi="Arial" w:cs="Arial"/>
          <w:b/>
          <w:sz w:val="22"/>
          <w:szCs w:val="22"/>
        </w:rPr>
        <w:t>The Tairawhiti Heart Function Accelerated Titration Clinic Early Experience</w:t>
      </w:r>
    </w:p>
    <w:p w14:paraId="26890CB1" w14:textId="77777777" w:rsidR="00F46308" w:rsidRDefault="00F46308" w:rsidP="00431C8D">
      <w:pPr>
        <w:rPr>
          <w:rFonts w:ascii="Arial" w:hAnsi="Arial" w:cs="Arial"/>
          <w:b/>
          <w:sz w:val="22"/>
          <w:szCs w:val="22"/>
        </w:rPr>
      </w:pPr>
    </w:p>
    <w:p w14:paraId="41EEF724" w14:textId="62A672A5" w:rsidR="00F46308" w:rsidRDefault="0000074D" w:rsidP="00431C8D">
      <w:pPr>
        <w:rPr>
          <w:rFonts w:ascii="Arial" w:hAnsi="Arial"/>
          <w:sz w:val="22"/>
          <w:lang w:val="en-US"/>
        </w:rPr>
      </w:pPr>
      <w:r w:rsidRPr="00431C8D">
        <w:rPr>
          <w:rFonts w:ascii="Arial" w:hAnsi="Arial" w:cs="Arial"/>
          <w:b/>
          <w:sz w:val="22"/>
          <w:szCs w:val="22"/>
        </w:rPr>
        <w:t>Background</w:t>
      </w:r>
      <w:r w:rsidR="00431C8D" w:rsidRPr="00431C8D">
        <w:rPr>
          <w:rFonts w:ascii="Arial" w:hAnsi="Arial"/>
          <w:sz w:val="22"/>
          <w:lang w:val="en-US"/>
        </w:rPr>
        <w:t xml:space="preserve"> </w:t>
      </w:r>
      <w:r w:rsidR="005F0190">
        <w:rPr>
          <w:rFonts w:ascii="Arial" w:hAnsi="Arial"/>
          <w:sz w:val="22"/>
          <w:lang w:val="en-US"/>
        </w:rPr>
        <w:t>R</w:t>
      </w:r>
      <w:r w:rsidR="00431C8D" w:rsidRPr="00431C8D">
        <w:rPr>
          <w:rFonts w:ascii="Arial" w:hAnsi="Arial"/>
          <w:sz w:val="22"/>
          <w:lang w:val="en-US"/>
        </w:rPr>
        <w:t xml:space="preserve">apid up-titration of evidence-based care improves outcomes following admission with heart failure. We </w:t>
      </w:r>
      <w:proofErr w:type="gramStart"/>
      <w:r w:rsidR="00431C8D" w:rsidRPr="00431C8D">
        <w:rPr>
          <w:rFonts w:ascii="Arial" w:hAnsi="Arial"/>
          <w:sz w:val="22"/>
          <w:lang w:val="en-US"/>
        </w:rPr>
        <w:t>report</w:t>
      </w:r>
      <w:proofErr w:type="gramEnd"/>
      <w:r w:rsidR="00431C8D" w:rsidRPr="00431C8D">
        <w:rPr>
          <w:rFonts w:ascii="Arial" w:hAnsi="Arial"/>
          <w:sz w:val="22"/>
          <w:lang w:val="en-US"/>
        </w:rPr>
        <w:t xml:space="preserve"> our early experience in</w:t>
      </w:r>
      <w:r w:rsidR="005F0190">
        <w:rPr>
          <w:rFonts w:ascii="Arial" w:hAnsi="Arial"/>
          <w:sz w:val="22"/>
          <w:lang w:val="en-US"/>
        </w:rPr>
        <w:t xml:space="preserve"> </w:t>
      </w:r>
      <w:r w:rsidR="00431C8D" w:rsidRPr="00431C8D">
        <w:rPr>
          <w:rFonts w:ascii="Arial" w:hAnsi="Arial"/>
          <w:sz w:val="22"/>
          <w:lang w:val="en-US"/>
        </w:rPr>
        <w:t>Gisborne Hospital with a nurse-led accelerated titration service for patients with heart failure reduced ejection fraction (</w:t>
      </w:r>
      <w:proofErr w:type="spellStart"/>
      <w:r w:rsidR="00431C8D" w:rsidRPr="00431C8D">
        <w:rPr>
          <w:rFonts w:ascii="Arial" w:hAnsi="Arial"/>
          <w:sz w:val="22"/>
          <w:lang w:val="en-US"/>
        </w:rPr>
        <w:t>HFrEF</w:t>
      </w:r>
      <w:proofErr w:type="spellEnd"/>
      <w:r w:rsidR="00431C8D" w:rsidRPr="00431C8D">
        <w:rPr>
          <w:rFonts w:ascii="Arial" w:hAnsi="Arial"/>
          <w:sz w:val="22"/>
          <w:lang w:val="en-US"/>
        </w:rPr>
        <w:t>).</w:t>
      </w:r>
    </w:p>
    <w:p w14:paraId="1F786420" w14:textId="77777777" w:rsidR="00F46308" w:rsidRDefault="00F46308" w:rsidP="00431C8D">
      <w:pPr>
        <w:rPr>
          <w:rFonts w:ascii="Arial" w:hAnsi="Arial"/>
          <w:b/>
          <w:sz w:val="22"/>
          <w:lang w:val="en-US"/>
        </w:rPr>
      </w:pPr>
    </w:p>
    <w:p w14:paraId="3CD6FBA9" w14:textId="77777777" w:rsidR="00F46308" w:rsidRDefault="0000074D" w:rsidP="00431C8D">
      <w:pPr>
        <w:rPr>
          <w:rFonts w:ascii="Arial" w:hAnsi="Arial"/>
          <w:sz w:val="22"/>
          <w:lang w:val="en-US"/>
        </w:rPr>
      </w:pPr>
      <w:r w:rsidRPr="00431C8D">
        <w:rPr>
          <w:rFonts w:ascii="Arial" w:hAnsi="Arial" w:cs="Arial"/>
          <w:b/>
          <w:sz w:val="22"/>
          <w:szCs w:val="22"/>
        </w:rPr>
        <w:t xml:space="preserve">Method: </w:t>
      </w:r>
      <w:r w:rsidR="00431C8D" w:rsidRPr="00431C8D">
        <w:rPr>
          <w:rFonts w:ascii="Arial" w:hAnsi="Arial"/>
          <w:sz w:val="22"/>
          <w:lang w:val="en-US"/>
        </w:rPr>
        <w:t xml:space="preserve">Patients admitted with </w:t>
      </w:r>
      <w:proofErr w:type="spellStart"/>
      <w:r w:rsidR="00431C8D" w:rsidRPr="00431C8D">
        <w:rPr>
          <w:rFonts w:ascii="Arial" w:hAnsi="Arial"/>
          <w:sz w:val="22"/>
          <w:lang w:val="en-US"/>
        </w:rPr>
        <w:t>HFrEF</w:t>
      </w:r>
      <w:proofErr w:type="spellEnd"/>
      <w:r w:rsidR="00431C8D" w:rsidRPr="00431C8D">
        <w:rPr>
          <w:rFonts w:ascii="Arial" w:hAnsi="Arial"/>
          <w:sz w:val="22"/>
          <w:lang w:val="en-US"/>
        </w:rPr>
        <w:t xml:space="preserve"> were </w:t>
      </w:r>
      <w:r w:rsidR="00C06BFD">
        <w:rPr>
          <w:rFonts w:ascii="Arial" w:hAnsi="Arial"/>
          <w:sz w:val="22"/>
          <w:lang w:val="en-US"/>
        </w:rPr>
        <w:t>referred</w:t>
      </w:r>
      <w:r w:rsidR="00431C8D" w:rsidRPr="00431C8D">
        <w:rPr>
          <w:rFonts w:ascii="Arial" w:hAnsi="Arial"/>
          <w:sz w:val="22"/>
          <w:lang w:val="en-US"/>
        </w:rPr>
        <w:t xml:space="preserve"> with the intent of discharging on </w:t>
      </w:r>
      <w:r w:rsidR="005F0190">
        <w:rPr>
          <w:rFonts w:ascii="Arial" w:hAnsi="Arial"/>
          <w:sz w:val="22"/>
          <w:lang w:val="en-US"/>
        </w:rPr>
        <w:t>3-</w:t>
      </w:r>
      <w:r w:rsidR="00431C8D" w:rsidRPr="00431C8D">
        <w:rPr>
          <w:rFonts w:ascii="Arial" w:hAnsi="Arial"/>
          <w:sz w:val="22"/>
          <w:lang w:val="en-US"/>
        </w:rPr>
        <w:t xml:space="preserve">4 pillars of evidence-based care with optimization of dosing using a combination of telehealth and face to face care </w:t>
      </w:r>
      <w:r w:rsidR="005F0190">
        <w:rPr>
          <w:rFonts w:ascii="Arial" w:hAnsi="Arial"/>
          <w:sz w:val="22"/>
          <w:lang w:val="en-US"/>
        </w:rPr>
        <w:t>post discharge</w:t>
      </w:r>
      <w:r w:rsidR="00431C8D" w:rsidRPr="00431C8D">
        <w:rPr>
          <w:rFonts w:ascii="Arial" w:hAnsi="Arial"/>
          <w:sz w:val="22"/>
          <w:lang w:val="en-US"/>
        </w:rPr>
        <w:t xml:space="preserve">. </w:t>
      </w:r>
    </w:p>
    <w:p w14:paraId="636E9EF5" w14:textId="77777777" w:rsidR="00F46308" w:rsidRDefault="00F46308" w:rsidP="00431C8D">
      <w:pPr>
        <w:rPr>
          <w:rFonts w:ascii="Arial" w:hAnsi="Arial"/>
          <w:b/>
          <w:sz w:val="22"/>
          <w:lang w:val="en-US"/>
        </w:rPr>
      </w:pPr>
    </w:p>
    <w:p w14:paraId="3CAFF3B3" w14:textId="1E815A36" w:rsidR="00431C8D" w:rsidRDefault="0000074D" w:rsidP="00431C8D">
      <w:pPr>
        <w:rPr>
          <w:rFonts w:ascii="Arial" w:hAnsi="Arial"/>
          <w:sz w:val="22"/>
          <w:lang w:val="en-US"/>
        </w:rPr>
      </w:pPr>
      <w:r w:rsidRPr="00431C8D">
        <w:rPr>
          <w:rFonts w:ascii="Arial" w:hAnsi="Arial" w:cs="Arial"/>
          <w:b/>
          <w:sz w:val="22"/>
          <w:szCs w:val="22"/>
        </w:rPr>
        <w:t xml:space="preserve">Results: </w:t>
      </w:r>
      <w:r w:rsidR="00431C8D" w:rsidRPr="00431C8D">
        <w:rPr>
          <w:rFonts w:ascii="Arial" w:hAnsi="Arial"/>
          <w:sz w:val="22"/>
          <w:lang w:val="en-US"/>
        </w:rPr>
        <w:t xml:space="preserve">Over a 7-month period, 33 patients have </w:t>
      </w:r>
      <w:r w:rsidR="005F0190">
        <w:rPr>
          <w:rFonts w:ascii="Arial" w:hAnsi="Arial"/>
          <w:sz w:val="22"/>
          <w:lang w:val="en-US"/>
        </w:rPr>
        <w:t>been</w:t>
      </w:r>
      <w:r w:rsidR="00C06BFD">
        <w:rPr>
          <w:rFonts w:ascii="Arial" w:hAnsi="Arial"/>
          <w:sz w:val="22"/>
          <w:lang w:val="en-US"/>
        </w:rPr>
        <w:t xml:space="preserve"> referred</w:t>
      </w:r>
      <w:r w:rsidR="00431C8D" w:rsidRPr="00431C8D">
        <w:rPr>
          <w:rFonts w:ascii="Arial" w:hAnsi="Arial"/>
          <w:sz w:val="22"/>
          <w:lang w:val="en-US"/>
        </w:rPr>
        <w:t>. A total of 9 patients have completed the</w:t>
      </w:r>
      <w:r w:rsidR="00C06BFD">
        <w:rPr>
          <w:rFonts w:ascii="Arial" w:hAnsi="Arial"/>
          <w:sz w:val="22"/>
          <w:lang w:val="en-US"/>
        </w:rPr>
        <w:t xml:space="preserve"> programme</w:t>
      </w:r>
      <w:r w:rsidR="00431C8D" w:rsidRPr="00431C8D">
        <w:rPr>
          <w:rFonts w:ascii="Arial" w:hAnsi="Arial"/>
          <w:sz w:val="22"/>
          <w:lang w:val="en-US"/>
        </w:rPr>
        <w:t xml:space="preserve"> with follow up echo at 3 months.  Median age 51 (39-84) years; 78% male, ; 67% European, 33% </w:t>
      </w:r>
      <w:proofErr w:type="spellStart"/>
      <w:r w:rsidR="00431C8D" w:rsidRPr="00431C8D">
        <w:rPr>
          <w:rFonts w:ascii="Arial" w:hAnsi="Arial"/>
          <w:sz w:val="22"/>
          <w:lang w:val="en-US"/>
        </w:rPr>
        <w:t>Maori</w:t>
      </w:r>
      <w:proofErr w:type="spellEnd"/>
      <w:r w:rsidR="00431C8D" w:rsidRPr="00431C8D">
        <w:rPr>
          <w:rFonts w:ascii="Arial" w:hAnsi="Arial"/>
          <w:sz w:val="22"/>
          <w:lang w:val="en-US"/>
        </w:rPr>
        <w:t>. The median LV ejection fraction (LVEF) on referral was 25% (20-35%). Median NT-pro BNP 839pmol/l</w:t>
      </w:r>
      <w:r w:rsidR="00431C8D">
        <w:rPr>
          <w:rFonts w:ascii="Arial" w:hAnsi="Arial"/>
          <w:sz w:val="22"/>
          <w:lang w:val="en-US"/>
        </w:rPr>
        <w:t>.</w:t>
      </w:r>
    </w:p>
    <w:p w14:paraId="7B2A734B" w14:textId="77777777" w:rsidR="00F46308" w:rsidRPr="00431C8D" w:rsidRDefault="00F46308" w:rsidP="00431C8D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31C8D" w:rsidRPr="00431C8D" w14:paraId="0420357A" w14:textId="77777777" w:rsidTr="007C56CA">
        <w:tc>
          <w:tcPr>
            <w:tcW w:w="90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7"/>
              <w:gridCol w:w="946"/>
              <w:gridCol w:w="1354"/>
              <w:gridCol w:w="1510"/>
              <w:gridCol w:w="1223"/>
              <w:gridCol w:w="1064"/>
              <w:gridCol w:w="950"/>
            </w:tblGrid>
            <w:tr w:rsidR="00431C8D" w:rsidRPr="00431C8D" w14:paraId="1B6956EB" w14:textId="77777777" w:rsidTr="005F0190">
              <w:tc>
                <w:tcPr>
                  <w:tcW w:w="1357" w:type="dxa"/>
                </w:tcPr>
                <w:p w14:paraId="4524DFC9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(n=9)</w:t>
                  </w:r>
                </w:p>
              </w:tc>
              <w:tc>
                <w:tcPr>
                  <w:tcW w:w="946" w:type="dxa"/>
                </w:tcPr>
                <w:p w14:paraId="32A9FFFB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BB</w:t>
                  </w:r>
                </w:p>
              </w:tc>
              <w:tc>
                <w:tcPr>
                  <w:tcW w:w="1354" w:type="dxa"/>
                </w:tcPr>
                <w:p w14:paraId="3ECE117B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proofErr w:type="spellStart"/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ACEi</w:t>
                  </w:r>
                  <w:proofErr w:type="spellEnd"/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/ARB or ARNI</w:t>
                  </w:r>
                </w:p>
              </w:tc>
              <w:tc>
                <w:tcPr>
                  <w:tcW w:w="1510" w:type="dxa"/>
                </w:tcPr>
                <w:p w14:paraId="02817899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 xml:space="preserve">Aldosterone </w:t>
                  </w:r>
                </w:p>
                <w:p w14:paraId="3BFC420D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Antagonist</w:t>
                  </w:r>
                </w:p>
              </w:tc>
              <w:tc>
                <w:tcPr>
                  <w:tcW w:w="1223" w:type="dxa"/>
                </w:tcPr>
                <w:p w14:paraId="577EB69A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 xml:space="preserve">SGLT-II </w:t>
                  </w:r>
                </w:p>
                <w:p w14:paraId="33302689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Inhibitor</w:t>
                  </w:r>
                </w:p>
              </w:tc>
              <w:tc>
                <w:tcPr>
                  <w:tcW w:w="1064" w:type="dxa"/>
                </w:tcPr>
                <w:p w14:paraId="59432185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3 classes</w:t>
                  </w:r>
                </w:p>
              </w:tc>
              <w:tc>
                <w:tcPr>
                  <w:tcW w:w="950" w:type="dxa"/>
                </w:tcPr>
                <w:p w14:paraId="7F69DDA7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4 classes</w:t>
                  </w:r>
                </w:p>
              </w:tc>
            </w:tr>
            <w:tr w:rsidR="00431C8D" w:rsidRPr="00431C8D" w14:paraId="095D3598" w14:textId="77777777" w:rsidTr="005F0190">
              <w:tc>
                <w:tcPr>
                  <w:tcW w:w="1357" w:type="dxa"/>
                </w:tcPr>
                <w:p w14:paraId="3338239A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 xml:space="preserve"> Discharge</w:t>
                  </w:r>
                </w:p>
              </w:tc>
              <w:tc>
                <w:tcPr>
                  <w:tcW w:w="946" w:type="dxa"/>
                </w:tcPr>
                <w:p w14:paraId="0BBAA78F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100% (9)</w:t>
                  </w:r>
                </w:p>
              </w:tc>
              <w:tc>
                <w:tcPr>
                  <w:tcW w:w="1354" w:type="dxa"/>
                </w:tcPr>
                <w:p w14:paraId="12BADFE9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90% (8)</w:t>
                  </w:r>
                </w:p>
              </w:tc>
              <w:tc>
                <w:tcPr>
                  <w:tcW w:w="1510" w:type="dxa"/>
                </w:tcPr>
                <w:p w14:paraId="262CA1A6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77 % (7)</w:t>
                  </w:r>
                </w:p>
              </w:tc>
              <w:tc>
                <w:tcPr>
                  <w:tcW w:w="1223" w:type="dxa"/>
                </w:tcPr>
                <w:p w14:paraId="19421308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0%</w:t>
                  </w:r>
                </w:p>
              </w:tc>
              <w:tc>
                <w:tcPr>
                  <w:tcW w:w="1064" w:type="dxa"/>
                </w:tcPr>
                <w:p w14:paraId="16E0D673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77% (7)</w:t>
                  </w:r>
                </w:p>
              </w:tc>
              <w:tc>
                <w:tcPr>
                  <w:tcW w:w="950" w:type="dxa"/>
                </w:tcPr>
                <w:p w14:paraId="4A8FCAA0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0</w:t>
                  </w:r>
                </w:p>
              </w:tc>
            </w:tr>
            <w:tr w:rsidR="00431C8D" w:rsidRPr="00431C8D" w14:paraId="2FE45704" w14:textId="77777777" w:rsidTr="005F0190">
              <w:trPr>
                <w:trHeight w:val="68"/>
              </w:trPr>
              <w:tc>
                <w:tcPr>
                  <w:tcW w:w="1357" w:type="dxa"/>
                </w:tcPr>
                <w:p w14:paraId="57DDB70C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3 months</w:t>
                  </w:r>
                </w:p>
              </w:tc>
              <w:tc>
                <w:tcPr>
                  <w:tcW w:w="946" w:type="dxa"/>
                </w:tcPr>
                <w:p w14:paraId="6FC4355A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100% (9)</w:t>
                  </w:r>
                </w:p>
              </w:tc>
              <w:tc>
                <w:tcPr>
                  <w:tcW w:w="1354" w:type="dxa"/>
                </w:tcPr>
                <w:p w14:paraId="553FB069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100% (9)</w:t>
                  </w:r>
                </w:p>
              </w:tc>
              <w:tc>
                <w:tcPr>
                  <w:tcW w:w="1510" w:type="dxa"/>
                </w:tcPr>
                <w:p w14:paraId="075F8995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90% (8)</w:t>
                  </w:r>
                </w:p>
              </w:tc>
              <w:tc>
                <w:tcPr>
                  <w:tcW w:w="1223" w:type="dxa"/>
                </w:tcPr>
                <w:p w14:paraId="772DE002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55% (5)</w:t>
                  </w:r>
                </w:p>
              </w:tc>
              <w:tc>
                <w:tcPr>
                  <w:tcW w:w="1064" w:type="dxa"/>
                </w:tcPr>
                <w:p w14:paraId="35F7A67C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22% (2)</w:t>
                  </w:r>
                </w:p>
              </w:tc>
              <w:tc>
                <w:tcPr>
                  <w:tcW w:w="950" w:type="dxa"/>
                </w:tcPr>
                <w:p w14:paraId="78BAC354" w14:textId="77777777" w:rsidR="00431C8D" w:rsidRPr="00431C8D" w:rsidRDefault="00431C8D" w:rsidP="007C56CA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 w:rsidRPr="00431C8D">
                    <w:rPr>
                      <w:rFonts w:ascii="Arial" w:hAnsi="Arial"/>
                      <w:sz w:val="22"/>
                      <w:lang w:val="en-US"/>
                    </w:rPr>
                    <w:t>66 % (6)</w:t>
                  </w:r>
                </w:p>
              </w:tc>
            </w:tr>
          </w:tbl>
          <w:p w14:paraId="65EB04B3" w14:textId="77777777" w:rsidR="00431C8D" w:rsidRPr="00431C8D" w:rsidRDefault="00431C8D" w:rsidP="007C56CA">
            <w:pPr>
              <w:rPr>
                <w:rFonts w:ascii="Arial" w:hAnsi="Arial"/>
                <w:sz w:val="22"/>
                <w:lang w:val="en-US"/>
              </w:rPr>
            </w:pPr>
          </w:p>
        </w:tc>
      </w:tr>
      <w:tr w:rsidR="00F46308" w:rsidRPr="00431C8D" w14:paraId="016185F0" w14:textId="77777777" w:rsidTr="007C56CA">
        <w:tc>
          <w:tcPr>
            <w:tcW w:w="9016" w:type="dxa"/>
          </w:tcPr>
          <w:p w14:paraId="64D95A13" w14:textId="77777777" w:rsidR="00F46308" w:rsidRPr="00431C8D" w:rsidRDefault="00F46308" w:rsidP="007C56CA">
            <w:pPr>
              <w:rPr>
                <w:rFonts w:ascii="Arial" w:hAnsi="Arial"/>
                <w:sz w:val="22"/>
                <w:lang w:val="en-US"/>
              </w:rPr>
            </w:pPr>
          </w:p>
        </w:tc>
      </w:tr>
    </w:tbl>
    <w:p w14:paraId="0648299F" w14:textId="77777777" w:rsidR="00F46308" w:rsidRDefault="00F46308" w:rsidP="00431C8D">
      <w:pPr>
        <w:rPr>
          <w:rFonts w:ascii="Arial" w:hAnsi="Arial"/>
          <w:sz w:val="22"/>
          <w:lang w:val="en-US"/>
        </w:rPr>
      </w:pPr>
    </w:p>
    <w:p w14:paraId="6610DA59" w14:textId="77777777" w:rsidR="00F46308" w:rsidRDefault="00431C8D" w:rsidP="00431C8D">
      <w:pPr>
        <w:rPr>
          <w:rFonts w:ascii="Arial" w:hAnsi="Arial"/>
          <w:sz w:val="22"/>
          <w:lang w:val="en-US"/>
        </w:rPr>
      </w:pPr>
      <w:r w:rsidRPr="00431C8D">
        <w:rPr>
          <w:rFonts w:ascii="Arial" w:hAnsi="Arial"/>
          <w:sz w:val="22"/>
          <w:lang w:val="en-US"/>
        </w:rPr>
        <w:t xml:space="preserve">66% were on 4 pillars </w:t>
      </w:r>
      <w:proofErr w:type="gramStart"/>
      <w:r w:rsidRPr="00431C8D">
        <w:rPr>
          <w:rFonts w:ascii="Arial" w:hAnsi="Arial"/>
          <w:sz w:val="22"/>
          <w:lang w:val="en-US"/>
        </w:rPr>
        <w:t>at</w:t>
      </w:r>
      <w:proofErr w:type="gramEnd"/>
      <w:r w:rsidRPr="00431C8D">
        <w:rPr>
          <w:rFonts w:ascii="Arial" w:hAnsi="Arial"/>
          <w:sz w:val="22"/>
          <w:lang w:val="en-US"/>
        </w:rPr>
        <w:t xml:space="preserve"> 3 months compared with 14% noted in a prior audit pre implementation. Ejection fraction had improved to 45% (25-45%) at 3 </w:t>
      </w:r>
      <w:proofErr w:type="spellStart"/>
      <w:r w:rsidRPr="00431C8D">
        <w:rPr>
          <w:rFonts w:ascii="Arial" w:hAnsi="Arial"/>
          <w:sz w:val="22"/>
          <w:lang w:val="en-US"/>
        </w:rPr>
        <w:t>months.Median</w:t>
      </w:r>
      <w:proofErr w:type="spellEnd"/>
      <w:r w:rsidRPr="00431C8D">
        <w:rPr>
          <w:rFonts w:ascii="Arial" w:hAnsi="Arial"/>
          <w:sz w:val="22"/>
          <w:lang w:val="en-US"/>
        </w:rPr>
        <w:t xml:space="preserve"> NT pro-BNP post titration was 129 </w:t>
      </w:r>
      <w:proofErr w:type="spellStart"/>
      <w:r w:rsidRPr="00431C8D">
        <w:rPr>
          <w:rFonts w:ascii="Arial" w:hAnsi="Arial"/>
          <w:sz w:val="22"/>
          <w:lang w:val="en-US"/>
        </w:rPr>
        <w:t>pmol</w:t>
      </w:r>
      <w:proofErr w:type="spellEnd"/>
      <w:r w:rsidRPr="00431C8D">
        <w:rPr>
          <w:rFonts w:ascii="Arial" w:hAnsi="Arial"/>
          <w:sz w:val="22"/>
          <w:lang w:val="en-US"/>
        </w:rPr>
        <w:t xml:space="preserve">/L . One patient was readmitted within 3 months with symptom improvement noted </w:t>
      </w:r>
      <w:r w:rsidR="005F0190">
        <w:rPr>
          <w:rFonts w:ascii="Arial" w:hAnsi="Arial"/>
          <w:sz w:val="22"/>
          <w:lang w:val="en-US"/>
        </w:rPr>
        <w:t xml:space="preserve">in </w:t>
      </w:r>
      <w:r w:rsidRPr="00431C8D">
        <w:rPr>
          <w:rFonts w:ascii="Arial" w:hAnsi="Arial"/>
          <w:sz w:val="22"/>
          <w:lang w:val="en-US"/>
        </w:rPr>
        <w:t>the remainder.</w:t>
      </w:r>
    </w:p>
    <w:p w14:paraId="136AC690" w14:textId="77777777" w:rsidR="00F46308" w:rsidRDefault="00F46308" w:rsidP="00431C8D">
      <w:pPr>
        <w:rPr>
          <w:rFonts w:ascii="Arial" w:hAnsi="Arial"/>
          <w:sz w:val="22"/>
          <w:lang w:val="en-US"/>
        </w:rPr>
      </w:pPr>
    </w:p>
    <w:p w14:paraId="33BB9EC5" w14:textId="2F957308" w:rsidR="00431C8D" w:rsidRPr="005F0190" w:rsidRDefault="0000074D" w:rsidP="00431C8D">
      <w:pPr>
        <w:rPr>
          <w:rFonts w:ascii="Arial" w:hAnsi="Arial"/>
          <w:sz w:val="22"/>
          <w:lang w:val="en-US"/>
        </w:rPr>
      </w:pPr>
      <w:r w:rsidRPr="00431C8D">
        <w:rPr>
          <w:rFonts w:ascii="Arial" w:hAnsi="Arial" w:cs="Arial"/>
          <w:b/>
          <w:sz w:val="22"/>
          <w:szCs w:val="22"/>
        </w:rPr>
        <w:t>Conclusion:</w:t>
      </w:r>
      <w:r w:rsidR="00431C8D" w:rsidRPr="00431C8D">
        <w:rPr>
          <w:rFonts w:ascii="Arial" w:hAnsi="Arial"/>
          <w:sz w:val="22"/>
          <w:lang w:val="en-US"/>
        </w:rPr>
        <w:t xml:space="preserve"> </w:t>
      </w:r>
      <w:r w:rsidR="005F0190">
        <w:rPr>
          <w:rFonts w:ascii="Arial" w:hAnsi="Arial"/>
          <w:sz w:val="22"/>
          <w:lang w:val="en-US"/>
        </w:rPr>
        <w:t>E</w:t>
      </w:r>
      <w:r w:rsidR="00431C8D" w:rsidRPr="00431C8D">
        <w:rPr>
          <w:rFonts w:ascii="Arial" w:hAnsi="Arial"/>
          <w:sz w:val="22"/>
          <w:lang w:val="en-US"/>
        </w:rPr>
        <w:t>arly experience with a nurse led rapid titration service</w:t>
      </w:r>
      <w:r w:rsidR="006D6FD9">
        <w:rPr>
          <w:rFonts w:ascii="Arial" w:hAnsi="Arial"/>
          <w:sz w:val="22"/>
          <w:lang w:val="en-US"/>
        </w:rPr>
        <w:t>,</w:t>
      </w:r>
      <w:r w:rsidR="00431C8D" w:rsidRPr="00431C8D">
        <w:rPr>
          <w:rFonts w:ascii="Arial" w:hAnsi="Arial"/>
          <w:sz w:val="22"/>
          <w:lang w:val="en-US"/>
        </w:rPr>
        <w:t xml:space="preserve"> following a heart failure admission in a regional </w:t>
      </w:r>
      <w:r w:rsidR="006D6FD9">
        <w:rPr>
          <w:rFonts w:ascii="Arial" w:hAnsi="Arial"/>
          <w:sz w:val="22"/>
          <w:lang w:val="en-US"/>
        </w:rPr>
        <w:t xml:space="preserve">New Zealand </w:t>
      </w:r>
      <w:r w:rsidR="00431C8D" w:rsidRPr="00431C8D">
        <w:rPr>
          <w:rFonts w:ascii="Arial" w:hAnsi="Arial"/>
          <w:sz w:val="22"/>
          <w:lang w:val="en-US"/>
        </w:rPr>
        <w:t>setting</w:t>
      </w:r>
      <w:r w:rsidR="005F0190">
        <w:rPr>
          <w:rFonts w:ascii="Arial" w:hAnsi="Arial"/>
          <w:sz w:val="22"/>
          <w:lang w:val="en-US"/>
        </w:rPr>
        <w:t xml:space="preserve"> is </w:t>
      </w:r>
      <w:proofErr w:type="spellStart"/>
      <w:r w:rsidR="005F0190">
        <w:rPr>
          <w:rFonts w:ascii="Arial" w:hAnsi="Arial"/>
          <w:sz w:val="22"/>
          <w:lang w:val="en-US"/>
        </w:rPr>
        <w:t>favourable</w:t>
      </w:r>
      <w:proofErr w:type="spellEnd"/>
      <w:r w:rsidR="006D6FD9">
        <w:rPr>
          <w:rFonts w:ascii="Arial" w:hAnsi="Arial"/>
          <w:sz w:val="22"/>
          <w:lang w:val="en-US"/>
        </w:rPr>
        <w:t>,</w:t>
      </w:r>
      <w:r w:rsidR="005F0190">
        <w:rPr>
          <w:rFonts w:ascii="Arial" w:hAnsi="Arial"/>
          <w:sz w:val="22"/>
          <w:lang w:val="en-US"/>
        </w:rPr>
        <w:t xml:space="preserve"> noting</w:t>
      </w:r>
      <w:r w:rsidR="00431C8D" w:rsidRPr="00431C8D">
        <w:rPr>
          <w:rFonts w:ascii="Arial" w:hAnsi="Arial"/>
          <w:sz w:val="22"/>
          <w:lang w:val="en-US"/>
        </w:rPr>
        <w:t xml:space="preserve"> an increas</w:t>
      </w:r>
      <w:r w:rsidR="005F0190">
        <w:rPr>
          <w:rFonts w:ascii="Arial" w:hAnsi="Arial"/>
          <w:sz w:val="22"/>
          <w:lang w:val="en-US"/>
        </w:rPr>
        <w:t>e</w:t>
      </w:r>
      <w:r w:rsidR="00431C8D" w:rsidRPr="00431C8D">
        <w:rPr>
          <w:rFonts w:ascii="Arial" w:hAnsi="Arial"/>
          <w:sz w:val="22"/>
          <w:lang w:val="en-US"/>
        </w:rPr>
        <w:t xml:space="preserve"> </w:t>
      </w:r>
      <w:r w:rsidR="005F0190">
        <w:rPr>
          <w:rFonts w:ascii="Arial" w:hAnsi="Arial"/>
          <w:sz w:val="22"/>
          <w:lang w:val="en-US"/>
        </w:rPr>
        <w:t>in</w:t>
      </w:r>
      <w:r w:rsidR="00431C8D" w:rsidRPr="00431C8D">
        <w:rPr>
          <w:rFonts w:ascii="Arial" w:hAnsi="Arial"/>
          <w:sz w:val="22"/>
          <w:lang w:val="en-US"/>
        </w:rPr>
        <w:t xml:space="preserve"> evidence</w:t>
      </w:r>
      <w:r w:rsidR="00EC1D6C">
        <w:rPr>
          <w:rFonts w:ascii="Arial" w:hAnsi="Arial"/>
          <w:sz w:val="22"/>
          <w:lang w:val="en-US"/>
        </w:rPr>
        <w:t>-</w:t>
      </w:r>
      <w:r w:rsidR="00431C8D" w:rsidRPr="00431C8D">
        <w:rPr>
          <w:rFonts w:ascii="Arial" w:hAnsi="Arial"/>
          <w:sz w:val="22"/>
          <w:lang w:val="en-US"/>
        </w:rPr>
        <w:t xml:space="preserve">based care, with an improvement in patient well-being and biomarker status. </w:t>
      </w:r>
    </w:p>
    <w:p w14:paraId="3FC6C40F" w14:textId="77777777" w:rsidR="00431C8D" w:rsidRPr="00431C8D" w:rsidRDefault="00431C8D" w:rsidP="00431C8D">
      <w:pPr>
        <w:rPr>
          <w:rFonts w:ascii="Arial" w:hAnsi="Arial"/>
          <w:sz w:val="22"/>
          <w:lang w:val="en-US"/>
        </w:rPr>
      </w:pPr>
    </w:p>
    <w:p w14:paraId="475C3AC8" w14:textId="77777777" w:rsidR="00431C8D" w:rsidRPr="00431C8D" w:rsidRDefault="00431C8D" w:rsidP="00431C8D">
      <w:pPr>
        <w:rPr>
          <w:rFonts w:ascii="Arial" w:hAnsi="Arial"/>
          <w:sz w:val="22"/>
          <w:lang w:val="en-US"/>
        </w:rPr>
      </w:pPr>
    </w:p>
    <w:p w14:paraId="3847E180" w14:textId="77777777" w:rsidR="00431C8D" w:rsidRDefault="00431C8D" w:rsidP="00431C8D">
      <w:pPr>
        <w:rPr>
          <w:lang w:val="en-US"/>
        </w:rPr>
      </w:pPr>
    </w:p>
    <w:p w14:paraId="400521CE" w14:textId="77777777" w:rsidR="0000074D" w:rsidRPr="0000074D" w:rsidRDefault="0000074D" w:rsidP="0000074D">
      <w:pPr>
        <w:rPr>
          <w:rFonts w:ascii="Arial" w:hAnsi="Arial" w:cs="Arial"/>
          <w:sz w:val="22"/>
          <w:szCs w:val="22"/>
        </w:rPr>
      </w:pPr>
    </w:p>
    <w:p w14:paraId="1FEEB3A7" w14:textId="77777777" w:rsidR="0000074D" w:rsidRPr="0000074D" w:rsidRDefault="0000074D" w:rsidP="0000074D">
      <w:pPr>
        <w:rPr>
          <w:rFonts w:ascii="Arial" w:hAnsi="Arial" w:cs="Arial"/>
          <w:sz w:val="22"/>
          <w:szCs w:val="22"/>
        </w:rPr>
      </w:pPr>
    </w:p>
    <w:p w14:paraId="236EE303" w14:textId="77777777" w:rsidR="0000074D" w:rsidRPr="0000074D" w:rsidRDefault="0000074D" w:rsidP="0000074D">
      <w:pPr>
        <w:rPr>
          <w:rFonts w:ascii="Arial" w:hAnsi="Arial" w:cs="Arial"/>
          <w:sz w:val="22"/>
          <w:szCs w:val="22"/>
        </w:rPr>
      </w:pPr>
    </w:p>
    <w:p w14:paraId="7007BFA8" w14:textId="77777777" w:rsidR="0000074D" w:rsidRPr="0000074D" w:rsidRDefault="0000074D" w:rsidP="0000074D">
      <w:pPr>
        <w:rPr>
          <w:rFonts w:ascii="Arial" w:hAnsi="Arial" w:cs="Arial"/>
          <w:sz w:val="22"/>
          <w:szCs w:val="22"/>
        </w:rPr>
      </w:pPr>
    </w:p>
    <w:p w14:paraId="7A4ECDF7" w14:textId="77777777" w:rsidR="002A343C" w:rsidRPr="0000074D" w:rsidRDefault="002A343C" w:rsidP="002A343C">
      <w:pPr>
        <w:rPr>
          <w:rFonts w:ascii="Arial" w:hAnsi="Arial" w:cs="Arial"/>
          <w:sz w:val="22"/>
          <w:szCs w:val="22"/>
        </w:rPr>
      </w:pPr>
    </w:p>
    <w:p w14:paraId="715EA805" w14:textId="77777777" w:rsidR="00D131DE" w:rsidRPr="0000074D" w:rsidRDefault="00D131DE">
      <w:pPr>
        <w:rPr>
          <w:rFonts w:ascii="Arial" w:hAnsi="Arial" w:cs="Arial"/>
          <w:sz w:val="22"/>
          <w:szCs w:val="22"/>
        </w:rPr>
      </w:pPr>
    </w:p>
    <w:sectPr w:rsidR="00D131DE" w:rsidRPr="000007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3C"/>
    <w:rsid w:val="0000074D"/>
    <w:rsid w:val="000B522E"/>
    <w:rsid w:val="002A343C"/>
    <w:rsid w:val="003A0AF1"/>
    <w:rsid w:val="00431C8D"/>
    <w:rsid w:val="00436199"/>
    <w:rsid w:val="005F0190"/>
    <w:rsid w:val="006D6FD9"/>
    <w:rsid w:val="00837696"/>
    <w:rsid w:val="00BC72DC"/>
    <w:rsid w:val="00C06BFD"/>
    <w:rsid w:val="00CF4663"/>
    <w:rsid w:val="00D131DE"/>
    <w:rsid w:val="00EC1D6C"/>
    <w:rsid w:val="00F46308"/>
    <w:rsid w:val="00FD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14D39"/>
  <w15:chartTrackingRefBased/>
  <w15:docId w15:val="{05E89FEF-26ED-4165-81FB-BABD863C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3C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C8D"/>
    <w:rPr>
      <w:rFonts w:asciiTheme="minorHAnsi" w:hAnsiTheme="minorHAns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E5C85-C917-47F4-9733-9336977C1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D2940-FFF9-4911-93F2-24AF4AD8706B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3690F8FF-D0CF-40D1-8445-0C20231EC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Mikaylah-Rose McBirney</dc:creator>
  <cp:keywords/>
  <dc:description/>
  <cp:lastModifiedBy>Kaylah McBirney</cp:lastModifiedBy>
  <cp:revision>2</cp:revision>
  <dcterms:created xsi:type="dcterms:W3CDTF">2025-02-18T00:29:00Z</dcterms:created>
  <dcterms:modified xsi:type="dcterms:W3CDTF">2025-02-18T00:29:00Z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