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A02641" w14:paraId="23750931" w14:textId="77777777" w:rsidTr="00E744A7">
        <w:tc>
          <w:tcPr>
            <w:tcW w:w="9016" w:type="dxa"/>
          </w:tcPr>
          <w:p w14:paraId="0FF94BAB" w14:textId="1B4A9ADA" w:rsidR="00E744A7" w:rsidRPr="00A02641" w:rsidRDefault="003354E5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Symposium or Masterclass T</w:t>
            </w:r>
            <w:r w:rsidR="00E744A7"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itle (max. 10 words):</w:t>
            </w:r>
            <w:r w:rsidR="00E744A7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74595DEB" w14:textId="59509FC6" w:rsidR="00E744A7" w:rsidRPr="00A02641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The title should be as brief as possible and clearly indicate the nature of the </w:t>
            </w:r>
            <w:r w:rsidR="003354E5"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session</w:t>
            </w: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 If you wish to include a subtitle, it must be included in this field and included in the 10-word limit.</w:t>
            </w:r>
          </w:p>
        </w:tc>
      </w:tr>
      <w:tr w:rsidR="00E744A7" w:rsidRPr="00A02641" w14:paraId="2F87336D" w14:textId="77777777" w:rsidTr="00E744A7">
        <w:tc>
          <w:tcPr>
            <w:tcW w:w="9016" w:type="dxa"/>
          </w:tcPr>
          <w:p w14:paraId="335CF7C6" w14:textId="27C90672" w:rsidR="00E744A7" w:rsidRPr="00A02641" w:rsidRDefault="00372AF8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Empathy: </w:t>
            </w:r>
            <w:r w:rsidR="00F763BF" w:rsidRPr="00A02641">
              <w:rPr>
                <w:rFonts w:ascii="Arial" w:eastAsia="Times New Roman" w:hAnsi="Arial" w:cs="Arial"/>
                <w:color w:val="000000"/>
                <w:lang w:eastAsia="en-NZ"/>
              </w:rPr>
              <w:t>A critical catalyst for improving diabetes care</w:t>
            </w:r>
          </w:p>
          <w:p w14:paraId="0D52760B" w14:textId="4625CE02" w:rsidR="00E744A7" w:rsidRPr="00A02641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479B0E0D" w14:textId="2276DC32" w:rsidR="00E744A7" w:rsidRPr="00A02641" w:rsidRDefault="00E744A7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A02641" w14:paraId="4F23AE49" w14:textId="77777777" w:rsidTr="00A16BE3">
        <w:tc>
          <w:tcPr>
            <w:tcW w:w="9016" w:type="dxa"/>
          </w:tcPr>
          <w:p w14:paraId="03DD88F2" w14:textId="1AF0F3EE" w:rsidR="00F317E6" w:rsidRPr="00A02641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Presenters:</w:t>
            </w:r>
          </w:p>
          <w:p w14:paraId="64DB60F6" w14:textId="29088ED8" w:rsidR="00F317E6" w:rsidRPr="00A02641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all proposed presenters including their name, email address, ADS or ADEA member number (if applicable) and their residential state.</w:t>
            </w:r>
            <w:r w:rsidR="003354E5"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Please indicate the key contact person for this session with an asterisk. </w:t>
            </w:r>
          </w:p>
        </w:tc>
      </w:tr>
      <w:tr w:rsidR="00F317E6" w:rsidRPr="00A02641" w14:paraId="44801616" w14:textId="77777777" w:rsidTr="00A16BE3">
        <w:tc>
          <w:tcPr>
            <w:tcW w:w="9016" w:type="dxa"/>
          </w:tcPr>
          <w:p w14:paraId="45AACCD0" w14:textId="3FE9245F" w:rsidR="00F317E6" w:rsidRPr="00A02641" w:rsidRDefault="00284D0B" w:rsidP="009C1803">
            <w:pPr>
              <w:spacing w:after="120"/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Names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withheld </w:t>
            </w:r>
            <w:r w:rsidR="00C878F5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C61F93">
              <w:rPr>
                <w:rFonts w:ascii="Arial" w:eastAsia="Times New Roman" w:hAnsi="Arial" w:cs="Arial"/>
                <w:color w:val="000000"/>
                <w:lang w:eastAsia="en-NZ"/>
              </w:rPr>
              <w:t>as</w:t>
            </w:r>
            <w:proofErr w:type="gramEnd"/>
            <w:r w:rsidR="00C61F93">
              <w:rPr>
                <w:rFonts w:ascii="Arial" w:eastAsia="Times New Roman" w:hAnsi="Arial" w:cs="Arial"/>
                <w:color w:val="000000"/>
                <w:lang w:eastAsia="en-NZ"/>
              </w:rPr>
              <w:t xml:space="preserve"> per submission instructions</w:t>
            </w:r>
          </w:p>
        </w:tc>
      </w:tr>
    </w:tbl>
    <w:p w14:paraId="47E46380" w14:textId="77777777" w:rsidR="00F317E6" w:rsidRPr="00A02641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A02641" w14:paraId="75DE9D9B" w14:textId="77777777" w:rsidTr="00A16BE3">
        <w:tc>
          <w:tcPr>
            <w:tcW w:w="9016" w:type="dxa"/>
          </w:tcPr>
          <w:p w14:paraId="180E8A88" w14:textId="51E83169" w:rsidR="00F317E6" w:rsidRPr="00A02641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Chair(s):</w:t>
            </w:r>
          </w:p>
          <w:p w14:paraId="00E54041" w14:textId="70022F23" w:rsidR="00F317E6" w:rsidRPr="00A02641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the nominated session chair(s), including their name and email address.</w:t>
            </w:r>
          </w:p>
        </w:tc>
      </w:tr>
      <w:tr w:rsidR="00F317E6" w:rsidRPr="00A02641" w14:paraId="500EE07D" w14:textId="77777777" w:rsidTr="00A16BE3">
        <w:tc>
          <w:tcPr>
            <w:tcW w:w="9016" w:type="dxa"/>
          </w:tcPr>
          <w:p w14:paraId="785132A6" w14:textId="5597844A" w:rsidR="00F317E6" w:rsidRPr="00A02641" w:rsidRDefault="00D10275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>Dr Shannon Lin</w:t>
            </w:r>
            <w:r w:rsidR="002F0127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– </w:t>
            </w:r>
            <w:hyperlink r:id="rId8" w:history="1">
              <w:r w:rsidR="002F0127" w:rsidRPr="00A02641">
                <w:rPr>
                  <w:rStyle w:val="Hyperlink"/>
                  <w:rFonts w:ascii="Arial" w:eastAsia="Times New Roman" w:hAnsi="Arial" w:cs="Arial"/>
                  <w:lang w:eastAsia="en-NZ"/>
                </w:rPr>
                <w:t>Shanshan.Lin@uts.edu.au</w:t>
              </w:r>
            </w:hyperlink>
            <w:r w:rsidR="002F0127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3FF4CD9B" w14:textId="53CC5C3C" w:rsidR="00C878F5" w:rsidRPr="00A02641" w:rsidRDefault="00C878F5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Dr Giuliana Murfet </w:t>
            </w:r>
            <w:r w:rsidR="009C1803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–  </w:t>
            </w:r>
            <w:hyperlink r:id="rId9" w:history="1">
              <w:r w:rsidR="009C1803" w:rsidRPr="00A02641">
                <w:rPr>
                  <w:rStyle w:val="Hyperlink"/>
                  <w:rFonts w:ascii="Arial" w:eastAsia="Times New Roman" w:hAnsi="Arial" w:cs="Arial"/>
                  <w:lang w:eastAsia="en-NZ"/>
                </w:rPr>
                <w:t>giuliana.murfet@ths.tas.gov.au</w:t>
              </w:r>
            </w:hyperlink>
          </w:p>
          <w:p w14:paraId="5E1112E6" w14:textId="77777777" w:rsidR="00F317E6" w:rsidRPr="00A02641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6E3DC2AF" w14:textId="77777777" w:rsidR="00F317E6" w:rsidRPr="00A02641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A02641" w14:paraId="073A89CB" w14:textId="77777777" w:rsidTr="00E744A7">
        <w:tc>
          <w:tcPr>
            <w:tcW w:w="9016" w:type="dxa"/>
          </w:tcPr>
          <w:p w14:paraId="0F4D0960" w14:textId="77777777" w:rsidR="00E744A7" w:rsidRPr="00A02641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description (max. 200 words):</w:t>
            </w: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61F175A1" w14:textId="462AFA92" w:rsidR="00E744A7" w:rsidRPr="00A02641" w:rsidRDefault="003354E5" w:rsidP="00A02641">
            <w:p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an overview of the session, including key content each presenter intends to cover</w:t>
            </w:r>
            <w:r w:rsidR="00E744A7"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E744A7" w:rsidRPr="00A02641">
              <w:rPr>
                <w:rFonts w:ascii="Arial" w:eastAsia="Times New Roman" w:hAnsi="Arial" w:cs="Arial"/>
                <w:color w:val="000000"/>
                <w:lang w:eastAsia="en-NZ"/>
              </w:rPr>
              <w:t> </w:t>
            </w:r>
          </w:p>
        </w:tc>
      </w:tr>
      <w:tr w:rsidR="00E744A7" w:rsidRPr="00A02641" w14:paraId="7A8E3AB9" w14:textId="77777777" w:rsidTr="00E744A7">
        <w:tc>
          <w:tcPr>
            <w:tcW w:w="9016" w:type="dxa"/>
          </w:tcPr>
          <w:p w14:paraId="0754E705" w14:textId="51772783" w:rsidR="00E744A7" w:rsidRDefault="00C61F93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Names withheld</w:t>
            </w: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>as per submission instructions</w:t>
            </w:r>
          </w:p>
          <w:p w14:paraId="4196CE5A" w14:textId="77777777" w:rsidR="00C61F93" w:rsidRPr="00A02641" w:rsidRDefault="00C61F93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113BC61C" w14:textId="5FF6E9C5" w:rsidR="00293BCE" w:rsidRPr="00A02641" w:rsidRDefault="00C61F93" w:rsidP="002823D1">
            <w:p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xxx</w:t>
            </w:r>
            <w:r w:rsidR="002823D1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will </w:t>
            </w:r>
            <w:r w:rsidR="001E2348" w:rsidRPr="00A02641">
              <w:rPr>
                <w:rFonts w:ascii="Arial" w:eastAsia="Times New Roman" w:hAnsi="Arial" w:cs="Arial"/>
                <w:color w:val="000000"/>
                <w:lang w:eastAsia="en-NZ"/>
              </w:rPr>
              <w:t>introduce</w:t>
            </w:r>
            <w:r w:rsidR="002823D1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the 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>session</w:t>
            </w:r>
            <w:r w:rsidR="006042D6" w:rsidRPr="00A02641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6042D6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provide an overview of the evidence on the relationship between </w:t>
            </w:r>
            <w:r w:rsidR="006042D6" w:rsidRPr="00A02641">
              <w:rPr>
                <w:rFonts w:ascii="Arial" w:eastAsia="Times New Roman" w:hAnsi="Arial" w:cs="Arial"/>
                <w:lang w:eastAsia="en-NZ"/>
              </w:rPr>
              <w:t>empathic care and the health and wellbeing of people with or at risk of diabetes,</w:t>
            </w:r>
            <w:r w:rsidR="006042D6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and </w:t>
            </w:r>
            <w:r w:rsidR="006042D6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discuss 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the related </w:t>
            </w:r>
            <w:r w:rsidR="00293BCE" w:rsidRPr="00A02641">
              <w:rPr>
                <w:rFonts w:ascii="Arial" w:eastAsia="Times New Roman" w:hAnsi="Arial" w:cs="Arial"/>
                <w:lang w:eastAsia="en-NZ"/>
              </w:rPr>
              <w:t xml:space="preserve">Diabetes Australia </w:t>
            </w:r>
            <w:r w:rsidR="00A2354A" w:rsidRPr="00A02641">
              <w:rPr>
                <w:rFonts w:ascii="Arial" w:eastAsia="Times New Roman" w:hAnsi="Arial" w:cs="Arial"/>
                <w:lang w:eastAsia="en-NZ"/>
              </w:rPr>
              <w:t>R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esearch </w:t>
            </w:r>
            <w:r w:rsidR="00A2354A" w:rsidRPr="00A02641">
              <w:rPr>
                <w:rFonts w:ascii="Arial" w:eastAsia="Times New Roman" w:hAnsi="Arial" w:cs="Arial"/>
                <w:color w:val="000000"/>
                <w:lang w:eastAsia="en-NZ"/>
              </w:rPr>
              <w:t>Program (DAR</w:t>
            </w:r>
            <w:r w:rsidR="001B5F8F" w:rsidRPr="00A02641">
              <w:rPr>
                <w:rFonts w:ascii="Arial" w:eastAsia="Times New Roman" w:hAnsi="Arial" w:cs="Arial"/>
                <w:color w:val="000000"/>
                <w:lang w:eastAsia="en-NZ"/>
              </w:rPr>
              <w:t>P</w:t>
            </w:r>
            <w:r w:rsidR="00A2354A" w:rsidRPr="00A02641">
              <w:rPr>
                <w:rFonts w:ascii="Arial" w:eastAsia="Times New Roman" w:hAnsi="Arial" w:cs="Arial"/>
                <w:color w:val="000000"/>
                <w:lang w:eastAsia="en-NZ"/>
              </w:rPr>
              <w:t>) project</w:t>
            </w:r>
            <w:r w:rsidR="00A02641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="001E2348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6E6761" w:rsidRPr="00A02641">
              <w:rPr>
                <w:rFonts w:ascii="Arial" w:eastAsia="Times New Roman" w:hAnsi="Arial" w:cs="Arial"/>
                <w:color w:val="000000"/>
                <w:lang w:eastAsia="en-NZ"/>
              </w:rPr>
              <w:t>including</w:t>
            </w:r>
            <w:r w:rsidR="006042D6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F75F37" w:rsidRPr="00A02641">
              <w:rPr>
                <w:rFonts w:ascii="Arial" w:eastAsia="Times New Roman" w:hAnsi="Arial" w:cs="Arial"/>
                <w:color w:val="000000"/>
                <w:lang w:eastAsia="en-NZ"/>
              </w:rPr>
              <w:t>preliminary results</w:t>
            </w:r>
            <w:r w:rsidR="00293BCE" w:rsidRPr="00A02641">
              <w:rPr>
                <w:rFonts w:ascii="Arial" w:eastAsia="Times New Roman" w:hAnsi="Arial" w:cs="Arial"/>
                <w:lang w:eastAsia="en-NZ"/>
              </w:rPr>
              <w:t>.</w:t>
            </w:r>
          </w:p>
          <w:p w14:paraId="3516CC29" w14:textId="52B4392E" w:rsidR="002823D1" w:rsidRPr="00A02641" w:rsidRDefault="002823D1" w:rsidP="002823D1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6A3205A" w14:textId="171A54F9" w:rsidR="002823D1" w:rsidRPr="00A02641" w:rsidRDefault="00C61F93" w:rsidP="002823D1">
            <w:pPr>
              <w:rPr>
                <w:rFonts w:ascii="Arial" w:eastAsia="Times New Roman" w:hAnsi="Arial" w:cs="Arial"/>
                <w:color w:val="000000"/>
                <w:lang w:val="en-AU" w:eastAsia="en-NZ"/>
              </w:rPr>
            </w:pPr>
            <w:r>
              <w:rPr>
                <w:rFonts w:ascii="Arial" w:eastAsia="Times New Roman" w:hAnsi="Arial" w:cs="Arial"/>
                <w:color w:val="000000"/>
                <w:lang w:val="en-AU" w:eastAsia="en-NZ"/>
              </w:rPr>
              <w:t>xxx</w:t>
            </w:r>
            <w:r w:rsidR="002823D1" w:rsidRPr="00A02641">
              <w:rPr>
                <w:rFonts w:ascii="Arial" w:eastAsia="Times New Roman" w:hAnsi="Arial" w:cs="Arial"/>
                <w:color w:val="000000"/>
                <w:lang w:val="en-AU" w:eastAsia="en-NZ"/>
              </w:rPr>
              <w:t> </w:t>
            </w:r>
            <w:r w:rsidR="00293BCE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will </w:t>
            </w:r>
            <w:r w:rsidR="00692490" w:rsidRPr="00A02641">
              <w:rPr>
                <w:rFonts w:ascii="Arial" w:eastAsia="Times New Roman" w:hAnsi="Arial" w:cs="Arial"/>
                <w:color w:val="000000"/>
                <w:lang w:eastAsia="en-NZ"/>
              </w:rPr>
              <w:t>discuss</w:t>
            </w:r>
            <w:r w:rsidR="001B5F8F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diabetes-related</w:t>
            </w:r>
            <w:r w:rsidR="00692490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stigma, its relationship with empath</w:t>
            </w:r>
            <w:r w:rsidR="001B5F8F" w:rsidRPr="00A02641">
              <w:rPr>
                <w:rFonts w:ascii="Arial" w:eastAsia="Times New Roman" w:hAnsi="Arial" w:cs="Arial"/>
                <w:color w:val="000000"/>
                <w:lang w:eastAsia="en-NZ"/>
              </w:rPr>
              <w:t>ic care</w:t>
            </w:r>
            <w:r w:rsidR="00C41A30" w:rsidRPr="00A02641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="00692490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and how it </w:t>
            </w:r>
            <w:r w:rsidR="00C41A30" w:rsidRPr="00A02641">
              <w:rPr>
                <w:rFonts w:ascii="Arial" w:eastAsia="Times New Roman" w:hAnsi="Arial" w:cs="Arial"/>
                <w:color w:val="000000"/>
                <w:lang w:eastAsia="en-NZ"/>
              </w:rPr>
              <w:t>has a negative impact on</w:t>
            </w:r>
            <w:r w:rsidR="00692490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C41A30" w:rsidRPr="00A02641">
              <w:rPr>
                <w:rFonts w:ascii="Arial" w:eastAsia="Times New Roman" w:hAnsi="Arial" w:cs="Arial"/>
                <w:lang w:eastAsia="en-NZ"/>
              </w:rPr>
              <w:t xml:space="preserve">people with or at risk of diabetes. </w:t>
            </w:r>
            <w:r w:rsidR="001B5F8F" w:rsidRPr="00A02641">
              <w:rPr>
                <w:rFonts w:ascii="Arial" w:eastAsia="Times New Roman" w:hAnsi="Arial" w:cs="Arial"/>
                <w:lang w:eastAsia="en-NZ"/>
              </w:rPr>
              <w:t xml:space="preserve">To illustrate this discussion, </w:t>
            </w:r>
            <w:r w:rsidR="00C41A30" w:rsidRPr="00A02641">
              <w:rPr>
                <w:rFonts w:ascii="Arial" w:eastAsia="Times New Roman" w:hAnsi="Arial" w:cs="Arial"/>
                <w:lang w:eastAsia="en-NZ"/>
              </w:rPr>
              <w:t xml:space="preserve">Elizabeth will </w:t>
            </w:r>
            <w:r w:rsidR="001B5F8F" w:rsidRPr="00A02641">
              <w:rPr>
                <w:rFonts w:ascii="Arial" w:eastAsia="Times New Roman" w:hAnsi="Arial" w:cs="Arial"/>
                <w:lang w:eastAsia="en-NZ"/>
              </w:rPr>
              <w:t xml:space="preserve">draw on findings from the international consensus on diabetes stigma and discrimination as well as her qualitative research among women with gestational diabetes in Australia. She will also </w:t>
            </w:r>
            <w:r w:rsidR="00C41A30" w:rsidRPr="00A02641">
              <w:rPr>
                <w:rFonts w:ascii="Arial" w:eastAsia="Times New Roman" w:hAnsi="Arial" w:cs="Arial"/>
                <w:lang w:eastAsia="en-NZ"/>
              </w:rPr>
              <w:t xml:space="preserve">showcase </w:t>
            </w:r>
            <w:r w:rsidR="00205C32" w:rsidRPr="00A02641">
              <w:rPr>
                <w:rFonts w:ascii="Arial" w:eastAsia="Times New Roman" w:hAnsi="Arial" w:cs="Arial"/>
                <w:lang w:eastAsia="en-NZ"/>
              </w:rPr>
              <w:t xml:space="preserve">one of </w:t>
            </w:r>
            <w:r w:rsidR="0012686A" w:rsidRPr="00A02641">
              <w:rPr>
                <w:rFonts w:ascii="Arial" w:eastAsia="Times New Roman" w:hAnsi="Arial" w:cs="Arial"/>
                <w:lang w:eastAsia="en-NZ"/>
              </w:rPr>
              <w:t>t</w:t>
            </w:r>
            <w:r w:rsidR="00205C32" w:rsidRPr="00A02641">
              <w:rPr>
                <w:rFonts w:ascii="Arial" w:eastAsia="Times New Roman" w:hAnsi="Arial" w:cs="Arial"/>
                <w:lang w:eastAsia="en-NZ"/>
              </w:rPr>
              <w:t>he outcomes from the DAR</w:t>
            </w:r>
            <w:r w:rsidR="001B5F8F" w:rsidRPr="00A02641">
              <w:rPr>
                <w:rFonts w:ascii="Arial" w:eastAsia="Times New Roman" w:hAnsi="Arial" w:cs="Arial"/>
                <w:lang w:eastAsia="en-NZ"/>
              </w:rPr>
              <w:t>P</w:t>
            </w:r>
            <w:r w:rsidR="00205C32" w:rsidRPr="00A02641">
              <w:rPr>
                <w:rFonts w:ascii="Arial" w:eastAsia="Times New Roman" w:hAnsi="Arial" w:cs="Arial"/>
                <w:lang w:eastAsia="en-NZ"/>
              </w:rPr>
              <w:t xml:space="preserve"> project, </w:t>
            </w:r>
            <w:r w:rsidR="00C41A30" w:rsidRPr="00A02641">
              <w:rPr>
                <w:rFonts w:ascii="Arial" w:eastAsia="Times New Roman" w:hAnsi="Arial" w:cs="Arial"/>
                <w:lang w:eastAsia="en-NZ"/>
              </w:rPr>
              <w:t xml:space="preserve">a digital story on Gestational </w:t>
            </w:r>
            <w:r w:rsidR="00D27F7B" w:rsidRPr="00A02641">
              <w:rPr>
                <w:rFonts w:ascii="Arial" w:eastAsia="Times New Roman" w:hAnsi="Arial" w:cs="Arial"/>
                <w:lang w:eastAsia="en-NZ"/>
              </w:rPr>
              <w:t>Diabetes</w:t>
            </w:r>
            <w:r w:rsidR="0012686A" w:rsidRPr="00A02641">
              <w:rPr>
                <w:rFonts w:ascii="Arial" w:eastAsia="Times New Roman" w:hAnsi="Arial" w:cs="Arial"/>
                <w:lang w:eastAsia="en-NZ"/>
              </w:rPr>
              <w:t>,</w:t>
            </w:r>
            <w:r w:rsidR="00D27F7B" w:rsidRPr="00A02641">
              <w:rPr>
                <w:rFonts w:ascii="Arial" w:eastAsia="Times New Roman" w:hAnsi="Arial" w:cs="Arial"/>
                <w:lang w:eastAsia="en-NZ"/>
              </w:rPr>
              <w:t xml:space="preserve"> and facilitate a related discussion.</w:t>
            </w:r>
          </w:p>
          <w:p w14:paraId="4175BB7A" w14:textId="77777777" w:rsidR="00D0796B" w:rsidRPr="00A02641" w:rsidRDefault="00D0796B" w:rsidP="00D0796B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</w:p>
          <w:p w14:paraId="43C60728" w14:textId="35E64155" w:rsidR="00AD4E3E" w:rsidRPr="00A02641" w:rsidRDefault="00C61F93" w:rsidP="00AD4E3E">
            <w:pPr>
              <w:rPr>
                <w:rFonts w:ascii="Arial" w:eastAsia="Times New Roman" w:hAnsi="Arial" w:cs="Arial"/>
                <w:color w:val="000000"/>
                <w:lang w:val="en-AU" w:eastAsia="en-NZ"/>
              </w:rPr>
            </w:pPr>
            <w:r>
              <w:rPr>
                <w:rFonts w:ascii="Arial" w:eastAsia="Times New Roman" w:hAnsi="Arial" w:cs="Arial"/>
                <w:color w:val="000000"/>
                <w:lang w:eastAsia="en-NZ"/>
              </w:rPr>
              <w:t>xxx</w:t>
            </w:r>
            <w:r w:rsidR="002823D1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r w:rsidR="00D0796B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will discuss </w:t>
            </w:r>
            <w:r w:rsidR="00AB527F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how </w:t>
            </w:r>
            <w:r w:rsidR="00D0796B" w:rsidRPr="00A02641">
              <w:rPr>
                <w:rFonts w:ascii="Arial" w:eastAsia="Times New Roman" w:hAnsi="Arial" w:cs="Arial"/>
                <w:color w:val="000000"/>
                <w:lang w:eastAsia="en-NZ"/>
              </w:rPr>
              <w:t>a lack of empathy can impact young peoples</w:t>
            </w:r>
            <w:r w:rsidR="00AB527F" w:rsidRPr="00A02641">
              <w:rPr>
                <w:rFonts w:ascii="Arial" w:eastAsia="Times New Roman" w:hAnsi="Arial" w:cs="Arial"/>
                <w:color w:val="000000"/>
                <w:lang w:eastAsia="en-NZ"/>
              </w:rPr>
              <w:t>’ wellbeing and engagement wi</w:t>
            </w:r>
            <w:r w:rsidR="00AD4E3E" w:rsidRPr="00A02641">
              <w:rPr>
                <w:rFonts w:ascii="Arial" w:eastAsia="Times New Roman" w:hAnsi="Arial" w:cs="Arial"/>
                <w:color w:val="000000"/>
                <w:lang w:eastAsia="en-NZ"/>
              </w:rPr>
              <w:t>th</w:t>
            </w:r>
            <w:r w:rsidR="00AB527F"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diabetes services and staff. Ashl</w:t>
            </w:r>
            <w:r w:rsidR="00A2354A" w:rsidRPr="00A02641">
              <w:rPr>
                <w:rFonts w:ascii="Arial" w:eastAsia="Times New Roman" w:hAnsi="Arial" w:cs="Arial"/>
                <w:color w:val="000000"/>
                <w:lang w:eastAsia="en-NZ"/>
              </w:rPr>
              <w:t>e</w:t>
            </w:r>
            <w:r w:rsidR="00AB527F" w:rsidRPr="00A02641">
              <w:rPr>
                <w:rFonts w:ascii="Arial" w:eastAsia="Times New Roman" w:hAnsi="Arial" w:cs="Arial"/>
                <w:color w:val="000000"/>
                <w:lang w:eastAsia="en-NZ"/>
              </w:rPr>
              <w:t>y</w:t>
            </w:r>
            <w:r w:rsidR="00D0796B" w:rsidRPr="00A02641">
              <w:rPr>
                <w:rFonts w:ascii="Arial" w:eastAsia="Times New Roman" w:hAnsi="Arial" w:cs="Arial"/>
                <w:lang w:eastAsia="en-NZ"/>
              </w:rPr>
              <w:t xml:space="preserve"> will showcase one of the outcomes from the DAR</w:t>
            </w:r>
            <w:r w:rsidR="001B5F8F" w:rsidRPr="00A02641">
              <w:rPr>
                <w:rFonts w:ascii="Arial" w:eastAsia="Times New Roman" w:hAnsi="Arial" w:cs="Arial"/>
                <w:lang w:eastAsia="en-NZ"/>
              </w:rPr>
              <w:t>P</w:t>
            </w:r>
            <w:r w:rsidR="00D0796B" w:rsidRPr="00A02641">
              <w:rPr>
                <w:rFonts w:ascii="Arial" w:eastAsia="Times New Roman" w:hAnsi="Arial" w:cs="Arial"/>
                <w:lang w:eastAsia="en-NZ"/>
              </w:rPr>
              <w:t xml:space="preserve"> project, a</w:t>
            </w:r>
            <w:r w:rsidR="006B1803" w:rsidRPr="00A02641">
              <w:rPr>
                <w:rFonts w:ascii="Arial" w:eastAsia="Times New Roman" w:hAnsi="Arial" w:cs="Arial"/>
                <w:lang w:eastAsia="en-NZ"/>
              </w:rPr>
              <w:t>n animation on</w:t>
            </w:r>
            <w:r w:rsidR="00D0796B" w:rsidRPr="00A02641">
              <w:rPr>
                <w:rFonts w:ascii="Arial" w:eastAsia="Times New Roman" w:hAnsi="Arial" w:cs="Arial"/>
                <w:lang w:eastAsia="en-NZ"/>
              </w:rPr>
              <w:t xml:space="preserve"> </w:t>
            </w:r>
            <w:r w:rsidR="00A513E3" w:rsidRPr="00A02641">
              <w:rPr>
                <w:rFonts w:ascii="Arial" w:eastAsia="Times New Roman" w:hAnsi="Arial" w:cs="Arial"/>
                <w:lang w:eastAsia="en-NZ"/>
              </w:rPr>
              <w:t xml:space="preserve">the </w:t>
            </w:r>
            <w:r w:rsidR="00A513E3" w:rsidRPr="00A02641">
              <w:rPr>
                <w:rFonts w:ascii="Arial" w:hAnsi="Arial" w:cs="Arial"/>
                <w:spacing w:val="-3"/>
              </w:rPr>
              <w:t xml:space="preserve">integral connection between physical and psychological </w:t>
            </w:r>
            <w:r w:rsidR="00E757F0" w:rsidRPr="00A02641">
              <w:rPr>
                <w:rFonts w:ascii="Arial" w:hAnsi="Arial" w:cs="Arial"/>
                <w:spacing w:val="-3"/>
              </w:rPr>
              <w:t>health</w:t>
            </w:r>
            <w:r w:rsidR="00A2354A" w:rsidRPr="00A02641">
              <w:rPr>
                <w:rFonts w:ascii="Arial" w:hAnsi="Arial" w:cs="Arial"/>
                <w:spacing w:val="-3"/>
              </w:rPr>
              <w:t xml:space="preserve"> in a young woman managing mental illness and obesity as well as type 2 </w:t>
            </w:r>
            <w:r w:rsidR="00A02641" w:rsidRPr="00A02641">
              <w:rPr>
                <w:rFonts w:ascii="Arial" w:hAnsi="Arial" w:cs="Arial"/>
                <w:spacing w:val="-3"/>
              </w:rPr>
              <w:t>diabetes and</w:t>
            </w:r>
            <w:r w:rsidR="00AD4E3E" w:rsidRPr="00A02641">
              <w:rPr>
                <w:rFonts w:ascii="Arial" w:eastAsia="Times New Roman" w:hAnsi="Arial" w:cs="Arial"/>
                <w:lang w:eastAsia="en-NZ"/>
              </w:rPr>
              <w:t xml:space="preserve"> </w:t>
            </w:r>
            <w:r w:rsidR="009C1803" w:rsidRPr="00A02641">
              <w:rPr>
                <w:rFonts w:ascii="Arial" w:eastAsia="Times New Roman" w:hAnsi="Arial" w:cs="Arial"/>
                <w:lang w:eastAsia="en-NZ"/>
              </w:rPr>
              <w:t xml:space="preserve">will then </w:t>
            </w:r>
            <w:r w:rsidR="00AD4E3E" w:rsidRPr="00A02641">
              <w:rPr>
                <w:rFonts w:ascii="Arial" w:eastAsia="Times New Roman" w:hAnsi="Arial" w:cs="Arial"/>
                <w:lang w:eastAsia="en-NZ"/>
              </w:rPr>
              <w:t>facilitate a</w:t>
            </w:r>
            <w:r w:rsidR="00862D8C" w:rsidRPr="00A02641">
              <w:rPr>
                <w:rFonts w:ascii="Arial" w:eastAsia="Times New Roman" w:hAnsi="Arial" w:cs="Arial"/>
                <w:lang w:eastAsia="en-NZ"/>
              </w:rPr>
              <w:t>n</w:t>
            </w:r>
            <w:r w:rsidR="00AD4E3E" w:rsidRPr="00A02641">
              <w:rPr>
                <w:rFonts w:ascii="Arial" w:eastAsia="Times New Roman" w:hAnsi="Arial" w:cs="Arial"/>
                <w:lang w:eastAsia="en-NZ"/>
              </w:rPr>
              <w:t xml:space="preserve"> interactive discussion</w:t>
            </w:r>
            <w:r w:rsidR="00862D8C" w:rsidRPr="00A02641">
              <w:rPr>
                <w:rFonts w:ascii="Arial" w:eastAsia="Times New Roman" w:hAnsi="Arial" w:cs="Arial"/>
                <w:lang w:eastAsia="en-NZ"/>
              </w:rPr>
              <w:t xml:space="preserve"> on this topic</w:t>
            </w:r>
            <w:r w:rsidR="00AD4E3E" w:rsidRPr="00A02641">
              <w:rPr>
                <w:rFonts w:ascii="Arial" w:eastAsia="Times New Roman" w:hAnsi="Arial" w:cs="Arial"/>
                <w:lang w:eastAsia="en-NZ"/>
              </w:rPr>
              <w:t>.</w:t>
            </w:r>
          </w:p>
          <w:p w14:paraId="6BC4DE3A" w14:textId="08CBCF84" w:rsidR="00E744A7" w:rsidRPr="00A02641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4EA2AFA" w14:textId="11658656" w:rsidR="00E744A7" w:rsidRPr="00A02641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A02641" w14:paraId="1D5EE2E6" w14:textId="77777777" w:rsidTr="00B42705">
        <w:tc>
          <w:tcPr>
            <w:tcW w:w="9016" w:type="dxa"/>
          </w:tcPr>
          <w:p w14:paraId="327B9200" w14:textId="77777777" w:rsidR="00E744A7" w:rsidRPr="00A02641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Evidence base (max. 100 words):</w:t>
            </w:r>
            <w:r w:rsidRPr="00A02641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499CD959" w14:textId="77777777" w:rsidR="00E744A7" w:rsidRPr="00A02641" w:rsidRDefault="00E744A7" w:rsidP="00E744A7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Where appropriate, please include a brief description and citations of the evidence that supports your session or will be presented and discussed during the session. </w:t>
            </w:r>
          </w:p>
          <w:p w14:paraId="39C388AB" w14:textId="77777777" w:rsidR="00E744A7" w:rsidRPr="00A02641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A02641" w14:paraId="391F50B9" w14:textId="77777777" w:rsidTr="00B42705">
        <w:tc>
          <w:tcPr>
            <w:tcW w:w="9016" w:type="dxa"/>
          </w:tcPr>
          <w:p w14:paraId="6831A802" w14:textId="07C14601" w:rsidR="00E744A7" w:rsidRPr="00A02641" w:rsidRDefault="001B5F8F" w:rsidP="00A02641">
            <w:pPr>
              <w:spacing w:after="120"/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Lato-Regular" w:hAnsi="Arial" w:cs="Arial"/>
              </w:rPr>
              <w:t>People with diabetes continually report a preference (and often unmet need) for supportive and empathic healthcare, without judgment and stigma [1</w:t>
            </w:r>
            <w:r w:rsidR="00572661" w:rsidRPr="00A02641">
              <w:rPr>
                <w:rFonts w:ascii="Arial" w:eastAsia="Lato-Regular" w:hAnsi="Arial" w:cs="Arial"/>
              </w:rPr>
              <w:t>-4</w:t>
            </w:r>
            <w:r w:rsidRPr="00A02641">
              <w:rPr>
                <w:rFonts w:ascii="Arial" w:eastAsia="Lato-Regular" w:hAnsi="Arial" w:cs="Arial"/>
              </w:rPr>
              <w:t>].</w:t>
            </w:r>
            <w:r w:rsidR="00572661" w:rsidRPr="00A02641">
              <w:rPr>
                <w:rFonts w:ascii="Arial" w:eastAsia="Lato-Regular" w:hAnsi="Arial" w:cs="Arial"/>
              </w:rPr>
              <w:t xml:space="preserve"> </w:t>
            </w:r>
            <w:r w:rsidRPr="00A02641">
              <w:rPr>
                <w:rFonts w:ascii="Arial" w:hAnsi="Arial" w:cs="Arial"/>
              </w:rPr>
              <w:t>Research has shown that high levels of empathy among health providers is associated with improved clinical outcomes [</w:t>
            </w:r>
            <w:r w:rsidR="001C0021" w:rsidRPr="00A02641">
              <w:rPr>
                <w:rFonts w:ascii="Arial" w:hAnsi="Arial" w:cs="Arial"/>
              </w:rPr>
              <w:t>5</w:t>
            </w:r>
            <w:r w:rsidRPr="00A02641">
              <w:rPr>
                <w:rFonts w:ascii="Arial" w:hAnsi="Arial" w:cs="Arial"/>
              </w:rPr>
              <w:t xml:space="preserve">]. </w:t>
            </w:r>
            <w:r w:rsidR="007D491B" w:rsidRPr="00A02641">
              <w:rPr>
                <w:rFonts w:ascii="Arial" w:eastAsia="Lato-Regular" w:hAnsi="Arial" w:cs="Arial"/>
              </w:rPr>
              <w:t>E</w:t>
            </w:r>
            <w:r w:rsidR="000F1793" w:rsidRPr="00A02641">
              <w:rPr>
                <w:rFonts w:ascii="Arial" w:hAnsi="Arial" w:cs="Arial"/>
              </w:rPr>
              <w:t>mpathic healthcare interactions result in improved diabetes self-</w:t>
            </w:r>
            <w:r w:rsidR="000F1793" w:rsidRPr="00A02641">
              <w:rPr>
                <w:rFonts w:ascii="Arial" w:hAnsi="Arial" w:cs="Arial"/>
              </w:rPr>
              <w:lastRenderedPageBreak/>
              <w:t>management</w:t>
            </w:r>
            <w:r w:rsidR="00572661" w:rsidRPr="00A02641">
              <w:rPr>
                <w:rFonts w:ascii="Arial" w:hAnsi="Arial" w:cs="Arial"/>
              </w:rPr>
              <w:t xml:space="preserve">, including optimal medication-taking, greater </w:t>
            </w:r>
            <w:r w:rsidR="000F1793" w:rsidRPr="00A02641">
              <w:rPr>
                <w:rFonts w:ascii="Arial" w:hAnsi="Arial" w:cs="Arial"/>
              </w:rPr>
              <w:t>satisfaction and enablement, along with decreased anxiety and distress [</w:t>
            </w:r>
            <w:r w:rsidR="001C0021" w:rsidRPr="00A02641">
              <w:rPr>
                <w:rFonts w:ascii="Arial" w:hAnsi="Arial" w:cs="Arial"/>
              </w:rPr>
              <w:t>6</w:t>
            </w:r>
            <w:r w:rsidR="00B82FEB" w:rsidRPr="00A02641">
              <w:rPr>
                <w:rFonts w:ascii="Arial" w:hAnsi="Arial" w:cs="Arial"/>
              </w:rPr>
              <w:t xml:space="preserve">, </w:t>
            </w:r>
            <w:r w:rsidR="001C0021" w:rsidRPr="00A02641">
              <w:rPr>
                <w:rFonts w:ascii="Arial" w:hAnsi="Arial" w:cs="Arial"/>
              </w:rPr>
              <w:t>7</w:t>
            </w:r>
            <w:r w:rsidR="000F1793" w:rsidRPr="00A02641">
              <w:rPr>
                <w:rFonts w:ascii="Arial" w:hAnsi="Arial" w:cs="Arial"/>
              </w:rPr>
              <w:t xml:space="preserve">]. </w:t>
            </w:r>
          </w:p>
          <w:p w14:paraId="4AD4A03C" w14:textId="405C29C4" w:rsidR="00D427E1" w:rsidRPr="00A02641" w:rsidRDefault="00D427E1" w:rsidP="00B42705">
            <w:pPr>
              <w:rPr>
                <w:rFonts w:ascii="Arial" w:hAnsi="Arial" w:cs="Arial"/>
              </w:rPr>
            </w:pPr>
            <w:r w:rsidRPr="00A02641">
              <w:rPr>
                <w:rFonts w:ascii="Arial" w:eastAsia="Lato-Regular" w:hAnsi="Arial" w:cs="Arial"/>
              </w:rPr>
              <w:t>E</w:t>
            </w:r>
            <w:r w:rsidRPr="00A02641">
              <w:rPr>
                <w:rFonts w:ascii="Arial" w:hAnsi="Arial" w:cs="Arial"/>
              </w:rPr>
              <w:t xml:space="preserve">mpathy is a teachable skill, and one that has the potential to enhance the capability of healthcare professionals to provide </w:t>
            </w:r>
            <w:r w:rsidR="007D491B" w:rsidRPr="00A02641">
              <w:rPr>
                <w:rFonts w:ascii="Arial" w:hAnsi="Arial" w:cs="Arial"/>
              </w:rPr>
              <w:t>effective</w:t>
            </w:r>
            <w:r w:rsidRPr="00A02641">
              <w:rPr>
                <w:rFonts w:ascii="Arial" w:hAnsi="Arial" w:cs="Arial"/>
              </w:rPr>
              <w:t xml:space="preserve"> care that results in improved </w:t>
            </w:r>
            <w:r w:rsidR="001B5F8F" w:rsidRPr="00A02641">
              <w:rPr>
                <w:rFonts w:ascii="Arial" w:hAnsi="Arial" w:cs="Arial"/>
              </w:rPr>
              <w:t xml:space="preserve">health and wellbeing for people with </w:t>
            </w:r>
            <w:r w:rsidRPr="00A02641">
              <w:rPr>
                <w:rFonts w:ascii="Arial" w:hAnsi="Arial" w:cs="Arial"/>
              </w:rPr>
              <w:t>diabetes</w:t>
            </w:r>
            <w:r w:rsidR="00A02641" w:rsidRPr="00A02641">
              <w:rPr>
                <w:rFonts w:ascii="Arial" w:hAnsi="Arial" w:cs="Arial"/>
              </w:rPr>
              <w:t xml:space="preserve"> </w:t>
            </w:r>
            <w:r w:rsidR="00FF6513" w:rsidRPr="00A02641">
              <w:rPr>
                <w:rFonts w:ascii="Arial" w:hAnsi="Arial" w:cs="Arial"/>
              </w:rPr>
              <w:t>[</w:t>
            </w:r>
            <w:r w:rsidR="001C0021" w:rsidRPr="00A02641">
              <w:rPr>
                <w:rFonts w:ascii="Arial" w:hAnsi="Arial" w:cs="Arial"/>
              </w:rPr>
              <w:t>8</w:t>
            </w:r>
            <w:r w:rsidR="00FF6513" w:rsidRPr="00A02641">
              <w:rPr>
                <w:rFonts w:ascii="Arial" w:hAnsi="Arial" w:cs="Arial"/>
              </w:rPr>
              <w:t>].</w:t>
            </w:r>
          </w:p>
          <w:p w14:paraId="06797FF0" w14:textId="77777777" w:rsidR="00007380" w:rsidRPr="00A02641" w:rsidRDefault="00007380" w:rsidP="00B42705">
            <w:pPr>
              <w:rPr>
                <w:rFonts w:ascii="Arial" w:hAnsi="Arial" w:cs="Arial"/>
              </w:rPr>
            </w:pPr>
          </w:p>
          <w:p w14:paraId="5D33C10E" w14:textId="0584A52F" w:rsidR="00572661" w:rsidRPr="00A02641" w:rsidRDefault="00572661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eastAsia="Lato-Regular" w:hAnsi="Arial" w:cs="Arial"/>
              </w:rPr>
            </w:pPr>
            <w:r w:rsidRPr="00A02641">
              <w:rPr>
                <w:rFonts w:ascii="Arial" w:eastAsia="Lato-Regular" w:hAnsi="Arial" w:cs="Arial"/>
              </w:rPr>
              <w:t>Litterbach E, Holmes</w:t>
            </w:r>
            <w:r w:rsidRPr="00A02641">
              <w:rPr>
                <w:rFonts w:ascii="Cambria Math" w:eastAsia="Lato-Regular" w:hAnsi="Cambria Math" w:cs="Cambria Math"/>
              </w:rPr>
              <w:t>‐</w:t>
            </w:r>
            <w:r w:rsidRPr="00A02641">
              <w:rPr>
                <w:rFonts w:ascii="Arial" w:eastAsia="Lato-Regular" w:hAnsi="Arial" w:cs="Arial"/>
              </w:rPr>
              <w:t>Truscott E, et al. “I feel like I'm being talked to like an equal”: Diabetes language matters to adults with diabetes, a mixed</w:t>
            </w:r>
            <w:r w:rsidRPr="00A02641">
              <w:rPr>
                <w:rFonts w:ascii="Cambria Math" w:eastAsia="Lato-Regular" w:hAnsi="Cambria Math" w:cs="Cambria Math"/>
              </w:rPr>
              <w:t>‐</w:t>
            </w:r>
            <w:r w:rsidRPr="00A02641">
              <w:rPr>
                <w:rFonts w:ascii="Arial" w:eastAsia="Lato-Regular" w:hAnsi="Arial" w:cs="Arial"/>
              </w:rPr>
              <w:t>methods study. Diabetic Medicine. 2024 Dec;41(12</w:t>
            </w:r>
            <w:proofErr w:type="gramStart"/>
            <w:r w:rsidRPr="00A02641">
              <w:rPr>
                <w:rFonts w:ascii="Arial" w:eastAsia="Lato-Regular" w:hAnsi="Arial" w:cs="Arial"/>
              </w:rPr>
              <w:t>):e</w:t>
            </w:r>
            <w:proofErr w:type="gramEnd"/>
            <w:r w:rsidRPr="00A02641">
              <w:rPr>
                <w:rFonts w:ascii="Arial" w:eastAsia="Lato-Regular" w:hAnsi="Arial" w:cs="Arial"/>
              </w:rPr>
              <w:t>15424.</w:t>
            </w:r>
          </w:p>
          <w:p w14:paraId="6BA9AB28" w14:textId="4346EBF4" w:rsidR="00572661" w:rsidRPr="00A02641" w:rsidRDefault="00572661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eastAsia="Lato-Regular" w:hAnsi="Arial" w:cs="Arial"/>
              </w:rPr>
            </w:pPr>
            <w:r w:rsidRPr="00A02641">
              <w:rPr>
                <w:rFonts w:ascii="Arial" w:eastAsia="Lato-Regular" w:hAnsi="Arial" w:cs="Arial"/>
              </w:rPr>
              <w:t>Litterbach E, Holmes</w:t>
            </w:r>
            <w:r w:rsidRPr="00A02641">
              <w:rPr>
                <w:rFonts w:ascii="Cambria Math" w:eastAsia="Lato-Regular" w:hAnsi="Cambria Math" w:cs="Cambria Math"/>
              </w:rPr>
              <w:t>‐</w:t>
            </w:r>
            <w:r w:rsidRPr="00A02641">
              <w:rPr>
                <w:rFonts w:ascii="Arial" w:eastAsia="Lato-Regular" w:hAnsi="Arial" w:cs="Arial"/>
              </w:rPr>
              <w:t>Truscott E, et al. 'I wish my health professionals understood that it's not just all about your HbA1c!'. Qualitative responses from the second Diabetes MILES–Australia (MILES</w:t>
            </w:r>
            <w:r w:rsidRPr="00A02641">
              <w:rPr>
                <w:rFonts w:ascii="Cambria Math" w:eastAsia="Lato-Regular" w:hAnsi="Cambria Math" w:cs="Cambria Math"/>
              </w:rPr>
              <w:t>‐</w:t>
            </w:r>
            <w:r w:rsidRPr="00A02641">
              <w:rPr>
                <w:rFonts w:ascii="Arial" w:eastAsia="Lato-Regular" w:hAnsi="Arial" w:cs="Arial"/>
              </w:rPr>
              <w:t>2) study. Diabetic Medicine. 2020 Jun;37(6):971-81.</w:t>
            </w:r>
          </w:p>
          <w:p w14:paraId="62B3BE61" w14:textId="15F1699B" w:rsidR="00572661" w:rsidRPr="00A02641" w:rsidRDefault="00572661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eastAsia="Lato-Regular" w:hAnsi="Arial" w:cs="Arial"/>
              </w:rPr>
            </w:pPr>
            <w:r w:rsidRPr="00A02641">
              <w:rPr>
                <w:rFonts w:ascii="Arial" w:eastAsia="Lato-Regular" w:hAnsi="Arial" w:cs="Arial"/>
              </w:rPr>
              <w:t>Speight J, Holmes-Truscott E, et al. Bringing an end to diabetes stigma and discrimination: an international consensus statement on evidence and recommendations. The Lancet Diabetes &amp; Endocrinology. 2024 Jan 1;12(1):61-82.</w:t>
            </w:r>
          </w:p>
          <w:p w14:paraId="11040C6E" w14:textId="3835BA76" w:rsidR="00572661" w:rsidRPr="00A02641" w:rsidRDefault="00572661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eastAsia="Lato-Regular" w:hAnsi="Arial" w:cs="Arial"/>
              </w:rPr>
            </w:pPr>
            <w:r w:rsidRPr="00A02641">
              <w:rPr>
                <w:rFonts w:ascii="Arial" w:eastAsia="Lato-Regular" w:hAnsi="Arial" w:cs="Arial"/>
              </w:rPr>
              <w:t>Roesler A…Holmes</w:t>
            </w:r>
            <w:r w:rsidRPr="00A02641">
              <w:rPr>
                <w:rFonts w:ascii="Cambria Math" w:eastAsia="Lato-Regular" w:hAnsi="Cambria Math" w:cs="Cambria Math"/>
              </w:rPr>
              <w:t>‐</w:t>
            </w:r>
            <w:r w:rsidRPr="00A02641">
              <w:rPr>
                <w:rFonts w:ascii="Arial" w:eastAsia="Lato-Regular" w:hAnsi="Arial" w:cs="Arial"/>
              </w:rPr>
              <w:t xml:space="preserve">Truscott E. The experiences of individuals who have had gestational diabetes: A qualitative exploration. Diabetic Medicine. 2024 Jun </w:t>
            </w:r>
            <w:proofErr w:type="gramStart"/>
            <w:r w:rsidRPr="00A02641">
              <w:rPr>
                <w:rFonts w:ascii="Arial" w:eastAsia="Lato-Regular" w:hAnsi="Arial" w:cs="Arial"/>
              </w:rPr>
              <w:t>9:e</w:t>
            </w:r>
            <w:proofErr w:type="gramEnd"/>
            <w:r w:rsidRPr="00A02641">
              <w:rPr>
                <w:rFonts w:ascii="Arial" w:eastAsia="Lato-Regular" w:hAnsi="Arial" w:cs="Arial"/>
              </w:rPr>
              <w:t>15374.</w:t>
            </w:r>
          </w:p>
          <w:p w14:paraId="2C302382" w14:textId="77777777" w:rsidR="001C0021" w:rsidRPr="00A02641" w:rsidRDefault="001C0021" w:rsidP="001C002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A02641">
              <w:rPr>
                <w:rFonts w:ascii="Arial" w:hAnsi="Arial" w:cs="Arial"/>
              </w:rPr>
              <w:t xml:space="preserve">Howick, J. et al. (2018). Effects of empathic and positive communication in healthcare consultations: a systematic review and meta-analysis. </w:t>
            </w:r>
            <w:r w:rsidRPr="00A02641">
              <w:rPr>
                <w:rFonts w:ascii="Arial" w:hAnsi="Arial" w:cs="Arial"/>
                <w:i/>
              </w:rPr>
              <w:t>Journal of the Royal Society of Medicine</w:t>
            </w:r>
            <w:r w:rsidRPr="00A02641">
              <w:rPr>
                <w:rFonts w:ascii="Arial" w:hAnsi="Arial" w:cs="Arial"/>
              </w:rPr>
              <w:t xml:space="preserve">. 111(7). 240–252. </w:t>
            </w:r>
          </w:p>
          <w:p w14:paraId="5192827C" w14:textId="0BA8939E" w:rsidR="00A87F34" w:rsidRPr="00A02641" w:rsidRDefault="00A87F34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eastAsia="Lato-Regular" w:hAnsi="Arial" w:cs="Arial"/>
              </w:rPr>
            </w:pPr>
            <w:r w:rsidRPr="00A02641">
              <w:rPr>
                <w:rFonts w:ascii="Arial" w:eastAsia="Lato-Regular" w:hAnsi="Arial" w:cs="Arial"/>
              </w:rPr>
              <w:t xml:space="preserve">Trzeciak S. &amp; Mazzarelli, A. (2019). </w:t>
            </w:r>
            <w:proofErr w:type="spellStart"/>
            <w:r w:rsidRPr="00A02641">
              <w:rPr>
                <w:rFonts w:ascii="Arial" w:eastAsia="Lato-Regular" w:hAnsi="Arial" w:cs="Arial"/>
                <w:i/>
              </w:rPr>
              <w:t>Compassionomics</w:t>
            </w:r>
            <w:proofErr w:type="spellEnd"/>
            <w:r w:rsidRPr="00A02641">
              <w:rPr>
                <w:rFonts w:ascii="Arial" w:eastAsia="Lato-Regular" w:hAnsi="Arial" w:cs="Arial"/>
                <w:i/>
              </w:rPr>
              <w:t>. The revolutionary scientific evidence that caring makes a difference</w:t>
            </w:r>
            <w:r w:rsidRPr="00A02641">
              <w:rPr>
                <w:rFonts w:ascii="Arial" w:eastAsia="Lato-Regular" w:hAnsi="Arial" w:cs="Arial"/>
              </w:rPr>
              <w:t xml:space="preserve">. Florida: Studer Group. </w:t>
            </w:r>
          </w:p>
          <w:p w14:paraId="42B06D79" w14:textId="77777777" w:rsidR="00FF6513" w:rsidRPr="00A02641" w:rsidRDefault="00FF6513" w:rsidP="008C06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A02641">
              <w:rPr>
                <w:rFonts w:ascii="Arial" w:hAnsi="Arial" w:cs="Arial"/>
              </w:rPr>
              <w:t xml:space="preserve">Hojat, M. et al. (2011). Physician empathy and outcomes for diabetic patients. </w:t>
            </w:r>
            <w:r w:rsidRPr="00A02641">
              <w:rPr>
                <w:rFonts w:ascii="Arial" w:hAnsi="Arial" w:cs="Arial"/>
                <w:i/>
              </w:rPr>
              <w:t>Academic Medicine</w:t>
            </w:r>
            <w:r w:rsidRPr="00A02641">
              <w:rPr>
                <w:rFonts w:ascii="Arial" w:hAnsi="Arial" w:cs="Arial"/>
              </w:rPr>
              <w:t xml:space="preserve">, 83(3), 359-364. </w:t>
            </w:r>
          </w:p>
          <w:p w14:paraId="31CCA094" w14:textId="77777777" w:rsidR="00B82FEB" w:rsidRPr="00A02641" w:rsidRDefault="00B82FEB" w:rsidP="008C0628">
            <w:pPr>
              <w:pStyle w:val="Heading1"/>
              <w:keepLines w:val="0"/>
              <w:numPr>
                <w:ilvl w:val="0"/>
                <w:numId w:val="2"/>
              </w:numPr>
              <w:tabs>
                <w:tab w:val="num" w:pos="360"/>
              </w:tabs>
              <w:spacing w:before="0" w:after="120" w:line="240" w:lineRule="auto"/>
              <w:ind w:left="714" w:hanging="357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0" w:name="_Hlk87804611"/>
            <w:r w:rsidRPr="00A02641">
              <w:rPr>
                <w:rFonts w:ascii="Arial" w:hAnsi="Arial" w:cs="Arial"/>
                <w:color w:val="auto"/>
                <w:sz w:val="22"/>
                <w:szCs w:val="22"/>
              </w:rPr>
              <w:t xml:space="preserve">Levett-Jones, T., </w:t>
            </w:r>
            <w:proofErr w:type="gramStart"/>
            <w:r w:rsidRPr="00A02641">
              <w:rPr>
                <w:rFonts w:ascii="Arial" w:hAnsi="Arial" w:cs="Arial"/>
                <w:color w:val="auto"/>
                <w:sz w:val="22"/>
                <w:szCs w:val="22"/>
              </w:rPr>
              <w:t>Cant</w:t>
            </w:r>
            <w:proofErr w:type="gramEnd"/>
            <w:r w:rsidRPr="00A02641">
              <w:rPr>
                <w:rFonts w:ascii="Arial" w:hAnsi="Arial" w:cs="Arial"/>
                <w:color w:val="auto"/>
                <w:sz w:val="22"/>
                <w:szCs w:val="22"/>
              </w:rPr>
              <w:t xml:space="preserve">, R. &amp; Lapkin, S. (2019). A systematic review of the effectiveness of empathy education for undergraduate nursing students. </w:t>
            </w:r>
            <w:r w:rsidRPr="00A02641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Nurse Education Today. </w:t>
            </w:r>
            <w:r w:rsidRPr="00A02641">
              <w:rPr>
                <w:rFonts w:ascii="Arial" w:hAnsi="Arial" w:cs="Arial"/>
                <w:color w:val="auto"/>
                <w:sz w:val="22"/>
                <w:szCs w:val="22"/>
              </w:rPr>
              <w:t xml:space="preserve">75, 80-94 </w:t>
            </w:r>
          </w:p>
          <w:bookmarkEnd w:id="0"/>
          <w:p w14:paraId="5C335A62" w14:textId="3FB20575" w:rsidR="00E744A7" w:rsidRPr="00A02641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7D9872D" w14:textId="7F23B3E4" w:rsidR="00E744A7" w:rsidRPr="00A02641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A02641" w14:paraId="364EDE9B" w14:textId="77777777" w:rsidTr="00B42705">
        <w:tc>
          <w:tcPr>
            <w:tcW w:w="9016" w:type="dxa"/>
          </w:tcPr>
          <w:p w14:paraId="754C0B3E" w14:textId="77777777" w:rsidR="00E744A7" w:rsidRPr="00A02641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A02641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Key learning objectives (max. 100 words):</w:t>
            </w:r>
          </w:p>
          <w:p w14:paraId="6CDB5B6A" w14:textId="1DC71851" w:rsidR="00E744A7" w:rsidRPr="00A02641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Please identify the key knowledge and/or skills that delegates </w:t>
            </w:r>
            <w:r w:rsidR="003354E5"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will </w:t>
            </w:r>
            <w:r w:rsidRPr="00A02641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achieve by the conclusion of the session. Key learning objects can be presented in dot point form.</w:t>
            </w:r>
          </w:p>
        </w:tc>
      </w:tr>
      <w:tr w:rsidR="00E744A7" w:rsidRPr="00A02641" w14:paraId="25BA711E" w14:textId="77777777" w:rsidTr="00B42705">
        <w:tc>
          <w:tcPr>
            <w:tcW w:w="9016" w:type="dxa"/>
          </w:tcPr>
          <w:p w14:paraId="0ABEA5C5" w14:textId="77777777" w:rsidR="00E744A7" w:rsidRPr="00A02641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EEA38A7" w14:textId="3E2E872D" w:rsidR="00E744A7" w:rsidRPr="00A02641" w:rsidRDefault="00960086" w:rsidP="00B42705">
            <w:p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lang w:eastAsia="en-NZ"/>
              </w:rPr>
              <w:t>Participation in this session will enable delegates to:</w:t>
            </w:r>
          </w:p>
          <w:p w14:paraId="27944709" w14:textId="25018499" w:rsidR="00E01059" w:rsidRPr="00A02641" w:rsidRDefault="00E01059" w:rsidP="008C0628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lang w:eastAsia="en-NZ"/>
              </w:rPr>
              <w:t>Gain a deeper understanding of the impact of empathic care on the health and wellbeing of people with or at risk of diabetes</w:t>
            </w:r>
          </w:p>
          <w:p w14:paraId="54B8C6BB" w14:textId="466D3D31" w:rsidR="00E01059" w:rsidRPr="00A02641" w:rsidRDefault="005E661D" w:rsidP="005E661D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lang w:eastAsia="en-NZ"/>
              </w:rPr>
              <w:t>Develop improved skills in empathic communication</w:t>
            </w:r>
          </w:p>
          <w:p w14:paraId="24535345" w14:textId="77777777" w:rsidR="001C0021" w:rsidRPr="00A02641" w:rsidRDefault="009C1803" w:rsidP="006E5BC9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lang w:eastAsia="en-NZ"/>
              </w:rPr>
              <w:t>Demonstrate</w:t>
            </w:r>
            <w:r w:rsidR="00A2354A" w:rsidRPr="00A02641">
              <w:rPr>
                <w:rFonts w:ascii="Arial" w:eastAsia="Times New Roman" w:hAnsi="Arial" w:cs="Arial"/>
                <w:lang w:eastAsia="en-NZ"/>
              </w:rPr>
              <w:t xml:space="preserve"> empathic care strategies in real-world healthcare settings, fostering stronger patient-provider relationships and improving diabetes management outcomes</w:t>
            </w:r>
          </w:p>
          <w:p w14:paraId="41915731" w14:textId="6E2167D6" w:rsidR="00E744A7" w:rsidRPr="00A02641" w:rsidRDefault="001C0021" w:rsidP="0084194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NZ"/>
              </w:rPr>
            </w:pPr>
            <w:r w:rsidRPr="00A02641">
              <w:rPr>
                <w:rFonts w:ascii="Arial" w:eastAsia="Times New Roman" w:hAnsi="Arial" w:cs="Arial"/>
                <w:lang w:eastAsia="en-NZ"/>
              </w:rPr>
              <w:t xml:space="preserve">Gain a deeper understanding of diabetes stigma in healthcare, and the role of empathy in addressing stigma. </w:t>
            </w:r>
          </w:p>
          <w:p w14:paraId="4F37AB7B" w14:textId="77777777" w:rsidR="00E744A7" w:rsidRPr="00A02641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3A4C04EB" w14:textId="5A9A78C9" w:rsidR="00E744A7" w:rsidRPr="00A02641" w:rsidRDefault="00E744A7" w:rsidP="00E744A7">
      <w:pPr>
        <w:rPr>
          <w:rFonts w:ascii="Arial" w:eastAsia="Times New Roman" w:hAnsi="Arial" w:cs="Arial"/>
          <w:b/>
          <w:bCs/>
          <w:color w:val="000000"/>
          <w:lang w:eastAsia="en-NZ"/>
        </w:rPr>
      </w:pPr>
    </w:p>
    <w:p w14:paraId="18A660AD" w14:textId="1710DC5C" w:rsidR="00E744A7" w:rsidRPr="00A02641" w:rsidRDefault="00E744A7" w:rsidP="00E744A7">
      <w:pPr>
        <w:rPr>
          <w:rFonts w:ascii="Arial" w:hAnsi="Arial" w:cs="Arial"/>
        </w:rPr>
      </w:pPr>
    </w:p>
    <w:sectPr w:rsidR="00E744A7" w:rsidRPr="00A02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702"/>
    <w:multiLevelType w:val="hybridMultilevel"/>
    <w:tmpl w:val="A86A9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771E"/>
    <w:multiLevelType w:val="hybridMultilevel"/>
    <w:tmpl w:val="BF3AB1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52478">
    <w:abstractNumId w:val="0"/>
  </w:num>
  <w:num w:numId="2" w16cid:durableId="114681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7"/>
    <w:rsid w:val="00000C13"/>
    <w:rsid w:val="00007380"/>
    <w:rsid w:val="00022E9D"/>
    <w:rsid w:val="000B7B85"/>
    <w:rsid w:val="000F1793"/>
    <w:rsid w:val="0012686A"/>
    <w:rsid w:val="00135EC6"/>
    <w:rsid w:val="001B5F8F"/>
    <w:rsid w:val="001C0021"/>
    <w:rsid w:val="001E2348"/>
    <w:rsid w:val="00205C32"/>
    <w:rsid w:val="002823D1"/>
    <w:rsid w:val="00284D0B"/>
    <w:rsid w:val="00293BCE"/>
    <w:rsid w:val="002E71B8"/>
    <w:rsid w:val="002F0127"/>
    <w:rsid w:val="003354E5"/>
    <w:rsid w:val="00372AF8"/>
    <w:rsid w:val="003E077F"/>
    <w:rsid w:val="00476A22"/>
    <w:rsid w:val="004B4370"/>
    <w:rsid w:val="00500A0D"/>
    <w:rsid w:val="005057D5"/>
    <w:rsid w:val="00541BEB"/>
    <w:rsid w:val="00572661"/>
    <w:rsid w:val="005E661D"/>
    <w:rsid w:val="005F3419"/>
    <w:rsid w:val="006042D6"/>
    <w:rsid w:val="00613982"/>
    <w:rsid w:val="00692490"/>
    <w:rsid w:val="006A4210"/>
    <w:rsid w:val="006B1803"/>
    <w:rsid w:val="006E6761"/>
    <w:rsid w:val="007110B0"/>
    <w:rsid w:val="007D491B"/>
    <w:rsid w:val="00830A4D"/>
    <w:rsid w:val="00862D8C"/>
    <w:rsid w:val="0087198C"/>
    <w:rsid w:val="008C0628"/>
    <w:rsid w:val="00904FD4"/>
    <w:rsid w:val="0093403D"/>
    <w:rsid w:val="00960086"/>
    <w:rsid w:val="009C1803"/>
    <w:rsid w:val="00A02641"/>
    <w:rsid w:val="00A2354A"/>
    <w:rsid w:val="00A513E3"/>
    <w:rsid w:val="00A83C8A"/>
    <w:rsid w:val="00A87F34"/>
    <w:rsid w:val="00AB527F"/>
    <w:rsid w:val="00AD4E3E"/>
    <w:rsid w:val="00B82FEB"/>
    <w:rsid w:val="00C41A30"/>
    <w:rsid w:val="00C61F93"/>
    <w:rsid w:val="00C878F5"/>
    <w:rsid w:val="00D0796B"/>
    <w:rsid w:val="00D10275"/>
    <w:rsid w:val="00D27F7B"/>
    <w:rsid w:val="00D427E1"/>
    <w:rsid w:val="00E01059"/>
    <w:rsid w:val="00E12058"/>
    <w:rsid w:val="00E744A7"/>
    <w:rsid w:val="00E757F0"/>
    <w:rsid w:val="00E90E31"/>
    <w:rsid w:val="00EB6810"/>
    <w:rsid w:val="00ED3DD0"/>
    <w:rsid w:val="00F317E6"/>
    <w:rsid w:val="00F75F37"/>
    <w:rsid w:val="00F763BF"/>
    <w:rsid w:val="00F870CE"/>
    <w:rsid w:val="00FA3840"/>
    <w:rsid w:val="00FA3ACA"/>
    <w:rsid w:val="00FE0ED3"/>
    <w:rsid w:val="00FE193C"/>
    <w:rsid w:val="00FF15A6"/>
    <w:rsid w:val="00FF6513"/>
    <w:rsid w:val="355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B037"/>
  <w15:chartTrackingRefBased/>
  <w15:docId w15:val="{917D7801-F997-4D5E-8A96-E07297F2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2FE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7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419"/>
  </w:style>
  <w:style w:type="character" w:styleId="Hyperlink">
    <w:name w:val="Hyperlink"/>
    <w:basedOn w:val="DefaultParagraphFont"/>
    <w:uiPriority w:val="99"/>
    <w:unhideWhenUsed/>
    <w:rsid w:val="00476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22"/>
    <w:rPr>
      <w:color w:val="605E5C"/>
      <w:shd w:val="clear" w:color="auto" w:fill="E1DFDD"/>
    </w:rPr>
  </w:style>
  <w:style w:type="paragraph" w:styleId="ListParagraph">
    <w:name w:val="List Paragraph"/>
    <w:aliases w:val="UTS Para"/>
    <w:basedOn w:val="Normal"/>
    <w:uiPriority w:val="34"/>
    <w:qFormat/>
    <w:rsid w:val="005E66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82F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23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5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shan.Lin@uts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uliana.murfet@ths.ta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4417D-1749-45C5-850A-58D2B4D2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EF3CE-FA89-467F-8CFE-58DA6582A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31309-1937-4FDF-9991-17DC7B3D430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Tracy Levett-Jones</cp:lastModifiedBy>
  <cp:revision>2</cp:revision>
  <dcterms:created xsi:type="dcterms:W3CDTF">2025-02-20T06:23:00Z</dcterms:created>
  <dcterms:modified xsi:type="dcterms:W3CDTF">2025-02-20T06:23:00Z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2025-02-17T21:52:36Z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82802628-65ce-4333-ac1b-b92eca97f624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10, 3, 0, 2</vt:lpwstr>
  </property>
</Properties>
</file>