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127" w:rsidRDefault="002425B9" w:rsidP="00977127">
      <w:pPr>
        <w:spacing w:after="0" w:line="240" w:lineRule="auto"/>
        <w:rPr>
          <w:rFonts w:ascii="Arial" w:eastAsia="Times New Roman" w:hAnsi="Arial" w:cs="Arial"/>
          <w:b/>
          <w:sz w:val="18"/>
          <w:szCs w:val="24"/>
          <w:lang w:val="en-GB"/>
        </w:rPr>
      </w:pPr>
      <w:r w:rsidRPr="002425B9">
        <w:rPr>
          <w:rFonts w:ascii="Arial" w:hAnsi="Arial" w:cs="Arial"/>
          <w:b/>
          <w:sz w:val="20"/>
          <w:szCs w:val="20"/>
          <w:shd w:val="clear" w:color="auto" w:fill="FFFFFF"/>
        </w:rPr>
        <w:t xml:space="preserve">EFFECTIVENESS AND HARMS OF PHARMACOLOGICAL </w:t>
      </w:r>
      <w:r w:rsidR="00A4177B">
        <w:rPr>
          <w:rFonts w:ascii="Arial" w:hAnsi="Arial" w:cs="Arial"/>
          <w:b/>
          <w:sz w:val="20"/>
          <w:szCs w:val="20"/>
          <w:shd w:val="clear" w:color="auto" w:fill="FFFFFF"/>
        </w:rPr>
        <w:t>TREATMENTS FOR DELIRIUM IN</w:t>
      </w:r>
      <w:r w:rsidRPr="002425B9">
        <w:rPr>
          <w:rFonts w:ascii="Arial" w:hAnsi="Arial" w:cs="Arial"/>
          <w:b/>
          <w:sz w:val="20"/>
          <w:szCs w:val="20"/>
          <w:shd w:val="clear" w:color="auto" w:fill="FFFFFF"/>
        </w:rPr>
        <w:t xml:space="preserve"> ADULT INTENSIVE CARE </w:t>
      </w:r>
      <w:r w:rsidR="00A4177B">
        <w:rPr>
          <w:rFonts w:ascii="Arial" w:hAnsi="Arial" w:cs="Arial"/>
          <w:b/>
          <w:sz w:val="20"/>
          <w:szCs w:val="20"/>
          <w:shd w:val="clear" w:color="auto" w:fill="FFFFFF"/>
        </w:rPr>
        <w:t xml:space="preserve">PATIENTS </w:t>
      </w:r>
      <w:r w:rsidR="003A1C83">
        <w:rPr>
          <w:rFonts w:ascii="Arial" w:hAnsi="Arial" w:cs="Arial"/>
          <w:b/>
          <w:sz w:val="20"/>
          <w:szCs w:val="20"/>
          <w:shd w:val="clear" w:color="auto" w:fill="FFFFFF"/>
        </w:rPr>
        <w:t>AFTER</w:t>
      </w:r>
      <w:r w:rsidRPr="002425B9">
        <w:rPr>
          <w:rFonts w:ascii="Arial" w:hAnsi="Arial" w:cs="Arial"/>
          <w:b/>
          <w:sz w:val="20"/>
          <w:szCs w:val="20"/>
          <w:shd w:val="clear" w:color="auto" w:fill="FFFFFF"/>
        </w:rPr>
        <w:t xml:space="preserve"> CARDIAC SURGERY: A SYSTEMATIC REVIEW</w:t>
      </w:r>
      <w:r w:rsidRPr="002425B9">
        <w:rPr>
          <w:rFonts w:ascii="Arial" w:eastAsia="Times New Roman" w:hAnsi="Arial" w:cs="Arial"/>
          <w:b/>
          <w:sz w:val="18"/>
          <w:szCs w:val="24"/>
          <w:lang w:val="en-GB"/>
        </w:rPr>
        <w:t xml:space="preserve"> </w:t>
      </w:r>
    </w:p>
    <w:p w:rsidR="006550DA" w:rsidRPr="00977127" w:rsidRDefault="006550DA" w:rsidP="00977127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p w:rsidR="003A1C83" w:rsidRDefault="004C1977" w:rsidP="003A1C8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1977">
        <w:rPr>
          <w:rFonts w:ascii="Arial" w:hAnsi="Arial" w:cs="Arial"/>
          <w:b/>
          <w:sz w:val="20"/>
          <w:szCs w:val="20"/>
        </w:rPr>
        <w:t>Introduction:</w:t>
      </w:r>
      <w:r>
        <w:rPr>
          <w:rFonts w:ascii="Arial" w:hAnsi="Arial" w:cs="Arial"/>
          <w:sz w:val="20"/>
          <w:szCs w:val="20"/>
        </w:rPr>
        <w:t xml:space="preserve"> </w:t>
      </w:r>
      <w:r w:rsidR="009040BF">
        <w:rPr>
          <w:rFonts w:ascii="Arial" w:hAnsi="Arial" w:cs="Arial"/>
          <w:sz w:val="20"/>
          <w:szCs w:val="20"/>
        </w:rPr>
        <w:t>P</w:t>
      </w:r>
      <w:r w:rsidR="002425B9" w:rsidRPr="002425B9">
        <w:rPr>
          <w:rFonts w:ascii="Arial" w:hAnsi="Arial" w:cs="Arial"/>
          <w:sz w:val="20"/>
          <w:szCs w:val="20"/>
        </w:rPr>
        <w:t xml:space="preserve">atients </w:t>
      </w:r>
      <w:r w:rsidR="003A1C83">
        <w:rPr>
          <w:rFonts w:ascii="Arial" w:hAnsi="Arial" w:cs="Arial"/>
          <w:sz w:val="20"/>
          <w:szCs w:val="20"/>
        </w:rPr>
        <w:t xml:space="preserve">who </w:t>
      </w:r>
      <w:r w:rsidR="006550DA">
        <w:rPr>
          <w:rFonts w:ascii="Arial" w:hAnsi="Arial" w:cs="Arial"/>
          <w:sz w:val="20"/>
          <w:szCs w:val="20"/>
        </w:rPr>
        <w:t>undergo</w:t>
      </w:r>
      <w:r w:rsidR="002425B9" w:rsidRPr="002425B9">
        <w:rPr>
          <w:rFonts w:ascii="Arial" w:hAnsi="Arial" w:cs="Arial"/>
          <w:sz w:val="20"/>
          <w:szCs w:val="20"/>
        </w:rPr>
        <w:t xml:space="preserve"> cardiac surgery </w:t>
      </w:r>
      <w:r w:rsidR="0031433C">
        <w:rPr>
          <w:rFonts w:ascii="Arial" w:hAnsi="Arial" w:cs="Arial"/>
          <w:sz w:val="20"/>
          <w:szCs w:val="20"/>
        </w:rPr>
        <w:t>are at high risk of delirium</w:t>
      </w:r>
      <w:r w:rsidR="004C5667">
        <w:rPr>
          <w:rFonts w:ascii="Arial" w:hAnsi="Arial" w:cs="Arial"/>
          <w:sz w:val="20"/>
          <w:szCs w:val="20"/>
        </w:rPr>
        <w:t xml:space="preserve"> (</w:t>
      </w:r>
      <w:r w:rsidR="006550DA">
        <w:rPr>
          <w:rFonts w:ascii="Arial" w:hAnsi="Arial" w:cs="Arial"/>
          <w:sz w:val="20"/>
          <w:szCs w:val="20"/>
        </w:rPr>
        <w:t>incidence:</w:t>
      </w:r>
      <w:r w:rsidR="004C5667" w:rsidRPr="004C5667">
        <w:rPr>
          <w:rFonts w:ascii="Arial" w:hAnsi="Arial" w:cs="Arial"/>
          <w:sz w:val="20"/>
          <w:szCs w:val="20"/>
        </w:rPr>
        <w:t xml:space="preserve"> 50-90%)</w:t>
      </w:r>
      <w:r w:rsidR="00951AF1">
        <w:rPr>
          <w:rFonts w:ascii="Arial" w:hAnsi="Arial" w:cs="Arial"/>
          <w:sz w:val="20"/>
          <w:szCs w:val="20"/>
        </w:rPr>
        <w:t>.</w:t>
      </w:r>
      <w:r w:rsidR="003A1C83">
        <w:rPr>
          <w:rFonts w:ascii="Arial" w:hAnsi="Arial" w:cs="Arial"/>
          <w:sz w:val="20"/>
          <w:szCs w:val="20"/>
        </w:rPr>
        <w:t xml:space="preserve"> </w:t>
      </w:r>
      <w:r w:rsidR="00103A19">
        <w:rPr>
          <w:rFonts w:ascii="Arial" w:hAnsi="Arial" w:cs="Arial"/>
          <w:sz w:val="20"/>
          <w:szCs w:val="20"/>
        </w:rPr>
        <w:t xml:space="preserve">Delirium has deleterious effects increasing the risk of death and adversely affecting recovery. </w:t>
      </w:r>
      <w:r w:rsidR="003E2B84">
        <w:rPr>
          <w:rFonts w:ascii="Arial" w:hAnsi="Arial" w:cs="Arial"/>
          <w:sz w:val="20"/>
          <w:szCs w:val="20"/>
        </w:rPr>
        <w:t>C</w:t>
      </w:r>
      <w:r w:rsidR="003A1C83" w:rsidRPr="003A1C83">
        <w:rPr>
          <w:rFonts w:ascii="Arial" w:hAnsi="Arial" w:cs="Arial"/>
          <w:sz w:val="20"/>
          <w:szCs w:val="20"/>
        </w:rPr>
        <w:t>linical</w:t>
      </w:r>
      <w:r w:rsidR="003A1C83">
        <w:rPr>
          <w:rFonts w:ascii="Arial" w:hAnsi="Arial" w:cs="Arial"/>
          <w:sz w:val="20"/>
          <w:szCs w:val="20"/>
        </w:rPr>
        <w:t xml:space="preserve"> interventional</w:t>
      </w:r>
      <w:r w:rsidR="003A1C83" w:rsidRPr="003A1C83">
        <w:rPr>
          <w:rFonts w:ascii="Arial" w:hAnsi="Arial" w:cs="Arial"/>
          <w:sz w:val="20"/>
          <w:szCs w:val="20"/>
        </w:rPr>
        <w:t xml:space="preserve"> trials have</w:t>
      </w:r>
      <w:r w:rsidR="00ED1E96">
        <w:rPr>
          <w:rFonts w:ascii="Arial" w:hAnsi="Arial" w:cs="Arial"/>
          <w:sz w:val="20"/>
          <w:szCs w:val="20"/>
        </w:rPr>
        <w:t xml:space="preserve"> been conducted to </w:t>
      </w:r>
      <w:r w:rsidR="003A1C83">
        <w:rPr>
          <w:rFonts w:ascii="Arial" w:hAnsi="Arial" w:cs="Arial"/>
          <w:sz w:val="20"/>
          <w:szCs w:val="20"/>
        </w:rPr>
        <w:t>treat</w:t>
      </w:r>
      <w:r w:rsidR="003A1C83" w:rsidRPr="003A1C83">
        <w:rPr>
          <w:rFonts w:ascii="Arial" w:hAnsi="Arial" w:cs="Arial"/>
          <w:sz w:val="20"/>
          <w:szCs w:val="20"/>
        </w:rPr>
        <w:t xml:space="preserve"> postoperative delir</w:t>
      </w:r>
      <w:r w:rsidR="003A1C83">
        <w:rPr>
          <w:rFonts w:ascii="Arial" w:hAnsi="Arial" w:cs="Arial"/>
          <w:sz w:val="20"/>
          <w:szCs w:val="20"/>
        </w:rPr>
        <w:t>i</w:t>
      </w:r>
      <w:r w:rsidR="003A1C83" w:rsidRPr="003A1C83">
        <w:rPr>
          <w:rFonts w:ascii="Arial" w:hAnsi="Arial" w:cs="Arial"/>
          <w:sz w:val="20"/>
          <w:szCs w:val="20"/>
        </w:rPr>
        <w:t>um pharmacologica</w:t>
      </w:r>
      <w:r w:rsidR="003A1C83">
        <w:rPr>
          <w:rFonts w:ascii="Arial" w:hAnsi="Arial" w:cs="Arial"/>
          <w:sz w:val="20"/>
          <w:szCs w:val="20"/>
        </w:rPr>
        <w:t>l</w:t>
      </w:r>
      <w:r w:rsidR="003A1C83" w:rsidRPr="003A1C83">
        <w:rPr>
          <w:rFonts w:ascii="Arial" w:hAnsi="Arial" w:cs="Arial"/>
          <w:sz w:val="20"/>
          <w:szCs w:val="20"/>
        </w:rPr>
        <w:t>l</w:t>
      </w:r>
      <w:r w:rsidR="003A1C83">
        <w:rPr>
          <w:rFonts w:ascii="Arial" w:hAnsi="Arial" w:cs="Arial"/>
          <w:sz w:val="20"/>
          <w:szCs w:val="20"/>
        </w:rPr>
        <w:t>y including</w:t>
      </w:r>
      <w:r w:rsidR="003A1C83" w:rsidRPr="003A1C83">
        <w:rPr>
          <w:rFonts w:ascii="Arial" w:hAnsi="Arial" w:cs="Arial"/>
          <w:sz w:val="20"/>
          <w:szCs w:val="20"/>
        </w:rPr>
        <w:t xml:space="preserve"> antipsychotic</w:t>
      </w:r>
      <w:r w:rsidR="003A1C83">
        <w:rPr>
          <w:rFonts w:ascii="Arial" w:hAnsi="Arial" w:cs="Arial"/>
          <w:sz w:val="20"/>
          <w:szCs w:val="20"/>
        </w:rPr>
        <w:t>s</w:t>
      </w:r>
      <w:r w:rsidR="00ED1E96">
        <w:rPr>
          <w:rFonts w:ascii="Arial" w:hAnsi="Arial" w:cs="Arial"/>
          <w:sz w:val="20"/>
          <w:szCs w:val="20"/>
        </w:rPr>
        <w:t xml:space="preserve"> </w:t>
      </w:r>
      <w:r w:rsidR="003E2B84">
        <w:rPr>
          <w:rFonts w:ascii="Arial" w:hAnsi="Arial" w:cs="Arial"/>
          <w:sz w:val="20"/>
          <w:szCs w:val="20"/>
        </w:rPr>
        <w:t>and</w:t>
      </w:r>
      <w:r w:rsidR="00103A19">
        <w:rPr>
          <w:rFonts w:ascii="Arial" w:hAnsi="Arial" w:cs="Arial"/>
          <w:sz w:val="20"/>
          <w:szCs w:val="20"/>
        </w:rPr>
        <w:t xml:space="preserve"> sedatives</w:t>
      </w:r>
      <w:r w:rsidR="003A1C83" w:rsidRPr="003A1C83">
        <w:rPr>
          <w:rFonts w:ascii="Arial" w:hAnsi="Arial" w:cs="Arial"/>
          <w:sz w:val="20"/>
          <w:szCs w:val="20"/>
        </w:rPr>
        <w:t xml:space="preserve">. </w:t>
      </w:r>
      <w:r w:rsidR="003A1C83">
        <w:rPr>
          <w:rFonts w:ascii="Arial" w:hAnsi="Arial" w:cs="Arial"/>
          <w:sz w:val="20"/>
          <w:szCs w:val="20"/>
        </w:rPr>
        <w:t>T</w:t>
      </w:r>
      <w:r w:rsidR="003A1C83" w:rsidRPr="003A1C83">
        <w:rPr>
          <w:rFonts w:ascii="Arial" w:hAnsi="Arial" w:cs="Arial"/>
          <w:sz w:val="20"/>
          <w:szCs w:val="20"/>
        </w:rPr>
        <w:t xml:space="preserve">hese trials have provided </w:t>
      </w:r>
      <w:r w:rsidR="00103A19">
        <w:rPr>
          <w:rFonts w:ascii="Arial" w:hAnsi="Arial" w:cs="Arial"/>
          <w:sz w:val="20"/>
          <w:szCs w:val="20"/>
        </w:rPr>
        <w:t xml:space="preserve">some </w:t>
      </w:r>
      <w:r w:rsidR="003A1C83" w:rsidRPr="003A1C83">
        <w:rPr>
          <w:rFonts w:ascii="Arial" w:hAnsi="Arial" w:cs="Arial"/>
          <w:sz w:val="20"/>
          <w:szCs w:val="20"/>
        </w:rPr>
        <w:t xml:space="preserve">evidence </w:t>
      </w:r>
      <w:r w:rsidR="003A1C83">
        <w:rPr>
          <w:rFonts w:ascii="Arial" w:hAnsi="Arial" w:cs="Arial"/>
          <w:sz w:val="20"/>
          <w:szCs w:val="20"/>
        </w:rPr>
        <w:t>about</w:t>
      </w:r>
      <w:r w:rsidR="003A1C83" w:rsidRPr="003A1C83">
        <w:rPr>
          <w:rFonts w:ascii="Arial" w:hAnsi="Arial" w:cs="Arial"/>
          <w:sz w:val="20"/>
          <w:szCs w:val="20"/>
        </w:rPr>
        <w:t xml:space="preserve"> efficacy </w:t>
      </w:r>
      <w:r w:rsidR="00103A19">
        <w:rPr>
          <w:rFonts w:ascii="Arial" w:hAnsi="Arial" w:cs="Arial"/>
          <w:sz w:val="20"/>
          <w:szCs w:val="20"/>
        </w:rPr>
        <w:t xml:space="preserve">and </w:t>
      </w:r>
      <w:r w:rsidR="003A1C83" w:rsidRPr="003A1C83">
        <w:rPr>
          <w:rFonts w:ascii="Arial" w:hAnsi="Arial" w:cs="Arial"/>
          <w:sz w:val="20"/>
          <w:szCs w:val="20"/>
        </w:rPr>
        <w:t xml:space="preserve">influenced </w:t>
      </w:r>
      <w:r w:rsidR="003A1C83">
        <w:rPr>
          <w:rFonts w:ascii="Arial" w:hAnsi="Arial" w:cs="Arial"/>
          <w:sz w:val="20"/>
          <w:szCs w:val="20"/>
        </w:rPr>
        <w:t xml:space="preserve">clinical </w:t>
      </w:r>
      <w:r w:rsidR="003A1C83" w:rsidRPr="003A1C83">
        <w:rPr>
          <w:rFonts w:ascii="Arial" w:hAnsi="Arial" w:cs="Arial"/>
          <w:sz w:val="20"/>
          <w:szCs w:val="20"/>
        </w:rPr>
        <w:t>decision making. However, much reporting is in</w:t>
      </w:r>
      <w:r w:rsidR="003A1C83">
        <w:rPr>
          <w:rFonts w:ascii="Arial" w:hAnsi="Arial" w:cs="Arial"/>
          <w:sz w:val="20"/>
          <w:szCs w:val="20"/>
        </w:rPr>
        <w:t xml:space="preserve">complete and </w:t>
      </w:r>
      <w:r w:rsidR="00136BF0">
        <w:rPr>
          <w:rFonts w:ascii="Arial" w:hAnsi="Arial" w:cs="Arial"/>
          <w:sz w:val="20"/>
          <w:szCs w:val="20"/>
        </w:rPr>
        <w:t>provides</w:t>
      </w:r>
      <w:r w:rsidR="003E2B84">
        <w:rPr>
          <w:rFonts w:ascii="Arial" w:hAnsi="Arial" w:cs="Arial"/>
          <w:sz w:val="20"/>
          <w:szCs w:val="20"/>
        </w:rPr>
        <w:t xml:space="preserve"> </w:t>
      </w:r>
      <w:r w:rsidR="003A1C83" w:rsidRPr="003A1C83">
        <w:rPr>
          <w:rFonts w:ascii="Arial" w:hAnsi="Arial" w:cs="Arial"/>
          <w:sz w:val="20"/>
          <w:szCs w:val="20"/>
        </w:rPr>
        <w:t>biase</w:t>
      </w:r>
      <w:r w:rsidR="00136BF0">
        <w:rPr>
          <w:rFonts w:ascii="Arial" w:hAnsi="Arial" w:cs="Arial"/>
          <w:sz w:val="20"/>
          <w:szCs w:val="20"/>
        </w:rPr>
        <w:t xml:space="preserve">d assessment of </w:t>
      </w:r>
      <w:r w:rsidR="003E2B84">
        <w:rPr>
          <w:rFonts w:ascii="Arial" w:hAnsi="Arial" w:cs="Arial"/>
          <w:sz w:val="20"/>
          <w:szCs w:val="20"/>
        </w:rPr>
        <w:t>efficacy</w:t>
      </w:r>
      <w:r w:rsidR="00136BF0">
        <w:rPr>
          <w:rFonts w:ascii="Arial" w:hAnsi="Arial" w:cs="Arial"/>
          <w:sz w:val="20"/>
          <w:szCs w:val="20"/>
        </w:rPr>
        <w:t>;</w:t>
      </w:r>
      <w:r w:rsidR="003A1C83" w:rsidRPr="003A1C83">
        <w:rPr>
          <w:rFonts w:ascii="Arial" w:hAnsi="Arial" w:cs="Arial"/>
          <w:sz w:val="20"/>
          <w:szCs w:val="20"/>
        </w:rPr>
        <w:t xml:space="preserve"> benefits are </w:t>
      </w:r>
      <w:proofErr w:type="spellStart"/>
      <w:r w:rsidR="003A1C83" w:rsidRPr="003A1C83">
        <w:rPr>
          <w:rFonts w:ascii="Arial" w:hAnsi="Arial" w:cs="Arial"/>
          <w:sz w:val="20"/>
          <w:szCs w:val="20"/>
        </w:rPr>
        <w:t>emphasised</w:t>
      </w:r>
      <w:proofErr w:type="spellEnd"/>
      <w:r w:rsidR="003A1C83" w:rsidRPr="003A1C83">
        <w:rPr>
          <w:rFonts w:ascii="Arial" w:hAnsi="Arial" w:cs="Arial"/>
          <w:sz w:val="20"/>
          <w:szCs w:val="20"/>
        </w:rPr>
        <w:t xml:space="preserve"> and harms are inadequately reported</w:t>
      </w:r>
      <w:r w:rsidR="003A1C83">
        <w:rPr>
          <w:rFonts w:ascii="Arial" w:hAnsi="Arial" w:cs="Arial"/>
          <w:sz w:val="20"/>
          <w:szCs w:val="20"/>
        </w:rPr>
        <w:t>.</w:t>
      </w:r>
    </w:p>
    <w:p w:rsidR="003E2B84" w:rsidRPr="002F34DD" w:rsidRDefault="003E2B84" w:rsidP="003A1C83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4DD">
        <w:rPr>
          <w:rFonts w:ascii="Arial" w:hAnsi="Arial" w:cs="Arial"/>
          <w:b/>
          <w:sz w:val="20"/>
          <w:szCs w:val="20"/>
        </w:rPr>
        <w:t>Objectives:</w:t>
      </w:r>
      <w:r w:rsidRPr="002F34DD">
        <w:rPr>
          <w:rFonts w:ascii="Arial" w:hAnsi="Arial" w:cs="Arial"/>
          <w:sz w:val="20"/>
          <w:szCs w:val="20"/>
        </w:rPr>
        <w:t xml:space="preserve"> </w:t>
      </w:r>
      <w:r w:rsidR="003E2B84">
        <w:rPr>
          <w:rFonts w:ascii="Arial" w:hAnsi="Arial" w:cs="Arial"/>
          <w:sz w:val="20"/>
          <w:szCs w:val="20"/>
        </w:rPr>
        <w:t>To</w:t>
      </w:r>
      <w:r w:rsidR="009040BF" w:rsidRPr="009040BF">
        <w:rPr>
          <w:rFonts w:ascii="Arial" w:hAnsi="Arial" w:cs="Arial"/>
          <w:sz w:val="20"/>
          <w:szCs w:val="20"/>
        </w:rPr>
        <w:t xml:space="preserve"> synthesize the best available evidence about the effectiveness and harms of pharmacological interventions in the treatment of delirium in </w:t>
      </w:r>
      <w:r w:rsidR="00136BF0">
        <w:rPr>
          <w:rFonts w:ascii="Arial" w:hAnsi="Arial" w:cs="Arial"/>
          <w:sz w:val="20"/>
          <w:szCs w:val="20"/>
        </w:rPr>
        <w:t>adult</w:t>
      </w:r>
      <w:r w:rsidR="000A0529">
        <w:rPr>
          <w:rFonts w:ascii="Arial" w:hAnsi="Arial" w:cs="Arial"/>
          <w:sz w:val="20"/>
          <w:szCs w:val="20"/>
        </w:rPr>
        <w:t xml:space="preserve"> </w:t>
      </w:r>
      <w:r w:rsidR="009040BF" w:rsidRPr="009040BF">
        <w:rPr>
          <w:rFonts w:ascii="Arial" w:hAnsi="Arial" w:cs="Arial"/>
          <w:sz w:val="20"/>
          <w:szCs w:val="20"/>
        </w:rPr>
        <w:t xml:space="preserve">intensive care </w:t>
      </w:r>
      <w:r w:rsidR="000A0529">
        <w:rPr>
          <w:rFonts w:ascii="Arial" w:hAnsi="Arial" w:cs="Arial"/>
          <w:sz w:val="20"/>
          <w:szCs w:val="20"/>
        </w:rPr>
        <w:t>patients</w:t>
      </w:r>
      <w:r w:rsidR="009040BF" w:rsidRPr="009040BF">
        <w:rPr>
          <w:rFonts w:ascii="Arial" w:hAnsi="Arial" w:cs="Arial"/>
          <w:sz w:val="20"/>
          <w:szCs w:val="20"/>
        </w:rPr>
        <w:t xml:space="preserve"> after cardiac surgery.</w:t>
      </w:r>
    </w:p>
    <w:p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C1977" w:rsidRPr="002F34DD" w:rsidRDefault="004C1977" w:rsidP="002F34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4C1977">
        <w:rPr>
          <w:rFonts w:ascii="Arial" w:hAnsi="Arial" w:cs="Arial"/>
          <w:b/>
          <w:sz w:val="20"/>
          <w:szCs w:val="20"/>
        </w:rPr>
        <w:t>Methods:</w:t>
      </w:r>
      <w:r>
        <w:rPr>
          <w:rFonts w:ascii="Arial" w:hAnsi="Arial" w:cs="Arial"/>
          <w:sz w:val="20"/>
          <w:szCs w:val="20"/>
        </w:rPr>
        <w:t xml:space="preserve"> </w:t>
      </w:r>
      <w:r w:rsidR="00726F80">
        <w:rPr>
          <w:rFonts w:ascii="Arial" w:hAnsi="Arial" w:cs="Arial"/>
          <w:sz w:val="20"/>
          <w:szCs w:val="20"/>
        </w:rPr>
        <w:t>A</w:t>
      </w:r>
      <w:r w:rsidR="00951AF1" w:rsidRPr="00951AF1">
        <w:rPr>
          <w:rFonts w:ascii="Arial" w:hAnsi="Arial" w:cs="Arial"/>
          <w:sz w:val="20"/>
          <w:szCs w:val="20"/>
        </w:rPr>
        <w:t xml:space="preserve">n a priori </w:t>
      </w:r>
      <w:r w:rsidR="00726F80" w:rsidRPr="00951AF1">
        <w:rPr>
          <w:rFonts w:ascii="Arial" w:hAnsi="Arial" w:cs="Arial"/>
          <w:sz w:val="20"/>
          <w:szCs w:val="20"/>
        </w:rPr>
        <w:t xml:space="preserve">systematic review </w:t>
      </w:r>
      <w:r w:rsidR="00951AF1" w:rsidRPr="00951AF1">
        <w:rPr>
          <w:rFonts w:ascii="Arial" w:hAnsi="Arial" w:cs="Arial"/>
          <w:sz w:val="20"/>
          <w:szCs w:val="20"/>
        </w:rPr>
        <w:t>protocol</w:t>
      </w:r>
      <w:r w:rsidR="00726F80" w:rsidRPr="00726F80">
        <w:rPr>
          <w:rFonts w:ascii="Arial" w:hAnsi="Arial" w:cs="Arial"/>
          <w:sz w:val="20"/>
          <w:szCs w:val="20"/>
        </w:rPr>
        <w:t xml:space="preserve"> </w:t>
      </w:r>
      <w:r w:rsidR="00726F80">
        <w:rPr>
          <w:rFonts w:ascii="Arial" w:hAnsi="Arial" w:cs="Arial"/>
          <w:sz w:val="20"/>
          <w:szCs w:val="20"/>
        </w:rPr>
        <w:t>was used</w:t>
      </w:r>
      <w:r w:rsidR="00136BF0">
        <w:rPr>
          <w:rFonts w:ascii="Arial" w:hAnsi="Arial" w:cs="Arial"/>
          <w:sz w:val="20"/>
          <w:szCs w:val="20"/>
        </w:rPr>
        <w:t xml:space="preserve">. </w:t>
      </w:r>
      <w:r w:rsidR="00061EC2" w:rsidRPr="00061EC2">
        <w:rPr>
          <w:rFonts w:ascii="Arial" w:hAnsi="Arial" w:cs="Arial"/>
          <w:sz w:val="20"/>
          <w:szCs w:val="20"/>
        </w:rPr>
        <w:t>A comprehensive and systematic searc</w:t>
      </w:r>
      <w:r w:rsidR="00ED1E96">
        <w:rPr>
          <w:rFonts w:ascii="Arial" w:hAnsi="Arial" w:cs="Arial"/>
          <w:sz w:val="20"/>
          <w:szCs w:val="20"/>
        </w:rPr>
        <w:t>h, selection, quality appraisal</w:t>
      </w:r>
      <w:r w:rsidR="00061EC2" w:rsidRPr="00061EC2">
        <w:rPr>
          <w:rFonts w:ascii="Arial" w:hAnsi="Arial" w:cs="Arial"/>
          <w:sz w:val="20"/>
          <w:szCs w:val="20"/>
        </w:rPr>
        <w:t xml:space="preserve"> and data extraction w</w:t>
      </w:r>
      <w:r w:rsidR="00061EC2">
        <w:rPr>
          <w:rFonts w:ascii="Arial" w:hAnsi="Arial" w:cs="Arial"/>
          <w:sz w:val="20"/>
          <w:szCs w:val="20"/>
        </w:rPr>
        <w:t>as</w:t>
      </w:r>
      <w:r w:rsidR="00061EC2" w:rsidRPr="00061EC2">
        <w:rPr>
          <w:rFonts w:ascii="Arial" w:hAnsi="Arial" w:cs="Arial"/>
          <w:sz w:val="20"/>
          <w:szCs w:val="20"/>
        </w:rPr>
        <w:t xml:space="preserve"> conducted.</w:t>
      </w:r>
      <w:r w:rsidR="00ED1E9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The search</w:t>
      </w:r>
      <w:r w:rsidR="00136BF0" w:rsidRPr="00136B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included</w:t>
      </w:r>
      <w:r w:rsidR="003E2B84">
        <w:rPr>
          <w:rFonts w:ascii="Arial" w:hAnsi="Arial" w:cs="Arial"/>
          <w:sz w:val="20"/>
          <w:szCs w:val="20"/>
        </w:rPr>
        <w:t xml:space="preserve"> </w:t>
      </w:r>
      <w:r w:rsidR="00103A19">
        <w:rPr>
          <w:rFonts w:ascii="Arial" w:hAnsi="Arial" w:cs="Arial"/>
          <w:sz w:val="20"/>
          <w:szCs w:val="20"/>
        </w:rPr>
        <w:t>electronic databases</w:t>
      </w:r>
      <w:r>
        <w:rPr>
          <w:rFonts w:ascii="Arial" w:hAnsi="Arial" w:cs="Arial"/>
          <w:sz w:val="20"/>
          <w:szCs w:val="20"/>
        </w:rPr>
        <w:t xml:space="preserve"> (e.g. PUBMED, </w:t>
      </w:r>
      <w:r w:rsidRPr="004C1977">
        <w:rPr>
          <w:rFonts w:ascii="Arial" w:hAnsi="Arial" w:cs="Arial"/>
          <w:sz w:val="20"/>
          <w:szCs w:val="20"/>
        </w:rPr>
        <w:t>CINAHL</w:t>
      </w:r>
      <w:r>
        <w:rPr>
          <w:rFonts w:ascii="Arial" w:hAnsi="Arial" w:cs="Arial"/>
          <w:sz w:val="20"/>
          <w:szCs w:val="20"/>
        </w:rPr>
        <w:t xml:space="preserve">), </w:t>
      </w:r>
      <w:r w:rsidR="00136BF0">
        <w:rPr>
          <w:rFonts w:ascii="Arial" w:hAnsi="Arial" w:cs="Arial"/>
          <w:sz w:val="20"/>
          <w:szCs w:val="20"/>
        </w:rPr>
        <w:t>trial registries and reference lis</w:t>
      </w:r>
      <w:r>
        <w:rPr>
          <w:rFonts w:ascii="Arial" w:hAnsi="Arial" w:cs="Arial"/>
          <w:sz w:val="20"/>
          <w:szCs w:val="20"/>
        </w:rPr>
        <w:t>ts of published studies</w:t>
      </w:r>
      <w:r w:rsidR="00136BF0">
        <w:rPr>
          <w:rFonts w:ascii="Arial" w:hAnsi="Arial" w:cs="Arial"/>
          <w:sz w:val="20"/>
          <w:szCs w:val="20"/>
        </w:rPr>
        <w:t xml:space="preserve">. </w:t>
      </w:r>
      <w:r w:rsidR="00714028">
        <w:rPr>
          <w:rFonts w:ascii="Arial" w:hAnsi="Arial" w:cs="Arial"/>
          <w:sz w:val="20"/>
          <w:szCs w:val="20"/>
        </w:rPr>
        <w:t>All study designs</w:t>
      </w:r>
      <w:r w:rsidR="00ED1E96">
        <w:rPr>
          <w:rFonts w:ascii="Arial" w:hAnsi="Arial" w:cs="Arial"/>
          <w:sz w:val="20"/>
          <w:szCs w:val="20"/>
        </w:rPr>
        <w:t xml:space="preserve"> including adult patients</w:t>
      </w:r>
      <w:r w:rsidR="00D86549">
        <w:rPr>
          <w:rFonts w:ascii="Arial" w:hAnsi="Arial" w:cs="Arial"/>
          <w:sz w:val="20"/>
          <w:szCs w:val="20"/>
        </w:rPr>
        <w:t xml:space="preserve">, </w:t>
      </w:r>
      <w:r w:rsidR="00681024">
        <w:rPr>
          <w:rFonts w:ascii="Arial" w:hAnsi="Arial" w:cs="Arial"/>
          <w:sz w:val="20"/>
          <w:szCs w:val="20"/>
        </w:rPr>
        <w:t>pharmacological intervention</w:t>
      </w:r>
      <w:r w:rsidR="00D86549">
        <w:rPr>
          <w:rFonts w:ascii="Arial" w:hAnsi="Arial" w:cs="Arial"/>
          <w:sz w:val="20"/>
          <w:szCs w:val="20"/>
        </w:rPr>
        <w:t xml:space="preserve"> comparison</w:t>
      </w:r>
      <w:r w:rsidR="00ED1E96">
        <w:rPr>
          <w:rFonts w:ascii="Arial" w:hAnsi="Arial" w:cs="Arial"/>
          <w:sz w:val="20"/>
          <w:szCs w:val="20"/>
        </w:rPr>
        <w:t>s</w:t>
      </w:r>
      <w:r w:rsidR="00681024">
        <w:rPr>
          <w:rFonts w:ascii="Arial" w:hAnsi="Arial" w:cs="Arial"/>
          <w:sz w:val="20"/>
          <w:szCs w:val="20"/>
        </w:rPr>
        <w:t xml:space="preserve"> and outcomes </w:t>
      </w:r>
      <w:r w:rsidR="003E2B84">
        <w:rPr>
          <w:rFonts w:ascii="Arial" w:hAnsi="Arial" w:cs="Arial"/>
          <w:sz w:val="20"/>
          <w:szCs w:val="20"/>
        </w:rPr>
        <w:t>(</w:t>
      </w:r>
      <w:r w:rsidR="00681024">
        <w:rPr>
          <w:rFonts w:ascii="Arial" w:hAnsi="Arial" w:cs="Arial"/>
          <w:sz w:val="20"/>
          <w:szCs w:val="20"/>
        </w:rPr>
        <w:t>mortality, delirium duration</w:t>
      </w:r>
      <w:r w:rsidR="00ED1E96">
        <w:rPr>
          <w:rFonts w:ascii="Arial" w:hAnsi="Arial" w:cs="Arial"/>
          <w:sz w:val="20"/>
          <w:szCs w:val="20"/>
        </w:rPr>
        <w:t>/</w:t>
      </w:r>
      <w:r w:rsidR="00681024">
        <w:rPr>
          <w:rFonts w:ascii="Arial" w:hAnsi="Arial" w:cs="Arial"/>
          <w:sz w:val="20"/>
          <w:szCs w:val="20"/>
        </w:rPr>
        <w:t>severity</w:t>
      </w:r>
      <w:r w:rsidR="003E2B84">
        <w:rPr>
          <w:rFonts w:ascii="Arial" w:hAnsi="Arial" w:cs="Arial"/>
          <w:sz w:val="20"/>
          <w:szCs w:val="20"/>
        </w:rPr>
        <w:t>)</w:t>
      </w:r>
      <w:r w:rsidR="00714028">
        <w:rPr>
          <w:rFonts w:ascii="Arial" w:hAnsi="Arial" w:cs="Arial"/>
          <w:sz w:val="20"/>
          <w:szCs w:val="20"/>
        </w:rPr>
        <w:t xml:space="preserve"> were considered</w:t>
      </w:r>
      <w:r w:rsidR="00726F80">
        <w:rPr>
          <w:rFonts w:ascii="Arial" w:hAnsi="Arial" w:cs="Arial"/>
          <w:sz w:val="20"/>
          <w:szCs w:val="20"/>
        </w:rPr>
        <w:t>. Extracted study data included</w:t>
      </w:r>
      <w:r w:rsidR="00D86549">
        <w:rPr>
          <w:rFonts w:ascii="Arial" w:hAnsi="Arial" w:cs="Arial"/>
          <w:sz w:val="20"/>
          <w:szCs w:val="20"/>
        </w:rPr>
        <w:t xml:space="preserve"> design, setting,</w:t>
      </w:r>
      <w:r w:rsidRPr="004C1977">
        <w:rPr>
          <w:rFonts w:ascii="Arial" w:hAnsi="Arial" w:cs="Arial"/>
          <w:sz w:val="20"/>
          <w:szCs w:val="20"/>
        </w:rPr>
        <w:t xml:space="preserve"> intervention</w:t>
      </w:r>
      <w:r>
        <w:rPr>
          <w:rFonts w:ascii="Arial" w:hAnsi="Arial" w:cs="Arial"/>
          <w:sz w:val="20"/>
          <w:szCs w:val="20"/>
        </w:rPr>
        <w:t xml:space="preserve"> and outcomes</w:t>
      </w:r>
      <w:r w:rsidRPr="004C1977">
        <w:rPr>
          <w:rFonts w:ascii="Arial" w:hAnsi="Arial" w:cs="Arial"/>
          <w:sz w:val="20"/>
          <w:szCs w:val="20"/>
        </w:rPr>
        <w:t xml:space="preserve">. Study quality was assessed </w:t>
      </w:r>
      <w:r>
        <w:rPr>
          <w:rFonts w:ascii="Arial" w:hAnsi="Arial" w:cs="Arial"/>
          <w:sz w:val="20"/>
          <w:szCs w:val="20"/>
        </w:rPr>
        <w:t xml:space="preserve">using </w:t>
      </w:r>
      <w:r w:rsidRPr="00951AF1">
        <w:rPr>
          <w:rFonts w:ascii="Arial" w:hAnsi="Arial" w:cs="Arial"/>
          <w:sz w:val="20"/>
          <w:szCs w:val="20"/>
        </w:rPr>
        <w:t xml:space="preserve">the </w:t>
      </w:r>
      <w:r w:rsidRPr="00136BF0">
        <w:rPr>
          <w:rFonts w:ascii="Arial" w:hAnsi="Arial" w:cs="Arial"/>
          <w:sz w:val="20"/>
          <w:szCs w:val="20"/>
        </w:rPr>
        <w:t>Joanna Briggs Institute</w:t>
      </w:r>
      <w:r w:rsidRPr="00951AF1">
        <w:rPr>
          <w:rFonts w:ascii="Arial" w:hAnsi="Arial" w:cs="Arial"/>
          <w:sz w:val="20"/>
          <w:szCs w:val="20"/>
        </w:rPr>
        <w:t xml:space="preserve"> methodology for </w:t>
      </w:r>
      <w:r>
        <w:rPr>
          <w:rFonts w:ascii="Arial" w:hAnsi="Arial" w:cs="Arial"/>
          <w:sz w:val="20"/>
          <w:szCs w:val="20"/>
        </w:rPr>
        <w:t xml:space="preserve">effectiveness and the </w:t>
      </w:r>
      <w:r w:rsidRPr="00136BF0">
        <w:rPr>
          <w:rFonts w:ascii="Arial" w:hAnsi="Arial" w:cs="Arial"/>
          <w:sz w:val="20"/>
          <w:szCs w:val="20"/>
        </w:rPr>
        <w:t>McMaster Quality Assessment Scale of Harms (</w:t>
      </w:r>
      <w:proofErr w:type="spellStart"/>
      <w:r w:rsidRPr="00136BF0">
        <w:rPr>
          <w:rFonts w:ascii="Arial" w:hAnsi="Arial" w:cs="Arial"/>
          <w:sz w:val="20"/>
          <w:szCs w:val="20"/>
        </w:rPr>
        <w:t>McHarm</w:t>
      </w:r>
      <w:proofErr w:type="spellEnd"/>
      <w:r w:rsidRPr="00136BF0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. Two independent reviewers selected studies for inclusion, extracted data and performed critical appraisal.</w:t>
      </w:r>
    </w:p>
    <w:p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4DD">
        <w:rPr>
          <w:rFonts w:ascii="Arial" w:hAnsi="Arial" w:cs="Arial"/>
          <w:b/>
          <w:sz w:val="20"/>
          <w:szCs w:val="20"/>
        </w:rPr>
        <w:t>Results:</w:t>
      </w:r>
      <w:r w:rsidRPr="002F34DD">
        <w:rPr>
          <w:rFonts w:ascii="Arial" w:hAnsi="Arial" w:cs="Arial"/>
          <w:sz w:val="20"/>
          <w:szCs w:val="20"/>
        </w:rPr>
        <w:t xml:space="preserve"> </w:t>
      </w:r>
      <w:r w:rsidR="00ED1E96">
        <w:rPr>
          <w:rFonts w:ascii="Arial" w:hAnsi="Arial" w:cs="Arial"/>
          <w:sz w:val="20"/>
          <w:szCs w:val="20"/>
        </w:rPr>
        <w:t>T</w:t>
      </w:r>
      <w:r w:rsidR="00061EC2">
        <w:rPr>
          <w:rFonts w:ascii="Arial" w:hAnsi="Arial" w:cs="Arial"/>
          <w:sz w:val="20"/>
          <w:szCs w:val="20"/>
        </w:rPr>
        <w:t xml:space="preserve">hree randomized controlled studies </w:t>
      </w:r>
      <w:r w:rsidR="00726F80">
        <w:rPr>
          <w:rFonts w:ascii="Arial" w:hAnsi="Arial" w:cs="Arial"/>
          <w:sz w:val="20"/>
          <w:szCs w:val="20"/>
        </w:rPr>
        <w:t xml:space="preserve">investigating morphine vs haloperidol, ondansetron vs haloperidol and dexmedetomidine vs standard </w:t>
      </w:r>
      <w:proofErr w:type="gramStart"/>
      <w:r w:rsidR="00726F80">
        <w:rPr>
          <w:rFonts w:ascii="Arial" w:hAnsi="Arial" w:cs="Arial"/>
          <w:sz w:val="20"/>
          <w:szCs w:val="20"/>
        </w:rPr>
        <w:t xml:space="preserve">care </w:t>
      </w:r>
      <w:r w:rsidR="00D86549">
        <w:rPr>
          <w:rFonts w:ascii="Arial" w:hAnsi="Arial" w:cs="Arial"/>
          <w:sz w:val="20"/>
          <w:szCs w:val="20"/>
        </w:rPr>
        <w:t>were</w:t>
      </w:r>
      <w:proofErr w:type="gramEnd"/>
      <w:r w:rsidR="00D86549">
        <w:rPr>
          <w:rFonts w:ascii="Arial" w:hAnsi="Arial" w:cs="Arial"/>
          <w:sz w:val="20"/>
          <w:szCs w:val="20"/>
        </w:rPr>
        <w:t xml:space="preserve"> included. O</w:t>
      </w:r>
      <w:r w:rsidR="00061EC2">
        <w:rPr>
          <w:rFonts w:ascii="Arial" w:hAnsi="Arial" w:cs="Arial"/>
          <w:sz w:val="20"/>
          <w:szCs w:val="20"/>
        </w:rPr>
        <w:t>verall qualit</w:t>
      </w:r>
      <w:r w:rsidR="00ED1E96">
        <w:rPr>
          <w:rFonts w:ascii="Arial" w:hAnsi="Arial" w:cs="Arial"/>
          <w:sz w:val="20"/>
          <w:szCs w:val="20"/>
        </w:rPr>
        <w:t>y of these studies was poor.</w:t>
      </w:r>
      <w:r w:rsidR="00061EC2">
        <w:rPr>
          <w:rFonts w:ascii="Arial" w:hAnsi="Arial" w:cs="Arial"/>
          <w:sz w:val="20"/>
          <w:szCs w:val="20"/>
        </w:rPr>
        <w:t xml:space="preserve"> </w:t>
      </w:r>
      <w:r w:rsidR="00ED1E96">
        <w:rPr>
          <w:rFonts w:ascii="Arial" w:hAnsi="Arial" w:cs="Arial"/>
          <w:sz w:val="20"/>
          <w:szCs w:val="20"/>
        </w:rPr>
        <w:t>Main limitations were selective reporting, incomplete blinding and lack of group concealment. Due to heterogeneity and incomplete reporting a meta-analysis was not feasible</w:t>
      </w:r>
      <w:r w:rsidR="00726F80">
        <w:rPr>
          <w:rFonts w:ascii="Arial" w:hAnsi="Arial" w:cs="Arial"/>
          <w:sz w:val="20"/>
          <w:szCs w:val="20"/>
        </w:rPr>
        <w:t xml:space="preserve"> and the quality of the studies did not allow practice recommendations to be made</w:t>
      </w:r>
      <w:r w:rsidR="00D86549">
        <w:rPr>
          <w:rFonts w:ascii="Arial" w:hAnsi="Arial" w:cs="Arial"/>
          <w:sz w:val="20"/>
          <w:szCs w:val="20"/>
        </w:rPr>
        <w:t>.</w:t>
      </w:r>
      <w:r w:rsidR="00726F80">
        <w:rPr>
          <w:rFonts w:ascii="Arial" w:hAnsi="Arial" w:cs="Arial"/>
          <w:sz w:val="20"/>
          <w:szCs w:val="20"/>
        </w:rPr>
        <w:t xml:space="preserve"> </w:t>
      </w:r>
    </w:p>
    <w:p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2F34DD" w:rsidRPr="002F34DD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038BE" w:rsidRDefault="002F34DD" w:rsidP="002F34D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F34DD">
        <w:rPr>
          <w:rFonts w:ascii="Arial" w:hAnsi="Arial" w:cs="Arial"/>
          <w:b/>
          <w:sz w:val="20"/>
          <w:szCs w:val="20"/>
        </w:rPr>
        <w:t>Conclusion(s):</w:t>
      </w:r>
      <w:r w:rsidRPr="002F34DD">
        <w:rPr>
          <w:rFonts w:ascii="Arial" w:hAnsi="Arial" w:cs="Arial"/>
          <w:sz w:val="20"/>
          <w:szCs w:val="20"/>
        </w:rPr>
        <w:t xml:space="preserve"> </w:t>
      </w:r>
      <w:r w:rsidR="00726F80">
        <w:rPr>
          <w:rFonts w:ascii="Arial" w:hAnsi="Arial" w:cs="Arial"/>
          <w:sz w:val="20"/>
          <w:szCs w:val="20"/>
        </w:rPr>
        <w:t>Definitive multicentre randomized controlled trails are required to examine the effectiveness and harms of pharmacological interventions to improve postoperative delirium.</w:t>
      </w:r>
      <w:r w:rsidR="00D654F9">
        <w:rPr>
          <w:rFonts w:ascii="Arial" w:hAnsi="Arial" w:cs="Arial"/>
          <w:sz w:val="20"/>
          <w:szCs w:val="20"/>
        </w:rPr>
        <w:t xml:space="preserve"> </w:t>
      </w:r>
      <w:r w:rsidR="00E55F3D">
        <w:rPr>
          <w:rFonts w:ascii="Arial" w:hAnsi="Arial" w:cs="Arial"/>
          <w:sz w:val="20"/>
          <w:szCs w:val="20"/>
        </w:rPr>
        <w:t xml:space="preserve">This </w:t>
      </w:r>
      <w:r w:rsidR="00E55F3D">
        <w:rPr>
          <w:rFonts w:ascii="Arial" w:hAnsi="Arial" w:cs="Arial"/>
          <w:sz w:val="20"/>
          <w:szCs w:val="20"/>
        </w:rPr>
        <w:t xml:space="preserve">would benefit </w:t>
      </w:r>
      <w:r w:rsidR="00D86549">
        <w:rPr>
          <w:rFonts w:ascii="Arial" w:hAnsi="Arial" w:cs="Arial"/>
          <w:sz w:val="20"/>
          <w:szCs w:val="20"/>
        </w:rPr>
        <w:t xml:space="preserve">critical care </w:t>
      </w:r>
      <w:r w:rsidR="00E55F3D">
        <w:rPr>
          <w:rFonts w:ascii="Arial" w:hAnsi="Arial" w:cs="Arial"/>
          <w:sz w:val="20"/>
          <w:szCs w:val="20"/>
        </w:rPr>
        <w:t>nurse-led interventions in delir</w:t>
      </w:r>
      <w:r w:rsidR="00D86549">
        <w:rPr>
          <w:rFonts w:ascii="Arial" w:hAnsi="Arial" w:cs="Arial"/>
          <w:sz w:val="20"/>
          <w:szCs w:val="20"/>
        </w:rPr>
        <w:t>ium management ensuring</w:t>
      </w:r>
      <w:r w:rsidR="00E55F3D">
        <w:rPr>
          <w:rFonts w:ascii="Arial" w:hAnsi="Arial" w:cs="Arial"/>
          <w:sz w:val="20"/>
          <w:szCs w:val="20"/>
        </w:rPr>
        <w:t xml:space="preserve"> patient</w:t>
      </w:r>
      <w:r w:rsidR="00D86549">
        <w:rPr>
          <w:rFonts w:ascii="Arial" w:hAnsi="Arial" w:cs="Arial"/>
          <w:sz w:val="20"/>
          <w:szCs w:val="20"/>
        </w:rPr>
        <w:t>s receive</w:t>
      </w:r>
      <w:r w:rsidR="00E55F3D">
        <w:rPr>
          <w:rFonts w:ascii="Arial" w:hAnsi="Arial" w:cs="Arial"/>
          <w:sz w:val="20"/>
          <w:szCs w:val="20"/>
        </w:rPr>
        <w:t xml:space="preserve"> the best possible treatment.</w:t>
      </w:r>
      <w:r w:rsidR="003038BE">
        <w:rPr>
          <w:rFonts w:ascii="Arial" w:hAnsi="Arial" w:cs="Arial"/>
          <w:sz w:val="20"/>
          <w:szCs w:val="20"/>
        </w:rPr>
        <w:t xml:space="preserve"> </w:t>
      </w:r>
    </w:p>
    <w:sectPr w:rsidR="003038BE" w:rsidSect="0024365E">
      <w:footerReference w:type="default" r:id="rId11"/>
      <w:pgSz w:w="12240" w:h="15840"/>
      <w:pgMar w:top="1440" w:right="1440" w:bottom="1440" w:left="1134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AE5" w:rsidRDefault="00134AE5" w:rsidP="00977127">
      <w:pPr>
        <w:spacing w:after="0" w:line="240" w:lineRule="auto"/>
      </w:pPr>
      <w:r>
        <w:separator/>
      </w:r>
    </w:p>
  </w:endnote>
  <w:endnote w:type="continuationSeparator" w:id="0">
    <w:p w:rsidR="00134AE5" w:rsidRDefault="00134AE5" w:rsidP="00977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529" w:rsidRPr="00FD5BB8" w:rsidRDefault="000A0529" w:rsidP="00977127">
    <w:pPr>
      <w:tabs>
        <w:tab w:val="center" w:pos="4513"/>
      </w:tabs>
      <w:suppressAutoHyphens/>
      <w:jc w:val="center"/>
      <w:rPr>
        <w:rFonts w:ascii="Lucida Sans" w:hAnsi="Lucida Sans" w:cs="Arial"/>
        <w:color w:val="333333"/>
        <w:spacing w:val="-2"/>
        <w:sz w:val="16"/>
        <w:szCs w:val="18"/>
      </w:rPr>
    </w:pPr>
    <w:r>
      <w:rPr>
        <w:rFonts w:ascii="Lucida Sans" w:hAnsi="Lucida Sans" w:cs="Arial"/>
        <w:color w:val="333333"/>
        <w:spacing w:val="-2"/>
        <w:sz w:val="16"/>
        <w:szCs w:val="18"/>
      </w:rPr>
      <w:t>Meeting Secretariat, The Conference Company</w:t>
    </w:r>
  </w:p>
  <w:p w:rsidR="000A0529" w:rsidRPr="00FD5BB8" w:rsidRDefault="000A0529" w:rsidP="00977127">
    <w:pPr>
      <w:tabs>
        <w:tab w:val="left" w:pos="-1440"/>
        <w:tab w:val="left" w:pos="-720"/>
        <w:tab w:val="left" w:pos="0"/>
        <w:tab w:val="left" w:pos="720"/>
        <w:tab w:val="left" w:pos="1224"/>
        <w:tab w:val="left" w:pos="1440"/>
        <w:tab w:val="right" w:pos="9026"/>
      </w:tabs>
      <w:suppressAutoHyphens/>
      <w:jc w:val="center"/>
      <w:rPr>
        <w:rFonts w:ascii="Lucida Sans" w:hAnsi="Lucida Sans" w:cs="Arial"/>
        <w:color w:val="333333"/>
        <w:spacing w:val="-2"/>
        <w:sz w:val="16"/>
        <w:szCs w:val="18"/>
      </w:rPr>
    </w:pPr>
    <w:r w:rsidRPr="00FD5BB8">
      <w:rPr>
        <w:rFonts w:ascii="Lucida Sans" w:hAnsi="Lucida Sans" w:cs="Arial"/>
        <w:color w:val="333333"/>
        <w:spacing w:val="-2"/>
        <w:sz w:val="16"/>
        <w:szCs w:val="18"/>
      </w:rPr>
      <w:t xml:space="preserve">Ph:  </w:t>
    </w:r>
    <w:r>
      <w:rPr>
        <w:rFonts w:ascii="Lucida Sans" w:hAnsi="Lucida Sans" w:cs="Arial"/>
        <w:color w:val="333333"/>
        <w:spacing w:val="-2"/>
        <w:sz w:val="16"/>
        <w:szCs w:val="18"/>
      </w:rPr>
      <w:t>+64</w:t>
    </w:r>
    <w:r w:rsidRPr="00FD5BB8">
      <w:rPr>
        <w:rFonts w:ascii="Lucida Sans" w:hAnsi="Lucida Sans" w:cs="Arial"/>
        <w:color w:val="333333"/>
        <w:spacing w:val="-2"/>
        <w:sz w:val="16"/>
        <w:szCs w:val="18"/>
      </w:rPr>
      <w:t xml:space="preserve"> 9</w:t>
    </w:r>
    <w:r>
      <w:rPr>
        <w:rFonts w:ascii="Lucida Sans" w:hAnsi="Lucida Sans" w:cs="Arial"/>
        <w:color w:val="333333"/>
        <w:spacing w:val="-2"/>
        <w:sz w:val="16"/>
        <w:szCs w:val="18"/>
      </w:rPr>
      <w:t xml:space="preserve"> 360 1240, F</w:t>
    </w:r>
    <w:r w:rsidRPr="00FD5BB8">
      <w:rPr>
        <w:rFonts w:ascii="Lucida Sans" w:hAnsi="Lucida Sans" w:cs="Arial"/>
        <w:color w:val="333333"/>
        <w:spacing w:val="-2"/>
        <w:sz w:val="16"/>
        <w:szCs w:val="18"/>
      </w:rPr>
      <w:t xml:space="preserve">ax:  </w:t>
    </w:r>
    <w:r>
      <w:rPr>
        <w:rFonts w:ascii="Lucida Sans" w:hAnsi="Lucida Sans" w:cs="Arial"/>
        <w:color w:val="333333"/>
        <w:spacing w:val="-2"/>
        <w:sz w:val="16"/>
        <w:szCs w:val="18"/>
      </w:rPr>
      <w:t>+64 9 360 1242</w:t>
    </w:r>
    <w:r w:rsidRPr="00FD5BB8">
      <w:rPr>
        <w:rFonts w:ascii="Lucida Sans" w:hAnsi="Lucida Sans" w:cs="Arial"/>
        <w:color w:val="333333"/>
        <w:spacing w:val="-2"/>
        <w:sz w:val="16"/>
        <w:szCs w:val="18"/>
      </w:rPr>
      <w:t xml:space="preserve">    </w:t>
    </w:r>
    <w:hyperlink r:id="rId1" w:history="1">
      <w:r w:rsidRPr="00C42111">
        <w:rPr>
          <w:rFonts w:ascii="Lucida Sans" w:hAnsi="Lucida Sans" w:cs="Arial"/>
          <w:color w:val="333333"/>
          <w:spacing w:val="-2"/>
          <w:sz w:val="16"/>
          <w:szCs w:val="18"/>
        </w:rPr>
        <w:t>www.intensivecareasm.com.au</w:t>
      </w:r>
    </w:hyperlink>
    <w:r w:rsidRPr="00C42111">
      <w:rPr>
        <w:rFonts w:ascii="Lucida Sans" w:hAnsi="Lucida Sans" w:cs="Arial"/>
        <w:color w:val="333333"/>
        <w:spacing w:val="-2"/>
        <w:sz w:val="16"/>
        <w:szCs w:val="18"/>
      </w:rPr>
      <w:t xml:space="preserve"> </w:t>
    </w:r>
    <w:hyperlink r:id="rId2" w:history="1">
      <w:r w:rsidRPr="00C42111">
        <w:rPr>
          <w:rFonts w:ascii="Lucida Sans" w:hAnsi="Lucida Sans" w:cs="Arial"/>
          <w:color w:val="333333"/>
          <w:spacing w:val="-2"/>
          <w:sz w:val="16"/>
          <w:szCs w:val="18"/>
        </w:rPr>
        <w:t>intensivecareasm@tcc.co.nz</w:t>
      </w:r>
    </w:hyperlink>
  </w:p>
  <w:p w:rsidR="000A0529" w:rsidRDefault="000A05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AE5" w:rsidRDefault="00134AE5" w:rsidP="00977127">
      <w:pPr>
        <w:spacing w:after="0" w:line="240" w:lineRule="auto"/>
      </w:pPr>
      <w:r>
        <w:separator/>
      </w:r>
    </w:p>
  </w:footnote>
  <w:footnote w:type="continuationSeparator" w:id="0">
    <w:p w:rsidR="00134AE5" w:rsidRDefault="00134AE5" w:rsidP="009771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B0CE7"/>
    <w:multiLevelType w:val="multilevel"/>
    <w:tmpl w:val="6316C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AD1899"/>
    <w:multiLevelType w:val="hybridMultilevel"/>
    <w:tmpl w:val="AF5A90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81A5245"/>
    <w:multiLevelType w:val="hybridMultilevel"/>
    <w:tmpl w:val="C32E3B5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9970BE"/>
    <w:multiLevelType w:val="multilevel"/>
    <w:tmpl w:val="D2F2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ienne Leigh">
    <w15:presenceInfo w15:providerId="Windows Live" w15:userId="028c1ae2065f747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F34DD"/>
    <w:rsid w:val="00061EC2"/>
    <w:rsid w:val="000A0529"/>
    <w:rsid w:val="000B5B6B"/>
    <w:rsid w:val="00103A19"/>
    <w:rsid w:val="00134AE5"/>
    <w:rsid w:val="00136BF0"/>
    <w:rsid w:val="001711BE"/>
    <w:rsid w:val="00177F77"/>
    <w:rsid w:val="001F608E"/>
    <w:rsid w:val="0023251A"/>
    <w:rsid w:val="002425B9"/>
    <w:rsid w:val="0024365E"/>
    <w:rsid w:val="002B71EA"/>
    <w:rsid w:val="002F34DD"/>
    <w:rsid w:val="003038BE"/>
    <w:rsid w:val="0031433C"/>
    <w:rsid w:val="003605A9"/>
    <w:rsid w:val="003A1C83"/>
    <w:rsid w:val="003C2F6C"/>
    <w:rsid w:val="003E2B84"/>
    <w:rsid w:val="004C1977"/>
    <w:rsid w:val="004C5667"/>
    <w:rsid w:val="005C5A82"/>
    <w:rsid w:val="00602AFF"/>
    <w:rsid w:val="00643288"/>
    <w:rsid w:val="006550DA"/>
    <w:rsid w:val="00667EB1"/>
    <w:rsid w:val="00681024"/>
    <w:rsid w:val="0069376F"/>
    <w:rsid w:val="00714028"/>
    <w:rsid w:val="00726F80"/>
    <w:rsid w:val="007A4054"/>
    <w:rsid w:val="007E7569"/>
    <w:rsid w:val="008744D6"/>
    <w:rsid w:val="008E55F9"/>
    <w:rsid w:val="009040BF"/>
    <w:rsid w:val="00930D06"/>
    <w:rsid w:val="00951AF1"/>
    <w:rsid w:val="00977127"/>
    <w:rsid w:val="00A4177B"/>
    <w:rsid w:val="00AC0A8E"/>
    <w:rsid w:val="00B176A1"/>
    <w:rsid w:val="00B87452"/>
    <w:rsid w:val="00BA2996"/>
    <w:rsid w:val="00C07165"/>
    <w:rsid w:val="00D654F9"/>
    <w:rsid w:val="00D86549"/>
    <w:rsid w:val="00D97DE5"/>
    <w:rsid w:val="00DA53C5"/>
    <w:rsid w:val="00E02D6E"/>
    <w:rsid w:val="00E06D47"/>
    <w:rsid w:val="00E55F3D"/>
    <w:rsid w:val="00E922F7"/>
    <w:rsid w:val="00ED1E96"/>
    <w:rsid w:val="00F10D11"/>
    <w:rsid w:val="00F37379"/>
    <w:rsid w:val="00F8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996"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1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7712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771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712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24365E"/>
    <w:rPr>
      <w:color w:val="0000FF"/>
      <w:u w:val="single"/>
    </w:rPr>
  </w:style>
  <w:style w:type="character" w:styleId="Strong">
    <w:name w:val="Strong"/>
    <w:uiPriority w:val="22"/>
    <w:qFormat/>
    <w:rsid w:val="0024365E"/>
    <w:rPr>
      <w:b/>
      <w:bCs/>
    </w:rPr>
  </w:style>
  <w:style w:type="character" w:styleId="FollowedHyperlink">
    <w:name w:val="FollowedHyperlink"/>
    <w:uiPriority w:val="99"/>
    <w:semiHidden/>
    <w:unhideWhenUsed/>
    <w:rsid w:val="0024365E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12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77127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7712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7127"/>
    <w:rPr>
      <w:sz w:val="22"/>
      <w:szCs w:val="22"/>
      <w:lang w:val="en-US" w:eastAsia="en-US"/>
    </w:rPr>
  </w:style>
  <w:style w:type="character" w:styleId="Hyperlink">
    <w:name w:val="Hyperlink"/>
    <w:uiPriority w:val="99"/>
    <w:unhideWhenUsed/>
    <w:rsid w:val="0024365E"/>
    <w:rPr>
      <w:color w:val="0000FF"/>
      <w:u w:val="single"/>
    </w:rPr>
  </w:style>
  <w:style w:type="character" w:styleId="Strong">
    <w:name w:val="Strong"/>
    <w:uiPriority w:val="22"/>
    <w:qFormat/>
    <w:rsid w:val="0024365E"/>
    <w:rPr>
      <w:b/>
      <w:bCs/>
    </w:rPr>
  </w:style>
  <w:style w:type="character" w:styleId="FollowedHyperlink">
    <w:name w:val="FollowedHyperlink"/>
    <w:uiPriority w:val="99"/>
    <w:semiHidden/>
    <w:unhideWhenUsed/>
    <w:rsid w:val="0024365E"/>
    <w:rPr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tensivecareasm@tcc.co.nz" TargetMode="External"/><Relationship Id="rId1" Type="http://schemas.openxmlformats.org/officeDocument/2006/relationships/hyperlink" Target="http://www.intensivecareasm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DED3D-DC74-46BB-91C9-E4C83A634B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F36758-26AB-4884-96CA-6D82FBEE5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FB819F-63EB-4597-8D63-6BC0BC01FB44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EDCB330-659E-4565-9D2B-1A7E7DEE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NSCCH</Company>
  <LinksUpToDate>false</LinksUpToDate>
  <CharactersWithSpaces>2487</CharactersWithSpaces>
  <SharedDoc>false</SharedDoc>
  <HLinks>
    <vt:vector size="12" baseType="variant">
      <vt:variant>
        <vt:i4>6684675</vt:i4>
      </vt:variant>
      <vt:variant>
        <vt:i4>3</vt:i4>
      </vt:variant>
      <vt:variant>
        <vt:i4>0</vt:i4>
      </vt:variant>
      <vt:variant>
        <vt:i4>5</vt:i4>
      </vt:variant>
      <vt:variant>
        <vt:lpwstr>mailto:intensivecareasm@tcc.co.nz</vt:lpwstr>
      </vt:variant>
      <vt:variant>
        <vt:lpwstr/>
      </vt:variant>
      <vt:variant>
        <vt:i4>3735596</vt:i4>
      </vt:variant>
      <vt:variant>
        <vt:i4>0</vt:i4>
      </vt:variant>
      <vt:variant>
        <vt:i4>0</vt:i4>
      </vt:variant>
      <vt:variant>
        <vt:i4>5</vt:i4>
      </vt:variant>
      <vt:variant>
        <vt:lpwstr>http://www.intensivecareasm.com.au/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Lexie Duncan</dc:creator>
  <cp:lastModifiedBy>Roz</cp:lastModifiedBy>
  <cp:revision>4</cp:revision>
  <dcterms:created xsi:type="dcterms:W3CDTF">2018-06-28T07:21:00Z</dcterms:created>
  <dcterms:modified xsi:type="dcterms:W3CDTF">2018-06-28T07:50:00Z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0x010100A44AE6964184664E95DA2BF8803306A0</vt:lpwstr>
  </property>
</Properties>
</file>