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770498" w14:paraId="5A4DE250" w14:textId="77777777">
        <w:tc>
          <w:tcPr>
            <w:tcW w:w="8640" w:type="dxa"/>
          </w:tcPr>
          <w:p w14:paraId="5A4DE24F" w14:textId="45F7E9AA" w:rsidR="002B7FC8" w:rsidRPr="00770498" w:rsidRDefault="00840738" w:rsidP="00E36AD7">
            <w:pPr>
              <w:jc w:val="both"/>
              <w:rPr>
                <w:rFonts w:ascii="Arial" w:hAnsi="Arial" w:cs="Arial"/>
                <w:b/>
                <w:sz w:val="22"/>
                <w:szCs w:val="22"/>
                <w:lang w:val="en-US"/>
              </w:rPr>
            </w:pPr>
            <w:r w:rsidRPr="00770498">
              <w:rPr>
                <w:rFonts w:ascii="Arial" w:hAnsi="Arial" w:cs="Arial"/>
                <w:b/>
                <w:sz w:val="22"/>
                <w:szCs w:val="22"/>
                <w:lang w:val="en-US"/>
              </w:rPr>
              <w:t xml:space="preserve">Psychometric properties of the of the “Sense of Coherence Scale” – </w:t>
            </w:r>
            <w:proofErr w:type="gramStart"/>
            <w:r w:rsidRPr="00770498">
              <w:rPr>
                <w:rFonts w:ascii="Arial" w:hAnsi="Arial" w:cs="Arial"/>
                <w:b/>
                <w:sz w:val="22"/>
                <w:szCs w:val="22"/>
                <w:lang w:val="en-US"/>
              </w:rPr>
              <w:t>SoC  –</w:t>
            </w:r>
            <w:proofErr w:type="gramEnd"/>
            <w:r w:rsidRPr="00770498">
              <w:rPr>
                <w:rFonts w:ascii="Arial" w:hAnsi="Arial" w:cs="Arial"/>
                <w:b/>
                <w:sz w:val="22"/>
                <w:szCs w:val="22"/>
                <w:lang w:val="en-US"/>
              </w:rPr>
              <w:t xml:space="preserve"> in Colombian adults</w:t>
            </w:r>
          </w:p>
        </w:tc>
      </w:tr>
      <w:tr w:rsidR="002B7FC8" w:rsidRPr="00770498" w14:paraId="5A4DE264" w14:textId="77777777" w:rsidTr="00D71EFE">
        <w:trPr>
          <w:trHeight w:val="7663"/>
        </w:trPr>
        <w:tc>
          <w:tcPr>
            <w:tcW w:w="8640" w:type="dxa"/>
          </w:tcPr>
          <w:p w14:paraId="5A4DE252" w14:textId="77777777" w:rsidR="00DA7A71" w:rsidRPr="00770498" w:rsidRDefault="00DA7A71" w:rsidP="00E36AD7">
            <w:pPr>
              <w:jc w:val="both"/>
              <w:rPr>
                <w:rFonts w:ascii="Arial" w:hAnsi="Arial" w:cs="Arial"/>
                <w:b/>
                <w:sz w:val="22"/>
                <w:szCs w:val="22"/>
              </w:rPr>
            </w:pPr>
          </w:p>
          <w:p w14:paraId="5A4DE253" w14:textId="5DA48E3A" w:rsidR="00DA7A71" w:rsidRPr="00770498" w:rsidRDefault="004B7D91" w:rsidP="00E36AD7">
            <w:pPr>
              <w:jc w:val="both"/>
              <w:rPr>
                <w:rFonts w:ascii="Arial" w:hAnsi="Arial" w:cs="Arial"/>
                <w:b/>
                <w:sz w:val="22"/>
                <w:szCs w:val="22"/>
              </w:rPr>
            </w:pPr>
            <w:r w:rsidRPr="00770498">
              <w:rPr>
                <w:rFonts w:ascii="Arial" w:hAnsi="Arial" w:cs="Arial"/>
                <w:b/>
                <w:sz w:val="22"/>
                <w:szCs w:val="22"/>
              </w:rPr>
              <w:t>Background/Objectives</w:t>
            </w:r>
          </w:p>
          <w:p w14:paraId="5A4DE255" w14:textId="5624611F" w:rsidR="00DA7A71" w:rsidRPr="00770498" w:rsidRDefault="00270AE6" w:rsidP="00E36AD7">
            <w:pPr>
              <w:jc w:val="both"/>
              <w:rPr>
                <w:rFonts w:ascii="Arial" w:hAnsi="Arial" w:cs="Arial"/>
                <w:sz w:val="22"/>
                <w:szCs w:val="22"/>
              </w:rPr>
            </w:pPr>
            <w:r w:rsidRPr="00770498">
              <w:rPr>
                <w:rFonts w:ascii="Arial" w:hAnsi="Arial" w:cs="Arial"/>
                <w:sz w:val="22"/>
                <w:szCs w:val="22"/>
                <w:lang w:val="en-US"/>
              </w:rPr>
              <w:t xml:space="preserve">The aim of this research was to </w:t>
            </w:r>
            <w:proofErr w:type="gramStart"/>
            <w:r w:rsidRPr="00770498">
              <w:rPr>
                <w:rFonts w:ascii="Arial" w:hAnsi="Arial" w:cs="Arial"/>
                <w:sz w:val="22"/>
                <w:szCs w:val="22"/>
                <w:lang w:val="en-US"/>
              </w:rPr>
              <w:t>investigated</w:t>
            </w:r>
            <w:proofErr w:type="gramEnd"/>
            <w:r w:rsidRPr="00770498">
              <w:rPr>
                <w:rFonts w:ascii="Arial" w:hAnsi="Arial" w:cs="Arial"/>
                <w:sz w:val="22"/>
                <w:szCs w:val="22"/>
                <w:lang w:val="en-US"/>
              </w:rPr>
              <w:t xml:space="preserve"> and to analyze the psychometric properties of the </w:t>
            </w:r>
            <w:proofErr w:type="spellStart"/>
            <w:r w:rsidRPr="00770498">
              <w:rPr>
                <w:rFonts w:ascii="Arial" w:hAnsi="Arial" w:cs="Arial"/>
                <w:sz w:val="22"/>
                <w:szCs w:val="22"/>
                <w:lang w:val="en-US"/>
              </w:rPr>
              <w:t>Antonovsky</w:t>
            </w:r>
            <w:proofErr w:type="spellEnd"/>
            <w:r w:rsidRPr="00770498">
              <w:rPr>
                <w:rFonts w:ascii="Arial" w:hAnsi="Arial" w:cs="Arial"/>
                <w:sz w:val="22"/>
                <w:szCs w:val="22"/>
                <w:lang w:val="en-US"/>
              </w:rPr>
              <w:t xml:space="preserve"> Sense of Coherence Scale, in Colombian adults. This was done </w:t>
            </w:r>
            <w:proofErr w:type="gramStart"/>
            <w:r w:rsidRPr="00770498">
              <w:rPr>
                <w:rFonts w:ascii="Arial" w:hAnsi="Arial" w:cs="Arial"/>
                <w:sz w:val="22"/>
                <w:szCs w:val="22"/>
                <w:lang w:val="en-US"/>
              </w:rPr>
              <w:t>in order to</w:t>
            </w:r>
            <w:proofErr w:type="gramEnd"/>
            <w:r w:rsidRPr="00770498">
              <w:rPr>
                <w:rFonts w:ascii="Arial" w:hAnsi="Arial" w:cs="Arial"/>
                <w:sz w:val="22"/>
                <w:szCs w:val="22"/>
                <w:lang w:val="en-US"/>
              </w:rPr>
              <w:t xml:space="preserve"> understand if this scale is valid to measure this psychological construct in the Colombian context, considering its sociocultural characteristics.</w:t>
            </w:r>
          </w:p>
          <w:p w14:paraId="5A4DE257" w14:textId="77777777" w:rsidR="00DA7A71" w:rsidRPr="00770498" w:rsidRDefault="00DA7A71" w:rsidP="00E36AD7">
            <w:pPr>
              <w:jc w:val="both"/>
              <w:rPr>
                <w:rFonts w:ascii="Arial" w:hAnsi="Arial" w:cs="Arial"/>
                <w:sz w:val="22"/>
                <w:szCs w:val="22"/>
              </w:rPr>
            </w:pPr>
          </w:p>
          <w:p w14:paraId="5A4DE258" w14:textId="5C68803A" w:rsidR="00DA7A71" w:rsidRPr="00770498" w:rsidRDefault="004B7D91" w:rsidP="00E36AD7">
            <w:pPr>
              <w:jc w:val="both"/>
              <w:rPr>
                <w:rFonts w:ascii="Arial" w:hAnsi="Arial" w:cs="Arial"/>
                <w:b/>
                <w:sz w:val="22"/>
                <w:szCs w:val="22"/>
              </w:rPr>
            </w:pPr>
            <w:r w:rsidRPr="00770498">
              <w:rPr>
                <w:rFonts w:ascii="Arial" w:hAnsi="Arial" w:cs="Arial"/>
                <w:b/>
                <w:sz w:val="22"/>
                <w:szCs w:val="22"/>
              </w:rPr>
              <w:t>Methods</w:t>
            </w:r>
          </w:p>
          <w:p w14:paraId="13D596F3" w14:textId="77777777" w:rsidR="00270AE6" w:rsidRPr="00770498" w:rsidRDefault="00270AE6" w:rsidP="00270AE6">
            <w:pPr>
              <w:jc w:val="both"/>
              <w:rPr>
                <w:rFonts w:ascii="Arial" w:hAnsi="Arial" w:cs="Arial"/>
                <w:sz w:val="22"/>
                <w:szCs w:val="22"/>
                <w:lang w:val="en-US"/>
              </w:rPr>
            </w:pPr>
            <w:r w:rsidRPr="00770498">
              <w:rPr>
                <w:rFonts w:ascii="Arial" w:hAnsi="Arial" w:cs="Arial"/>
                <w:sz w:val="22"/>
                <w:szCs w:val="22"/>
                <w:lang w:val="en-US"/>
              </w:rPr>
              <w:t xml:space="preserve">To reach this research object, every specific psychometric procedure was done. </w:t>
            </w:r>
          </w:p>
          <w:p w14:paraId="040CAC2B" w14:textId="77777777" w:rsidR="00270AE6" w:rsidRPr="00770498" w:rsidRDefault="00270AE6" w:rsidP="00270AE6">
            <w:pPr>
              <w:jc w:val="both"/>
              <w:rPr>
                <w:rFonts w:ascii="Arial" w:hAnsi="Arial" w:cs="Arial"/>
                <w:sz w:val="22"/>
                <w:szCs w:val="22"/>
                <w:lang w:val="en-US"/>
              </w:rPr>
            </w:pPr>
            <w:r w:rsidRPr="00770498">
              <w:rPr>
                <w:rFonts w:ascii="Arial" w:hAnsi="Arial" w:cs="Arial"/>
                <w:sz w:val="22"/>
                <w:szCs w:val="22"/>
                <w:lang w:val="en-US"/>
              </w:rPr>
              <w:t xml:space="preserve">First, it was made a double translation of this dimension form the original questionnaire from </w:t>
            </w:r>
            <w:proofErr w:type="spellStart"/>
            <w:r w:rsidRPr="00770498">
              <w:rPr>
                <w:rFonts w:ascii="Arial" w:hAnsi="Arial" w:cs="Arial"/>
                <w:sz w:val="22"/>
                <w:szCs w:val="22"/>
                <w:lang w:val="en-US"/>
              </w:rPr>
              <w:t>german</w:t>
            </w:r>
            <w:proofErr w:type="spellEnd"/>
            <w:r w:rsidRPr="00770498">
              <w:rPr>
                <w:rFonts w:ascii="Arial" w:hAnsi="Arial" w:cs="Arial"/>
                <w:sz w:val="22"/>
                <w:szCs w:val="22"/>
                <w:lang w:val="en-US"/>
              </w:rPr>
              <w:t xml:space="preserve"> to Spanish and back from Spanish to German, </w:t>
            </w:r>
            <w:proofErr w:type="gramStart"/>
            <w:r w:rsidRPr="00770498">
              <w:rPr>
                <w:rFonts w:ascii="Arial" w:hAnsi="Arial" w:cs="Arial"/>
                <w:sz w:val="22"/>
                <w:szCs w:val="22"/>
                <w:lang w:val="en-US"/>
              </w:rPr>
              <w:t>in order to</w:t>
            </w:r>
            <w:proofErr w:type="gramEnd"/>
            <w:r w:rsidRPr="00770498">
              <w:rPr>
                <w:rFonts w:ascii="Arial" w:hAnsi="Arial" w:cs="Arial"/>
                <w:sz w:val="22"/>
                <w:szCs w:val="22"/>
                <w:lang w:val="en-US"/>
              </w:rPr>
              <w:t xml:space="preserve"> make the semantic concordance analysis. Also, it was done the validation of content by using the strategic of the evaluation from expert judges. The scale was applied to a sample composed by 6331 adult workers of companies form the health sector. For the analysis of the psychometric properties there were made different types of analysis that includes: The internal consistency estimation by using the measure of the Cronbach alpha index and McDonald’s Omega Coefficient. The construct validity by using the contrast group strategy. And </w:t>
            </w:r>
            <w:proofErr w:type="gramStart"/>
            <w:r w:rsidRPr="00770498">
              <w:rPr>
                <w:rFonts w:ascii="Arial" w:hAnsi="Arial" w:cs="Arial"/>
                <w:sz w:val="22"/>
                <w:szCs w:val="22"/>
                <w:lang w:val="en-US"/>
              </w:rPr>
              <w:t>finally</w:t>
            </w:r>
            <w:proofErr w:type="gramEnd"/>
            <w:r w:rsidRPr="00770498">
              <w:rPr>
                <w:rFonts w:ascii="Arial" w:hAnsi="Arial" w:cs="Arial"/>
                <w:sz w:val="22"/>
                <w:szCs w:val="22"/>
                <w:lang w:val="en-US"/>
              </w:rPr>
              <w:t xml:space="preserve"> the criterion validity strategy through the correlation analysis with other scales – instruments, that measures similar variables, like “The Readjustment Scale” of Holmes and Rahe, The </w:t>
            </w:r>
            <w:proofErr w:type="spellStart"/>
            <w:r w:rsidRPr="00770498">
              <w:rPr>
                <w:rFonts w:ascii="Arial" w:hAnsi="Arial" w:cs="Arial"/>
                <w:sz w:val="22"/>
                <w:szCs w:val="22"/>
                <w:lang w:val="en-US"/>
              </w:rPr>
              <w:t>Maslasch</w:t>
            </w:r>
            <w:proofErr w:type="spellEnd"/>
            <w:r w:rsidRPr="00770498">
              <w:rPr>
                <w:rFonts w:ascii="Arial" w:hAnsi="Arial" w:cs="Arial"/>
                <w:sz w:val="22"/>
                <w:szCs w:val="22"/>
                <w:lang w:val="en-US"/>
              </w:rPr>
              <w:t xml:space="preserve"> Burnout inventory, and The </w:t>
            </w:r>
            <w:proofErr w:type="spellStart"/>
            <w:r w:rsidRPr="00770498">
              <w:rPr>
                <w:rFonts w:ascii="Arial" w:hAnsi="Arial" w:cs="Arial"/>
                <w:sz w:val="22"/>
                <w:szCs w:val="22"/>
                <w:lang w:val="en-US"/>
              </w:rPr>
              <w:t>Ryff</w:t>
            </w:r>
            <w:proofErr w:type="spellEnd"/>
            <w:r w:rsidRPr="00770498">
              <w:rPr>
                <w:rFonts w:ascii="Arial" w:hAnsi="Arial" w:cs="Arial"/>
                <w:sz w:val="22"/>
                <w:szCs w:val="22"/>
                <w:lang w:val="en-US"/>
              </w:rPr>
              <w:t xml:space="preserve"> Psychological Well-being Scale.</w:t>
            </w:r>
          </w:p>
          <w:p w14:paraId="5A4DE25C" w14:textId="77777777" w:rsidR="00DA7A71" w:rsidRPr="00770498" w:rsidRDefault="00DA7A71" w:rsidP="00E36AD7">
            <w:pPr>
              <w:jc w:val="both"/>
              <w:rPr>
                <w:rFonts w:ascii="Arial" w:hAnsi="Arial" w:cs="Arial"/>
                <w:b/>
                <w:sz w:val="22"/>
                <w:szCs w:val="22"/>
              </w:rPr>
            </w:pPr>
          </w:p>
          <w:p w14:paraId="5A4DE25D" w14:textId="6252EBE7" w:rsidR="00DA7A71" w:rsidRPr="00770498" w:rsidRDefault="004B7D91" w:rsidP="00E36AD7">
            <w:pPr>
              <w:jc w:val="both"/>
              <w:rPr>
                <w:rFonts w:ascii="Arial" w:hAnsi="Arial" w:cs="Arial"/>
                <w:b/>
                <w:sz w:val="22"/>
                <w:szCs w:val="22"/>
              </w:rPr>
            </w:pPr>
            <w:r w:rsidRPr="00770498">
              <w:rPr>
                <w:rFonts w:ascii="Arial" w:hAnsi="Arial" w:cs="Arial"/>
                <w:b/>
                <w:sz w:val="22"/>
                <w:szCs w:val="22"/>
              </w:rPr>
              <w:t>Results</w:t>
            </w:r>
          </w:p>
          <w:p w14:paraId="2230F09C" w14:textId="51A086EC" w:rsidR="004B7D91" w:rsidRPr="00770498" w:rsidRDefault="00761D82" w:rsidP="00E36AD7">
            <w:pPr>
              <w:jc w:val="both"/>
              <w:rPr>
                <w:rFonts w:ascii="Arial" w:hAnsi="Arial" w:cs="Arial"/>
                <w:b/>
                <w:sz w:val="22"/>
                <w:szCs w:val="22"/>
              </w:rPr>
            </w:pPr>
            <w:r w:rsidRPr="00770498">
              <w:rPr>
                <w:rFonts w:ascii="Arial" w:hAnsi="Arial" w:cs="Arial"/>
                <w:sz w:val="22"/>
                <w:szCs w:val="22"/>
                <w:lang w:val="en-US"/>
              </w:rPr>
              <w:t xml:space="preserve">The internal consistency analysis showed that each of the 9 items of the questionnaire are oriented to measure the construct. All of them should be include </w:t>
            </w:r>
            <w:proofErr w:type="gramStart"/>
            <w:r w:rsidRPr="00770498">
              <w:rPr>
                <w:rFonts w:ascii="Arial" w:hAnsi="Arial" w:cs="Arial"/>
                <w:sz w:val="22"/>
                <w:szCs w:val="22"/>
                <w:lang w:val="en-US"/>
              </w:rPr>
              <w:t>in order to</w:t>
            </w:r>
            <w:proofErr w:type="gramEnd"/>
            <w:r w:rsidRPr="00770498">
              <w:rPr>
                <w:rFonts w:ascii="Arial" w:hAnsi="Arial" w:cs="Arial"/>
                <w:sz w:val="22"/>
                <w:szCs w:val="22"/>
                <w:lang w:val="en-US"/>
              </w:rPr>
              <w:t xml:space="preserve"> measure the sense of coherence. For the analysis of the construct validity, the results showed that it does exist, because there was found a </w:t>
            </w:r>
            <w:bookmarkStart w:id="0" w:name="_GoBack"/>
            <w:bookmarkEnd w:id="0"/>
            <w:r w:rsidRPr="00770498">
              <w:rPr>
                <w:rFonts w:ascii="Arial" w:hAnsi="Arial" w:cs="Arial"/>
                <w:sz w:val="22"/>
                <w:szCs w:val="22"/>
                <w:lang w:val="en-US"/>
              </w:rPr>
              <w:t>differential function for the scores of the sense of coherence, that discriminated between participants with high and low levels of depersonalization, also, related to the scores of high and low levels of the psychological well-being, specifically for the dimension of the “Personal fulfillment”.</w:t>
            </w:r>
          </w:p>
          <w:p w14:paraId="089DEF63" w14:textId="2DF56954" w:rsidR="004B7D91" w:rsidRPr="00770498" w:rsidRDefault="004B7D91" w:rsidP="00E36AD7">
            <w:pPr>
              <w:jc w:val="both"/>
              <w:rPr>
                <w:rFonts w:ascii="Arial" w:hAnsi="Arial" w:cs="Arial"/>
                <w:b/>
                <w:sz w:val="22"/>
                <w:szCs w:val="22"/>
              </w:rPr>
            </w:pPr>
          </w:p>
          <w:p w14:paraId="3AD6967B" w14:textId="4AB72C40" w:rsidR="004B7D91" w:rsidRPr="00770498" w:rsidRDefault="004B7D91" w:rsidP="00E36AD7">
            <w:pPr>
              <w:jc w:val="both"/>
              <w:rPr>
                <w:rFonts w:ascii="Arial" w:hAnsi="Arial" w:cs="Arial"/>
                <w:b/>
                <w:sz w:val="22"/>
                <w:szCs w:val="22"/>
              </w:rPr>
            </w:pPr>
            <w:r w:rsidRPr="00770498">
              <w:rPr>
                <w:rFonts w:ascii="Arial" w:hAnsi="Arial" w:cs="Arial"/>
                <w:b/>
                <w:sz w:val="22"/>
                <w:szCs w:val="22"/>
              </w:rPr>
              <w:t>Discussion</w:t>
            </w:r>
          </w:p>
          <w:p w14:paraId="41581447" w14:textId="77777777" w:rsidR="00761D82" w:rsidRPr="00770498" w:rsidRDefault="00761D82" w:rsidP="00761D82">
            <w:pPr>
              <w:jc w:val="both"/>
              <w:rPr>
                <w:rFonts w:ascii="Arial" w:hAnsi="Arial" w:cs="Arial"/>
                <w:sz w:val="22"/>
                <w:szCs w:val="22"/>
                <w:lang w:val="en-US"/>
              </w:rPr>
            </w:pPr>
            <w:proofErr w:type="gramStart"/>
            <w:r w:rsidRPr="00770498">
              <w:rPr>
                <w:rFonts w:ascii="Arial" w:hAnsi="Arial" w:cs="Arial"/>
                <w:sz w:val="22"/>
                <w:szCs w:val="22"/>
                <w:lang w:val="en-US"/>
              </w:rPr>
              <w:t>All of</w:t>
            </w:r>
            <w:proofErr w:type="gramEnd"/>
            <w:r w:rsidRPr="00770498">
              <w:rPr>
                <w:rFonts w:ascii="Arial" w:hAnsi="Arial" w:cs="Arial"/>
                <w:sz w:val="22"/>
                <w:szCs w:val="22"/>
                <w:lang w:val="en-US"/>
              </w:rPr>
              <w:t xml:space="preserve"> these differences were significant at the 95% statistical confidence. Finally, the analysis results demonstrated that the items of the dimension of “comprehensibility” have an adequate criterion validity, with strong and significant correlations with the other scales.</w:t>
            </w:r>
          </w:p>
          <w:p w14:paraId="24B8CD62" w14:textId="60ABE0DF" w:rsidR="004B7D91" w:rsidRPr="00770498" w:rsidRDefault="004B7D91" w:rsidP="00E36AD7">
            <w:pPr>
              <w:jc w:val="both"/>
              <w:rPr>
                <w:rFonts w:ascii="Arial" w:hAnsi="Arial" w:cs="Arial"/>
                <w:b/>
                <w:sz w:val="22"/>
                <w:szCs w:val="22"/>
              </w:rPr>
            </w:pPr>
          </w:p>
          <w:p w14:paraId="3CDEB4A9" w14:textId="5B83C8DE" w:rsidR="004B7D91" w:rsidRPr="00770498" w:rsidRDefault="004B7D91" w:rsidP="00E36AD7">
            <w:pPr>
              <w:jc w:val="both"/>
              <w:rPr>
                <w:rFonts w:ascii="Arial" w:hAnsi="Arial" w:cs="Arial"/>
                <w:b/>
                <w:sz w:val="22"/>
                <w:szCs w:val="22"/>
              </w:rPr>
            </w:pPr>
            <w:r w:rsidRPr="00770498">
              <w:rPr>
                <w:rFonts w:ascii="Arial" w:hAnsi="Arial" w:cs="Arial"/>
                <w:b/>
                <w:sz w:val="22"/>
                <w:szCs w:val="22"/>
              </w:rPr>
              <w:t>Keywords</w:t>
            </w:r>
          </w:p>
          <w:p w14:paraId="5A4DE25F" w14:textId="310EEBD7" w:rsidR="00DA7A71" w:rsidRPr="00770498" w:rsidRDefault="00761D82" w:rsidP="00E36AD7">
            <w:pPr>
              <w:jc w:val="both"/>
              <w:rPr>
                <w:rFonts w:ascii="Arial" w:hAnsi="Arial" w:cs="Arial"/>
                <w:b/>
                <w:sz w:val="22"/>
                <w:szCs w:val="22"/>
              </w:rPr>
            </w:pPr>
            <w:r w:rsidRPr="00770498">
              <w:rPr>
                <w:rFonts w:ascii="Arial" w:hAnsi="Arial" w:cs="Arial"/>
                <w:b/>
                <w:sz w:val="22"/>
                <w:szCs w:val="22"/>
              </w:rPr>
              <w:t>Well-being, Sense of coherence, Psychometric, Organizations</w:t>
            </w:r>
          </w:p>
          <w:p w14:paraId="5A4DE260" w14:textId="04384C95" w:rsidR="00DA7A71" w:rsidRPr="00770498" w:rsidRDefault="00DA7A71" w:rsidP="00E36AD7">
            <w:pPr>
              <w:jc w:val="both"/>
              <w:rPr>
                <w:rFonts w:ascii="Arial" w:hAnsi="Arial" w:cs="Arial"/>
                <w:b/>
                <w:sz w:val="22"/>
                <w:szCs w:val="22"/>
              </w:rPr>
            </w:pPr>
          </w:p>
          <w:p w14:paraId="5A4DE263" w14:textId="3DBB135B" w:rsidR="00DA7A71" w:rsidRPr="00770498" w:rsidRDefault="00DA7A71" w:rsidP="00E36AD7">
            <w:pPr>
              <w:jc w:val="both"/>
              <w:rPr>
                <w:rFonts w:ascii="Arial" w:hAnsi="Arial" w:cs="Arial"/>
                <w:bCs/>
                <w:sz w:val="22"/>
                <w:szCs w:val="22"/>
              </w:rPr>
            </w:pPr>
          </w:p>
        </w:tc>
      </w:tr>
    </w:tbl>
    <w:p w14:paraId="5A4DE265" w14:textId="4C2C1C75" w:rsidR="00490208" w:rsidRPr="00770498" w:rsidRDefault="00490208" w:rsidP="004C45A1">
      <w:pPr>
        <w:rPr>
          <w:sz w:val="22"/>
          <w:szCs w:val="22"/>
        </w:rPr>
      </w:pPr>
    </w:p>
    <w:sectPr w:rsidR="00490208" w:rsidRPr="0077049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70AE6"/>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61D82"/>
    <w:rsid w:val="00770498"/>
    <w:rsid w:val="007A2A9C"/>
    <w:rsid w:val="007E61BA"/>
    <w:rsid w:val="0082392D"/>
    <w:rsid w:val="00840738"/>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schemas.microsoft.com/office/2006/metadata/properties"/>
    <ds:schemaRef ds:uri="9c8a2b7b-0bee-4c48-b0a6-23db8982d3bc"/>
    <ds:schemaRef ds:uri="6911e96c-4cc4-42d5-8e43-f93924cf6a05"/>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70F63BB-9F37-420F-B962-254293F2E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2018-09-01T08:43:00Z</dcterms:created>
  <dcterms:modified xsi:type="dcterms:W3CDTF">2018-09-01T08:43:00Z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