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E025E5" w:rsidRPr="00E025E5" w14:paraId="5A4DE250" w14:textId="77777777">
        <w:tc>
          <w:tcPr>
            <w:tcW w:w="8640" w:type="dxa"/>
          </w:tcPr>
          <w:p w14:paraId="06B06234" w14:textId="77777777" w:rsidR="00263E70" w:rsidRPr="00E025E5" w:rsidRDefault="00F16B61" w:rsidP="00263E70">
            <w:pPr>
              <w:pStyle w:val="Default"/>
              <w:rPr>
                <w:rFonts w:ascii="Arial" w:hAnsi="Arial" w:cs="Arial"/>
                <w:b/>
                <w:color w:val="auto"/>
                <w:sz w:val="22"/>
                <w:szCs w:val="22"/>
                <w:lang w:val="en-US"/>
              </w:rPr>
            </w:pPr>
            <w:r w:rsidRPr="00E025E5">
              <w:rPr>
                <w:rFonts w:ascii="Arial" w:hAnsi="Arial" w:cs="Arial"/>
                <w:b/>
                <w:color w:val="auto"/>
                <w:sz w:val="22"/>
                <w:szCs w:val="22"/>
                <w:lang w:val="en-US"/>
              </w:rPr>
              <w:t>Title</w:t>
            </w:r>
            <w:r w:rsidR="003A6236" w:rsidRPr="00E025E5">
              <w:rPr>
                <w:rFonts w:ascii="Arial" w:hAnsi="Arial" w:cs="Arial"/>
                <w:b/>
                <w:color w:val="auto"/>
                <w:sz w:val="22"/>
                <w:szCs w:val="22"/>
                <w:lang w:val="en-US"/>
              </w:rPr>
              <w:t xml:space="preserve"> of </w:t>
            </w:r>
            <w:r w:rsidR="004B7D91" w:rsidRPr="00E025E5">
              <w:rPr>
                <w:rFonts w:ascii="Arial" w:hAnsi="Arial" w:cs="Arial"/>
                <w:b/>
                <w:color w:val="auto"/>
                <w:sz w:val="22"/>
                <w:szCs w:val="22"/>
                <w:lang w:val="en-US"/>
              </w:rPr>
              <w:t>Research Presentation</w:t>
            </w:r>
            <w:r w:rsidR="00E36AD7" w:rsidRPr="00E025E5">
              <w:rPr>
                <w:rFonts w:ascii="Arial" w:hAnsi="Arial" w:cs="Arial"/>
                <w:b/>
                <w:color w:val="auto"/>
                <w:sz w:val="22"/>
                <w:szCs w:val="22"/>
                <w:lang w:val="en-US"/>
              </w:rPr>
              <w:t xml:space="preserve"> </w:t>
            </w:r>
          </w:p>
          <w:p w14:paraId="5A4DE24F" w14:textId="74CAE39F" w:rsidR="002B7FC8" w:rsidRPr="00E025E5" w:rsidRDefault="00A4332C" w:rsidP="00A4332C">
            <w:pPr>
              <w:rPr>
                <w:rFonts w:ascii="Arial" w:hAnsi="Arial" w:cs="Arial"/>
                <w:sz w:val="22"/>
                <w:szCs w:val="22"/>
                <w:lang w:val="en-US"/>
              </w:rPr>
            </w:pPr>
            <w:r w:rsidRPr="00A4332C">
              <w:rPr>
                <w:rFonts w:ascii="Arial" w:hAnsi="Arial" w:cs="Arial"/>
                <w:sz w:val="22"/>
                <w:szCs w:val="22"/>
                <w:lang w:val="en-US"/>
              </w:rPr>
              <w:t xml:space="preserve">A prospective cohort study on use, benefits and gaps in early childhood care and education: </w:t>
            </w:r>
            <w:r>
              <w:rPr>
                <w:rFonts w:ascii="Arial" w:hAnsi="Arial" w:cs="Arial"/>
                <w:sz w:val="22"/>
                <w:szCs w:val="22"/>
                <w:lang w:val="en-US"/>
              </w:rPr>
              <w:t xml:space="preserve">the </w:t>
            </w:r>
            <w:r w:rsidRPr="00A4332C">
              <w:rPr>
                <w:rFonts w:ascii="Arial" w:hAnsi="Arial" w:cs="Arial"/>
                <w:sz w:val="22"/>
                <w:szCs w:val="22"/>
                <w:lang w:val="en-US"/>
              </w:rPr>
              <w:t xml:space="preserve">disadvantaged parents’ view </w:t>
            </w:r>
            <w:r w:rsidR="000F43C9" w:rsidRPr="00E025E5">
              <w:rPr>
                <w:rFonts w:ascii="Arial" w:hAnsi="Arial" w:cs="Arial"/>
                <w:sz w:val="22"/>
                <w:szCs w:val="22"/>
                <w:lang w:val="en-US"/>
              </w:rPr>
              <w:t xml:space="preserve"> </w:t>
            </w:r>
          </w:p>
        </w:tc>
      </w:tr>
      <w:tr w:rsidR="002B7FC8" w:rsidRPr="00E025E5" w14:paraId="5A4DE264" w14:textId="77777777" w:rsidTr="00D71EFE">
        <w:trPr>
          <w:trHeight w:val="7663"/>
        </w:trPr>
        <w:tc>
          <w:tcPr>
            <w:tcW w:w="8640" w:type="dxa"/>
          </w:tcPr>
          <w:p w14:paraId="5A4DE253" w14:textId="5DA48E3A" w:rsidR="00DA7A71" w:rsidRPr="00E025E5" w:rsidRDefault="004B7D91" w:rsidP="00E83B8D">
            <w:pPr>
              <w:jc w:val="both"/>
              <w:rPr>
                <w:rFonts w:ascii="Arial" w:hAnsi="Arial" w:cs="Arial"/>
                <w:b/>
                <w:sz w:val="22"/>
                <w:szCs w:val="22"/>
              </w:rPr>
            </w:pPr>
            <w:r w:rsidRPr="00E025E5">
              <w:rPr>
                <w:rFonts w:ascii="Arial" w:hAnsi="Arial" w:cs="Arial"/>
                <w:b/>
                <w:sz w:val="22"/>
                <w:szCs w:val="22"/>
              </w:rPr>
              <w:t>Background/Objectives</w:t>
            </w:r>
          </w:p>
          <w:p w14:paraId="34CE62D9" w14:textId="77777777" w:rsidR="000F43C9" w:rsidRPr="00E025E5" w:rsidRDefault="000F43C9" w:rsidP="000F43C9">
            <w:pPr>
              <w:shd w:val="clear" w:color="auto" w:fill="FFFFFF"/>
              <w:textAlignment w:val="top"/>
              <w:outlineLvl w:val="2"/>
              <w:rPr>
                <w:rFonts w:ascii="Arial" w:hAnsi="Arial" w:cs="Arial"/>
                <w:sz w:val="22"/>
                <w:szCs w:val="22"/>
                <w:lang w:val="en-US"/>
              </w:rPr>
            </w:pPr>
            <w:r w:rsidRPr="00E025E5">
              <w:rPr>
                <w:rFonts w:ascii="Arial" w:hAnsi="Arial" w:cs="Arial"/>
                <w:sz w:val="22"/>
                <w:szCs w:val="22"/>
                <w:lang w:val="en-US"/>
              </w:rPr>
              <w:t>Although early childhood care and education’s efficacy has been widely demonstrated, the problem to reach the families most in need continues persisting. This longitudinal cohort study examines the parents’ view on accessibility, adequacy and effects of early childhood care services in respect to family health and parenting abilities.</w:t>
            </w:r>
          </w:p>
          <w:p w14:paraId="5A4DE256" w14:textId="02B45401" w:rsidR="00DA7A71" w:rsidRPr="00E025E5" w:rsidRDefault="00DA7A71" w:rsidP="00E83B8D">
            <w:pPr>
              <w:jc w:val="both"/>
              <w:rPr>
                <w:rFonts w:ascii="Arial" w:hAnsi="Arial" w:cs="Arial"/>
                <w:sz w:val="22"/>
                <w:szCs w:val="22"/>
              </w:rPr>
            </w:pPr>
          </w:p>
          <w:p w14:paraId="5A4DE257" w14:textId="77777777" w:rsidR="00DA7A71" w:rsidRPr="00E025E5" w:rsidRDefault="00DA7A71" w:rsidP="00E83B8D">
            <w:pPr>
              <w:jc w:val="both"/>
              <w:rPr>
                <w:rFonts w:ascii="Arial" w:hAnsi="Arial" w:cs="Arial"/>
                <w:sz w:val="22"/>
                <w:szCs w:val="22"/>
              </w:rPr>
            </w:pPr>
          </w:p>
          <w:p w14:paraId="5A4DE258" w14:textId="5C68803A" w:rsidR="00DA7A71" w:rsidRPr="00E025E5" w:rsidRDefault="004B7D91" w:rsidP="00E83B8D">
            <w:pPr>
              <w:jc w:val="both"/>
              <w:rPr>
                <w:rFonts w:ascii="Arial" w:hAnsi="Arial" w:cs="Arial"/>
                <w:b/>
                <w:sz w:val="22"/>
                <w:szCs w:val="22"/>
              </w:rPr>
            </w:pPr>
            <w:r w:rsidRPr="00E025E5">
              <w:rPr>
                <w:rFonts w:ascii="Arial" w:hAnsi="Arial" w:cs="Arial"/>
                <w:b/>
                <w:sz w:val="22"/>
                <w:szCs w:val="22"/>
              </w:rPr>
              <w:t>Methods</w:t>
            </w:r>
          </w:p>
          <w:p w14:paraId="5A4DE25A" w14:textId="6FFD752A" w:rsidR="00DA7A71" w:rsidRPr="00E025E5" w:rsidRDefault="000F43C9" w:rsidP="00E83B8D">
            <w:pPr>
              <w:jc w:val="both"/>
              <w:rPr>
                <w:rFonts w:ascii="Arial" w:hAnsi="Arial" w:cs="Arial"/>
                <w:sz w:val="22"/>
                <w:szCs w:val="22"/>
              </w:rPr>
            </w:pPr>
            <w:r w:rsidRPr="00E025E5">
              <w:rPr>
                <w:rFonts w:ascii="Arial" w:hAnsi="Arial" w:cs="Arial"/>
                <w:sz w:val="22"/>
                <w:szCs w:val="22"/>
              </w:rPr>
              <w:t>In this longitudinal cohort study, 500 families of nine rural and urban communities were followed over three years by personal interviews in their home settings. Half of the sample consisted of highly burdened families with poverty, cultural deprivation</w:t>
            </w:r>
            <w:r w:rsidR="00132205" w:rsidRPr="00E025E5">
              <w:rPr>
                <w:rFonts w:ascii="Arial" w:hAnsi="Arial" w:cs="Arial"/>
                <w:sz w:val="22"/>
                <w:szCs w:val="22"/>
              </w:rPr>
              <w:t xml:space="preserve"> due to migration</w:t>
            </w:r>
            <w:r w:rsidR="00405234" w:rsidRPr="00E025E5">
              <w:rPr>
                <w:rFonts w:ascii="Arial" w:hAnsi="Arial" w:cs="Arial"/>
                <w:sz w:val="22"/>
                <w:szCs w:val="22"/>
              </w:rPr>
              <w:t>, psychiatric</w:t>
            </w:r>
            <w:r w:rsidRPr="00E025E5">
              <w:rPr>
                <w:rFonts w:ascii="Arial" w:hAnsi="Arial" w:cs="Arial"/>
                <w:sz w:val="22"/>
                <w:szCs w:val="22"/>
              </w:rPr>
              <w:t xml:space="preserve"> or medical </w:t>
            </w:r>
            <w:r w:rsidR="00132205" w:rsidRPr="00E025E5">
              <w:rPr>
                <w:rFonts w:ascii="Arial" w:hAnsi="Arial" w:cs="Arial"/>
                <w:sz w:val="22"/>
                <w:szCs w:val="22"/>
              </w:rPr>
              <w:t xml:space="preserve">health problems as well as unemployment and personal indebtedness. </w:t>
            </w:r>
            <w:r w:rsidR="00B81CD7" w:rsidRPr="00E025E5">
              <w:rPr>
                <w:rFonts w:ascii="Arial" w:hAnsi="Arial" w:cs="Arial"/>
                <w:sz w:val="22"/>
                <w:szCs w:val="22"/>
              </w:rPr>
              <w:t>The study was conducted in two cohorts, one</w:t>
            </w:r>
            <w:r w:rsidR="00684779" w:rsidRPr="00E025E5">
              <w:rPr>
                <w:rFonts w:ascii="Arial" w:hAnsi="Arial" w:cs="Arial"/>
                <w:sz w:val="22"/>
                <w:szCs w:val="22"/>
              </w:rPr>
              <w:t xml:space="preserve"> of families with children from birth up to</w:t>
            </w:r>
            <w:r w:rsidR="00B81CD7" w:rsidRPr="00E025E5">
              <w:rPr>
                <w:rFonts w:ascii="Arial" w:hAnsi="Arial" w:cs="Arial"/>
                <w:sz w:val="22"/>
                <w:szCs w:val="22"/>
              </w:rPr>
              <w:t xml:space="preserve"> 2</w:t>
            </w:r>
            <w:r w:rsidR="000F0F76" w:rsidRPr="00E025E5">
              <w:rPr>
                <w:rFonts w:ascii="Arial" w:hAnsi="Arial" w:cs="Arial"/>
                <w:sz w:val="22"/>
                <w:szCs w:val="22"/>
              </w:rPr>
              <w:t>.</w:t>
            </w:r>
            <w:r w:rsidR="00B81CD7" w:rsidRPr="00E025E5">
              <w:rPr>
                <w:rFonts w:ascii="Arial" w:hAnsi="Arial" w:cs="Arial"/>
                <w:sz w:val="22"/>
                <w:szCs w:val="22"/>
              </w:rPr>
              <w:t xml:space="preserve">5 years </w:t>
            </w:r>
            <w:r w:rsidR="00684779" w:rsidRPr="00E025E5">
              <w:rPr>
                <w:rFonts w:ascii="Arial" w:hAnsi="Arial" w:cs="Arial"/>
                <w:sz w:val="22"/>
                <w:szCs w:val="22"/>
              </w:rPr>
              <w:t xml:space="preserve">of age </w:t>
            </w:r>
            <w:r w:rsidR="00B81CD7" w:rsidRPr="00E025E5">
              <w:rPr>
                <w:rFonts w:ascii="Arial" w:hAnsi="Arial" w:cs="Arial"/>
                <w:sz w:val="22"/>
                <w:szCs w:val="22"/>
              </w:rPr>
              <w:t>respectively, the other with children a</w:t>
            </w:r>
            <w:r w:rsidR="00684779" w:rsidRPr="00E025E5">
              <w:rPr>
                <w:rFonts w:ascii="Arial" w:hAnsi="Arial" w:cs="Arial"/>
                <w:sz w:val="22"/>
                <w:szCs w:val="22"/>
              </w:rPr>
              <w:t>ged 2</w:t>
            </w:r>
            <w:r w:rsidR="006B1C6E" w:rsidRPr="00E025E5">
              <w:rPr>
                <w:rFonts w:ascii="Arial" w:hAnsi="Arial" w:cs="Arial"/>
                <w:sz w:val="22"/>
                <w:szCs w:val="22"/>
              </w:rPr>
              <w:t>.</w:t>
            </w:r>
            <w:r w:rsidR="00684779" w:rsidRPr="00E025E5">
              <w:rPr>
                <w:rFonts w:ascii="Arial" w:hAnsi="Arial" w:cs="Arial"/>
                <w:sz w:val="22"/>
                <w:szCs w:val="22"/>
              </w:rPr>
              <w:t>5 years at the first and 5</w:t>
            </w:r>
            <w:r w:rsidR="00B81CD7" w:rsidRPr="00E025E5">
              <w:rPr>
                <w:rFonts w:ascii="Arial" w:hAnsi="Arial" w:cs="Arial"/>
                <w:sz w:val="22"/>
                <w:szCs w:val="22"/>
              </w:rPr>
              <w:t xml:space="preserve"> years at the second time of measurement. Interviews included accessibility and perceived benefit of services in maternity care, day care</w:t>
            </w:r>
            <w:r w:rsidR="00405234" w:rsidRPr="00E025E5">
              <w:rPr>
                <w:rFonts w:ascii="Arial" w:hAnsi="Arial" w:cs="Arial"/>
                <w:sz w:val="22"/>
                <w:szCs w:val="22"/>
              </w:rPr>
              <w:t xml:space="preserve"> services</w:t>
            </w:r>
            <w:r w:rsidR="00B81CD7" w:rsidRPr="00E025E5">
              <w:rPr>
                <w:rFonts w:ascii="Arial" w:hAnsi="Arial" w:cs="Arial"/>
                <w:sz w:val="22"/>
                <w:szCs w:val="22"/>
              </w:rPr>
              <w:t xml:space="preserve">, home visiting and parental education programs. </w:t>
            </w:r>
            <w:r w:rsidR="00405234" w:rsidRPr="00E025E5">
              <w:rPr>
                <w:rFonts w:ascii="Arial" w:hAnsi="Arial" w:cs="Arial"/>
                <w:sz w:val="22"/>
                <w:szCs w:val="22"/>
              </w:rPr>
              <w:t xml:space="preserve">User profiles were elaborated and connected to children’s health opportunities (measured by parental health education and the Sense of Coherence-Scale by </w:t>
            </w:r>
            <w:proofErr w:type="spellStart"/>
            <w:r w:rsidR="00405234" w:rsidRPr="00E025E5">
              <w:rPr>
                <w:rFonts w:ascii="Arial" w:hAnsi="Arial" w:cs="Arial"/>
                <w:sz w:val="22"/>
                <w:szCs w:val="22"/>
              </w:rPr>
              <w:t>Antonovsky</w:t>
            </w:r>
            <w:proofErr w:type="spellEnd"/>
            <w:r w:rsidR="00405234" w:rsidRPr="00E025E5">
              <w:rPr>
                <w:rFonts w:ascii="Arial" w:hAnsi="Arial" w:cs="Arial"/>
                <w:sz w:val="22"/>
                <w:szCs w:val="22"/>
              </w:rPr>
              <w:t xml:space="preserve">) and to parenting styles. </w:t>
            </w:r>
            <w:r w:rsidR="00B81CD7" w:rsidRPr="00E025E5">
              <w:rPr>
                <w:rFonts w:ascii="Arial" w:hAnsi="Arial" w:cs="Arial"/>
                <w:sz w:val="22"/>
                <w:szCs w:val="22"/>
              </w:rPr>
              <w:t xml:space="preserve">Data analysis </w:t>
            </w:r>
            <w:r w:rsidR="00405234" w:rsidRPr="00E025E5">
              <w:rPr>
                <w:rFonts w:ascii="Arial" w:hAnsi="Arial" w:cs="Arial"/>
                <w:sz w:val="22"/>
                <w:szCs w:val="22"/>
              </w:rPr>
              <w:t>combined</w:t>
            </w:r>
            <w:r w:rsidR="00B81CD7" w:rsidRPr="00E025E5">
              <w:rPr>
                <w:rFonts w:ascii="Arial" w:hAnsi="Arial" w:cs="Arial"/>
                <w:sz w:val="22"/>
                <w:szCs w:val="22"/>
              </w:rPr>
              <w:t xml:space="preserve"> descriptive statistics and content analysis. </w:t>
            </w:r>
          </w:p>
          <w:p w14:paraId="5A4DE25B" w14:textId="77777777" w:rsidR="00DA7A71" w:rsidRPr="00E025E5" w:rsidRDefault="00DA7A71" w:rsidP="00E83B8D">
            <w:pPr>
              <w:jc w:val="both"/>
              <w:rPr>
                <w:rFonts w:ascii="Arial" w:hAnsi="Arial" w:cs="Arial"/>
                <w:b/>
                <w:sz w:val="22"/>
                <w:szCs w:val="22"/>
              </w:rPr>
            </w:pPr>
          </w:p>
          <w:p w14:paraId="5A4DE25C" w14:textId="77777777" w:rsidR="00DA7A71" w:rsidRPr="00E025E5" w:rsidRDefault="00DA7A71" w:rsidP="00E83B8D">
            <w:pPr>
              <w:jc w:val="both"/>
              <w:rPr>
                <w:rFonts w:ascii="Arial" w:hAnsi="Arial" w:cs="Arial"/>
                <w:b/>
                <w:sz w:val="22"/>
                <w:szCs w:val="22"/>
              </w:rPr>
            </w:pPr>
          </w:p>
          <w:p w14:paraId="5A4DE25D" w14:textId="6252EBE7" w:rsidR="00DA7A71" w:rsidRPr="00E025E5" w:rsidRDefault="004B7D91" w:rsidP="00E83B8D">
            <w:pPr>
              <w:jc w:val="both"/>
              <w:rPr>
                <w:rFonts w:ascii="Arial" w:hAnsi="Arial" w:cs="Arial"/>
                <w:b/>
                <w:sz w:val="22"/>
                <w:szCs w:val="22"/>
              </w:rPr>
            </w:pPr>
            <w:r w:rsidRPr="00E025E5">
              <w:rPr>
                <w:rFonts w:ascii="Arial" w:hAnsi="Arial" w:cs="Arial"/>
                <w:b/>
                <w:sz w:val="22"/>
                <w:szCs w:val="22"/>
              </w:rPr>
              <w:t>Results</w:t>
            </w:r>
          </w:p>
          <w:p w14:paraId="596A32A3" w14:textId="6984BE99" w:rsidR="00E83B8D" w:rsidRPr="00E025E5" w:rsidRDefault="00132205" w:rsidP="00E83B8D">
            <w:pPr>
              <w:rPr>
                <w:rFonts w:ascii="Arial" w:hAnsi="Arial" w:cs="Arial"/>
                <w:sz w:val="22"/>
                <w:szCs w:val="22"/>
                <w:lang w:val="en-US"/>
              </w:rPr>
            </w:pPr>
            <w:r w:rsidRPr="00E025E5">
              <w:rPr>
                <w:rFonts w:ascii="Arial" w:hAnsi="Arial" w:cs="Arial"/>
                <w:sz w:val="22"/>
                <w:szCs w:val="22"/>
                <w:lang w:val="en-US"/>
              </w:rPr>
              <w:t xml:space="preserve">Three </w:t>
            </w:r>
            <w:r w:rsidR="002C0C32" w:rsidRPr="00E025E5">
              <w:rPr>
                <w:rFonts w:ascii="Arial" w:hAnsi="Arial" w:cs="Arial"/>
                <w:sz w:val="22"/>
                <w:szCs w:val="22"/>
                <w:lang w:val="en-US"/>
              </w:rPr>
              <w:t>profiles</w:t>
            </w:r>
            <w:r w:rsidRPr="00E025E5">
              <w:rPr>
                <w:rFonts w:ascii="Arial" w:hAnsi="Arial" w:cs="Arial"/>
                <w:sz w:val="22"/>
                <w:szCs w:val="22"/>
                <w:lang w:val="en-US"/>
              </w:rPr>
              <w:t xml:space="preserve"> of </w:t>
            </w:r>
            <w:r w:rsidR="002C0C32" w:rsidRPr="00E025E5">
              <w:rPr>
                <w:rFonts w:ascii="Arial" w:hAnsi="Arial" w:cs="Arial"/>
                <w:sz w:val="22"/>
                <w:szCs w:val="22"/>
                <w:lang w:val="en-US"/>
              </w:rPr>
              <w:t xml:space="preserve">care </w:t>
            </w:r>
            <w:r w:rsidRPr="00E025E5">
              <w:rPr>
                <w:rFonts w:ascii="Arial" w:hAnsi="Arial" w:cs="Arial"/>
                <w:sz w:val="22"/>
                <w:szCs w:val="22"/>
                <w:lang w:val="en-US"/>
              </w:rPr>
              <w:t>user</w:t>
            </w:r>
            <w:r w:rsidR="002C0C32" w:rsidRPr="00E025E5">
              <w:rPr>
                <w:rFonts w:ascii="Arial" w:hAnsi="Arial" w:cs="Arial"/>
                <w:sz w:val="22"/>
                <w:szCs w:val="22"/>
                <w:lang w:val="en-US"/>
              </w:rPr>
              <w:t xml:space="preserve"> families</w:t>
            </w:r>
            <w:r w:rsidRPr="00E025E5">
              <w:rPr>
                <w:rFonts w:ascii="Arial" w:hAnsi="Arial" w:cs="Arial"/>
                <w:sz w:val="22"/>
                <w:szCs w:val="22"/>
                <w:lang w:val="en-US"/>
              </w:rPr>
              <w:t xml:space="preserve"> were found: middle-class parents with good access and positive use of childhood care services, migrant parents with problems of a</w:t>
            </w:r>
            <w:r w:rsidR="006B1C6E" w:rsidRPr="00E025E5">
              <w:rPr>
                <w:rFonts w:ascii="Arial" w:hAnsi="Arial" w:cs="Arial"/>
                <w:sz w:val="22"/>
                <w:szCs w:val="22"/>
                <w:lang w:val="en-US"/>
              </w:rPr>
              <w:t>c</w:t>
            </w:r>
            <w:r w:rsidRPr="00E025E5">
              <w:rPr>
                <w:rFonts w:ascii="Arial" w:hAnsi="Arial" w:cs="Arial"/>
                <w:sz w:val="22"/>
                <w:szCs w:val="22"/>
                <w:lang w:val="en-US"/>
              </w:rPr>
              <w:t xml:space="preserve">cess to services but positive use when related to </w:t>
            </w:r>
            <w:r w:rsidR="002C0C32" w:rsidRPr="00E025E5">
              <w:rPr>
                <w:rFonts w:ascii="Arial" w:hAnsi="Arial" w:cs="Arial"/>
                <w:sz w:val="22"/>
                <w:szCs w:val="22"/>
                <w:lang w:val="en-US"/>
              </w:rPr>
              <w:t>services</w:t>
            </w:r>
            <w:r w:rsidRPr="00E025E5">
              <w:rPr>
                <w:rFonts w:ascii="Arial" w:hAnsi="Arial" w:cs="Arial"/>
                <w:sz w:val="22"/>
                <w:szCs w:val="22"/>
                <w:lang w:val="en-US"/>
              </w:rPr>
              <w:t xml:space="preserve"> and families with economic, social, psychological and health problems for whom neither access </w:t>
            </w:r>
            <w:r w:rsidR="002C0C32" w:rsidRPr="00E025E5">
              <w:rPr>
                <w:rFonts w:ascii="Arial" w:hAnsi="Arial" w:cs="Arial"/>
                <w:sz w:val="22"/>
                <w:szCs w:val="22"/>
                <w:lang w:val="en-US"/>
              </w:rPr>
              <w:t xml:space="preserve">to </w:t>
            </w:r>
            <w:r w:rsidRPr="00E025E5">
              <w:rPr>
                <w:rFonts w:ascii="Arial" w:hAnsi="Arial" w:cs="Arial"/>
                <w:sz w:val="22"/>
                <w:szCs w:val="22"/>
                <w:lang w:val="en-US"/>
              </w:rPr>
              <w:t xml:space="preserve">nor use </w:t>
            </w:r>
            <w:r w:rsidR="002C0C32" w:rsidRPr="00E025E5">
              <w:rPr>
                <w:rFonts w:ascii="Arial" w:hAnsi="Arial" w:cs="Arial"/>
                <w:sz w:val="22"/>
                <w:szCs w:val="22"/>
                <w:lang w:val="en-US"/>
              </w:rPr>
              <w:t xml:space="preserve">of services </w:t>
            </w:r>
            <w:r w:rsidRPr="00E025E5">
              <w:rPr>
                <w:rFonts w:ascii="Arial" w:hAnsi="Arial" w:cs="Arial"/>
                <w:sz w:val="22"/>
                <w:szCs w:val="22"/>
                <w:lang w:val="en-US"/>
              </w:rPr>
              <w:t xml:space="preserve">is given. </w:t>
            </w:r>
            <w:r w:rsidR="002C0C32" w:rsidRPr="00E025E5">
              <w:rPr>
                <w:rFonts w:ascii="Arial" w:hAnsi="Arial" w:cs="Arial"/>
                <w:sz w:val="22"/>
                <w:szCs w:val="22"/>
                <w:lang w:val="en-US"/>
              </w:rPr>
              <w:t xml:space="preserve">All three profiles show specific patterns of health opportunities measured by SOC scale values and of educational practices </w:t>
            </w:r>
            <w:r w:rsidR="00B81CD7" w:rsidRPr="00E025E5">
              <w:rPr>
                <w:rFonts w:ascii="Arial" w:hAnsi="Arial" w:cs="Arial"/>
                <w:sz w:val="22"/>
                <w:szCs w:val="22"/>
                <w:lang w:val="en-US"/>
              </w:rPr>
              <w:t>but do not differ i</w:t>
            </w:r>
            <w:r w:rsidR="008D75D7" w:rsidRPr="00E025E5">
              <w:rPr>
                <w:rFonts w:ascii="Arial" w:hAnsi="Arial" w:cs="Arial"/>
                <w:sz w:val="22"/>
                <w:szCs w:val="22"/>
                <w:lang w:val="en-US"/>
              </w:rPr>
              <w:t>n their priorities of family re</w:t>
            </w:r>
            <w:r w:rsidR="00B81CD7" w:rsidRPr="00E025E5">
              <w:rPr>
                <w:rFonts w:ascii="Arial" w:hAnsi="Arial" w:cs="Arial"/>
                <w:sz w:val="22"/>
                <w:szCs w:val="22"/>
                <w:lang w:val="en-US"/>
              </w:rPr>
              <w:t>sources.</w:t>
            </w:r>
          </w:p>
          <w:p w14:paraId="5A256BF5" w14:textId="77777777" w:rsidR="00E83B8D" w:rsidRPr="00E025E5" w:rsidRDefault="00E83B8D" w:rsidP="00E83B8D">
            <w:pPr>
              <w:rPr>
                <w:rFonts w:ascii="Arial" w:hAnsi="Arial" w:cs="Arial"/>
                <w:sz w:val="22"/>
                <w:szCs w:val="22"/>
                <w:lang w:val="en-US"/>
              </w:rPr>
            </w:pPr>
          </w:p>
          <w:p w14:paraId="68AB808D" w14:textId="77777777" w:rsidR="00E83B8D" w:rsidRPr="00E025E5" w:rsidRDefault="00E83B8D" w:rsidP="00E83B8D">
            <w:pPr>
              <w:rPr>
                <w:rFonts w:ascii="Arial" w:hAnsi="Arial" w:cs="Arial"/>
                <w:b/>
                <w:sz w:val="22"/>
                <w:szCs w:val="22"/>
                <w:lang w:val="en-US"/>
              </w:rPr>
            </w:pPr>
            <w:r w:rsidRPr="00E025E5">
              <w:rPr>
                <w:rFonts w:ascii="Arial" w:hAnsi="Arial" w:cs="Arial"/>
                <w:b/>
                <w:sz w:val="22"/>
                <w:szCs w:val="22"/>
                <w:lang w:val="en-US"/>
              </w:rPr>
              <w:t>Conclusions:</w:t>
            </w:r>
          </w:p>
          <w:p w14:paraId="4F801316" w14:textId="1DDE375E" w:rsidR="00E83B8D" w:rsidRPr="00E025E5" w:rsidRDefault="00405234" w:rsidP="00E83B8D">
            <w:pPr>
              <w:rPr>
                <w:rFonts w:ascii="Arial" w:hAnsi="Arial" w:cs="Arial"/>
                <w:sz w:val="22"/>
                <w:szCs w:val="22"/>
                <w:lang w:val="en-US"/>
              </w:rPr>
            </w:pPr>
            <w:r w:rsidRPr="00E025E5">
              <w:rPr>
                <w:rFonts w:ascii="Arial" w:hAnsi="Arial" w:cs="Arial"/>
                <w:sz w:val="22"/>
                <w:szCs w:val="22"/>
                <w:lang w:val="en-US"/>
              </w:rPr>
              <w:t>There is a strong need for specialized outreach services for families with social, psychological and economical background for burdened non-migrant families.</w:t>
            </w:r>
          </w:p>
          <w:p w14:paraId="5E5D1979" w14:textId="70FEC4FF" w:rsidR="004B7D91" w:rsidRPr="00E025E5" w:rsidRDefault="004B7D91" w:rsidP="00E83B8D">
            <w:pPr>
              <w:jc w:val="both"/>
              <w:rPr>
                <w:rFonts w:ascii="Arial" w:hAnsi="Arial" w:cs="Arial"/>
                <w:b/>
                <w:sz w:val="22"/>
                <w:szCs w:val="22"/>
              </w:rPr>
            </w:pPr>
          </w:p>
          <w:p w14:paraId="089DEF63" w14:textId="2DF56954" w:rsidR="004B7D91" w:rsidRPr="00E025E5" w:rsidRDefault="004B7D91" w:rsidP="00E83B8D">
            <w:pPr>
              <w:jc w:val="both"/>
              <w:rPr>
                <w:rFonts w:ascii="Arial" w:hAnsi="Arial" w:cs="Arial"/>
                <w:b/>
                <w:sz w:val="22"/>
                <w:szCs w:val="22"/>
              </w:rPr>
            </w:pPr>
          </w:p>
          <w:p w14:paraId="3AD6967B" w14:textId="108B8759" w:rsidR="004B7D91" w:rsidRPr="00E025E5" w:rsidRDefault="004B7D91" w:rsidP="00E83B8D">
            <w:pPr>
              <w:jc w:val="both"/>
              <w:rPr>
                <w:rFonts w:ascii="Arial" w:hAnsi="Arial" w:cs="Arial"/>
                <w:b/>
                <w:sz w:val="22"/>
                <w:szCs w:val="22"/>
              </w:rPr>
            </w:pPr>
            <w:r w:rsidRPr="00E025E5">
              <w:rPr>
                <w:rFonts w:ascii="Arial" w:hAnsi="Arial" w:cs="Arial"/>
                <w:b/>
                <w:sz w:val="22"/>
                <w:szCs w:val="22"/>
              </w:rPr>
              <w:t>Discussion</w:t>
            </w:r>
          </w:p>
          <w:p w14:paraId="7029825E" w14:textId="311633E2" w:rsidR="00C978A6" w:rsidRPr="00E025E5" w:rsidRDefault="00405234" w:rsidP="00E83B8D">
            <w:pPr>
              <w:jc w:val="both"/>
              <w:rPr>
                <w:rFonts w:ascii="Arial" w:hAnsi="Arial" w:cs="Arial"/>
                <w:sz w:val="22"/>
                <w:szCs w:val="22"/>
              </w:rPr>
            </w:pPr>
            <w:r w:rsidRPr="00E025E5">
              <w:rPr>
                <w:rFonts w:ascii="Arial" w:hAnsi="Arial" w:cs="Arial"/>
                <w:sz w:val="22"/>
                <w:szCs w:val="22"/>
              </w:rPr>
              <w:t>Studies focusing on parents</w:t>
            </w:r>
            <w:r w:rsidR="00294A1F" w:rsidRPr="00E025E5">
              <w:rPr>
                <w:rFonts w:ascii="Arial" w:hAnsi="Arial" w:cs="Arial"/>
                <w:sz w:val="22"/>
                <w:szCs w:val="22"/>
              </w:rPr>
              <w:t>’</w:t>
            </w:r>
            <w:r w:rsidRPr="00E025E5">
              <w:rPr>
                <w:rFonts w:ascii="Arial" w:hAnsi="Arial" w:cs="Arial"/>
                <w:sz w:val="22"/>
                <w:szCs w:val="22"/>
              </w:rPr>
              <w:t xml:space="preserve"> views are rare but needed. This study shows how certain forms of deprivation are not covered by care systems due to an expert focused perspective in research and practice of early childhood care and education.</w:t>
            </w:r>
          </w:p>
          <w:p w14:paraId="292BA808" w14:textId="77777777" w:rsidR="00C978A6" w:rsidRPr="00E025E5" w:rsidRDefault="00C978A6" w:rsidP="00E83B8D">
            <w:pPr>
              <w:jc w:val="both"/>
              <w:rPr>
                <w:rFonts w:ascii="Arial" w:hAnsi="Arial" w:cs="Arial"/>
                <w:b/>
                <w:sz w:val="22"/>
                <w:szCs w:val="22"/>
              </w:rPr>
            </w:pPr>
          </w:p>
          <w:p w14:paraId="24B8CD62" w14:textId="60ABE0DF" w:rsidR="004B7D91" w:rsidRPr="00E025E5" w:rsidRDefault="004B7D91" w:rsidP="00E83B8D">
            <w:pPr>
              <w:jc w:val="both"/>
              <w:rPr>
                <w:rFonts w:ascii="Arial" w:hAnsi="Arial" w:cs="Arial"/>
                <w:b/>
                <w:sz w:val="22"/>
                <w:szCs w:val="22"/>
              </w:rPr>
            </w:pPr>
          </w:p>
          <w:p w14:paraId="5A4DE25F" w14:textId="5717D158" w:rsidR="00DA7A71" w:rsidRPr="00E025E5" w:rsidRDefault="004B7D91" w:rsidP="00E83B8D">
            <w:pPr>
              <w:jc w:val="both"/>
              <w:rPr>
                <w:rFonts w:ascii="Arial" w:hAnsi="Arial" w:cs="Arial"/>
                <w:b/>
                <w:sz w:val="22"/>
                <w:szCs w:val="22"/>
              </w:rPr>
            </w:pPr>
            <w:r w:rsidRPr="00E025E5">
              <w:rPr>
                <w:rFonts w:ascii="Arial" w:hAnsi="Arial" w:cs="Arial"/>
                <w:b/>
                <w:sz w:val="22"/>
                <w:szCs w:val="22"/>
              </w:rPr>
              <w:t>Keywords</w:t>
            </w:r>
          </w:p>
          <w:p w14:paraId="5A4DE260" w14:textId="3600EFE6" w:rsidR="00DA7A71" w:rsidRPr="00E025E5" w:rsidRDefault="000F43C9" w:rsidP="00E83B8D">
            <w:pPr>
              <w:jc w:val="both"/>
              <w:rPr>
                <w:rFonts w:ascii="Arial" w:hAnsi="Arial" w:cs="Arial"/>
                <w:b/>
                <w:sz w:val="22"/>
                <w:szCs w:val="22"/>
              </w:rPr>
            </w:pPr>
            <w:r w:rsidRPr="00E025E5">
              <w:rPr>
                <w:rFonts w:ascii="Arial" w:hAnsi="Arial" w:cs="Arial"/>
                <w:sz w:val="22"/>
                <w:szCs w:val="22"/>
              </w:rPr>
              <w:t>Early childhood care and education</w:t>
            </w:r>
            <w:r w:rsidR="000204CD" w:rsidRPr="00E025E5">
              <w:rPr>
                <w:rFonts w:ascii="Arial" w:hAnsi="Arial" w:cs="Arial"/>
                <w:sz w:val="22"/>
                <w:szCs w:val="22"/>
              </w:rPr>
              <w:t xml:space="preserve">, </w:t>
            </w:r>
            <w:proofErr w:type="spellStart"/>
            <w:r w:rsidR="000204CD" w:rsidRPr="00E025E5">
              <w:rPr>
                <w:rFonts w:ascii="Arial" w:hAnsi="Arial" w:cs="Arial"/>
                <w:sz w:val="22"/>
                <w:szCs w:val="22"/>
              </w:rPr>
              <w:t>salutogenesis</w:t>
            </w:r>
            <w:proofErr w:type="spellEnd"/>
            <w:r w:rsidR="000204CD" w:rsidRPr="00E025E5">
              <w:rPr>
                <w:rFonts w:ascii="Arial" w:hAnsi="Arial" w:cs="Arial"/>
                <w:sz w:val="22"/>
                <w:szCs w:val="22"/>
              </w:rPr>
              <w:t xml:space="preserve">, </w:t>
            </w:r>
            <w:r w:rsidR="008D75D7" w:rsidRPr="00E025E5">
              <w:rPr>
                <w:rFonts w:ascii="Arial" w:hAnsi="Arial" w:cs="Arial"/>
                <w:sz w:val="22"/>
                <w:szCs w:val="22"/>
              </w:rPr>
              <w:t xml:space="preserve">family health, </w:t>
            </w:r>
          </w:p>
          <w:p w14:paraId="5A4DE262" w14:textId="76239C87" w:rsidR="00DA7A71" w:rsidRPr="00E025E5" w:rsidRDefault="00DA7A71" w:rsidP="00E83B8D">
            <w:pPr>
              <w:jc w:val="both"/>
              <w:rPr>
                <w:rFonts w:ascii="Arial" w:hAnsi="Arial" w:cs="Arial"/>
                <w:b/>
                <w:sz w:val="22"/>
                <w:szCs w:val="22"/>
              </w:rPr>
            </w:pPr>
            <w:bookmarkStart w:id="0" w:name="_GoBack"/>
            <w:bookmarkEnd w:id="0"/>
          </w:p>
          <w:p w14:paraId="5A4DE263" w14:textId="3A181901" w:rsidR="00DA7A71" w:rsidRPr="00E025E5" w:rsidRDefault="00DA7A71" w:rsidP="00E83B8D">
            <w:pPr>
              <w:jc w:val="both"/>
              <w:rPr>
                <w:rFonts w:ascii="Arial" w:hAnsi="Arial" w:cs="Arial"/>
                <w:bCs/>
                <w:sz w:val="22"/>
                <w:szCs w:val="22"/>
              </w:rPr>
            </w:pPr>
          </w:p>
        </w:tc>
      </w:tr>
    </w:tbl>
    <w:p w14:paraId="5A4DE265" w14:textId="48E56096" w:rsidR="00490208" w:rsidRPr="00E025E5" w:rsidRDefault="00490208" w:rsidP="004C45A1"/>
    <w:sectPr w:rsidR="00490208" w:rsidRPr="00E025E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04CD"/>
    <w:rsid w:val="00026E39"/>
    <w:rsid w:val="0003525D"/>
    <w:rsid w:val="00077988"/>
    <w:rsid w:val="0008349E"/>
    <w:rsid w:val="000C05CE"/>
    <w:rsid w:val="000F0F76"/>
    <w:rsid w:val="000F43C9"/>
    <w:rsid w:val="001202CC"/>
    <w:rsid w:val="00131D1E"/>
    <w:rsid w:val="00132205"/>
    <w:rsid w:val="001C3A37"/>
    <w:rsid w:val="00211765"/>
    <w:rsid w:val="00230B21"/>
    <w:rsid w:val="00234EAA"/>
    <w:rsid w:val="00242808"/>
    <w:rsid w:val="00263E70"/>
    <w:rsid w:val="00294265"/>
    <w:rsid w:val="00294A1F"/>
    <w:rsid w:val="002B7FC8"/>
    <w:rsid w:val="002C0C32"/>
    <w:rsid w:val="002F34DB"/>
    <w:rsid w:val="00317FFE"/>
    <w:rsid w:val="003635A5"/>
    <w:rsid w:val="00363AF7"/>
    <w:rsid w:val="003A6236"/>
    <w:rsid w:val="003B15A7"/>
    <w:rsid w:val="003F596D"/>
    <w:rsid w:val="00405234"/>
    <w:rsid w:val="00490208"/>
    <w:rsid w:val="004B5B95"/>
    <w:rsid w:val="004B7D91"/>
    <w:rsid w:val="004C45A1"/>
    <w:rsid w:val="004E345D"/>
    <w:rsid w:val="00564331"/>
    <w:rsid w:val="00590824"/>
    <w:rsid w:val="005E6CC9"/>
    <w:rsid w:val="005F7DC7"/>
    <w:rsid w:val="00652261"/>
    <w:rsid w:val="006605DB"/>
    <w:rsid w:val="00662B97"/>
    <w:rsid w:val="00663BFF"/>
    <w:rsid w:val="00684779"/>
    <w:rsid w:val="006B1C6E"/>
    <w:rsid w:val="006C6E32"/>
    <w:rsid w:val="0070252B"/>
    <w:rsid w:val="00714C46"/>
    <w:rsid w:val="007434D2"/>
    <w:rsid w:val="007A2A9C"/>
    <w:rsid w:val="007E61BA"/>
    <w:rsid w:val="0082392D"/>
    <w:rsid w:val="00882AB4"/>
    <w:rsid w:val="008874BF"/>
    <w:rsid w:val="008C05AC"/>
    <w:rsid w:val="008C05C1"/>
    <w:rsid w:val="008D75D7"/>
    <w:rsid w:val="00932377"/>
    <w:rsid w:val="009328F1"/>
    <w:rsid w:val="009579B1"/>
    <w:rsid w:val="009B7881"/>
    <w:rsid w:val="00A112C8"/>
    <w:rsid w:val="00A1780F"/>
    <w:rsid w:val="00A4332C"/>
    <w:rsid w:val="00A4740D"/>
    <w:rsid w:val="00AA1598"/>
    <w:rsid w:val="00AA5B46"/>
    <w:rsid w:val="00AB42C9"/>
    <w:rsid w:val="00B12CD1"/>
    <w:rsid w:val="00B20967"/>
    <w:rsid w:val="00B766BF"/>
    <w:rsid w:val="00B81CD7"/>
    <w:rsid w:val="00BC5CBE"/>
    <w:rsid w:val="00BE75E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25E5"/>
    <w:rsid w:val="00E0479B"/>
    <w:rsid w:val="00E36AD7"/>
    <w:rsid w:val="00E379B4"/>
    <w:rsid w:val="00E458B1"/>
    <w:rsid w:val="00E83B8D"/>
    <w:rsid w:val="00EE7ABA"/>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rsid w:val="00263E70"/>
    <w:pPr>
      <w:autoSpaceDE w:val="0"/>
      <w:autoSpaceDN w:val="0"/>
      <w:adjustRightInd w:val="0"/>
    </w:pPr>
    <w:rPr>
      <w:rFonts w:ascii="Calibri" w:hAnsi="Calibri" w:cs="Calibri"/>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9c8a2b7b-0bee-4c48-b0a6-23db8982d3bc"/>
    <ds:schemaRef ds:uri="http://schemas.microsoft.com/office/infopath/2007/PartnerControls"/>
    <ds:schemaRef ds:uri="http://purl.org/dc/elements/1.1/"/>
    <ds:schemaRef ds:uri="http://schemas.openxmlformats.org/package/2006/metadata/core-properties"/>
    <ds:schemaRef ds:uri="6911e96c-4cc4-42d5-8e43-f93924cf6a05"/>
  </ds:schemaRefs>
</ds:datastoreItem>
</file>

<file path=customXml/itemProps3.xml><?xml version="1.0" encoding="utf-8"?>
<ds:datastoreItem xmlns:ds="http://schemas.openxmlformats.org/officeDocument/2006/customXml" ds:itemID="{88314135-E4A4-4EA7-9670-5A7ACF3D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2197</Characters>
  <Application>Microsoft Office Word</Application>
  <DocSecurity>0</DocSecurity>
  <Lines>49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vt:lpstr>
      <vt:lpstr>Paper</vt:lpstr>
    </vt:vector>
  </TitlesOfParts>
  <Company>The Conference Company</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2018-09-18T00:15:00Z</dcterms:created>
  <dcterms:modified xsi:type="dcterms:W3CDTF">2018-09-18T00:16:00Z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