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2B7FC8" w:rsidRPr="00244ABB" w14:paraId="5B4A4AAD" w14:textId="77777777" w:rsidTr="00927AC3">
        <w:tc>
          <w:tcPr>
            <w:tcW w:w="9639" w:type="dxa"/>
          </w:tcPr>
          <w:p w14:paraId="76D16CDD" w14:textId="77777777" w:rsidR="00927AC3" w:rsidRPr="000637FF" w:rsidRDefault="002A0165" w:rsidP="002A016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b/>
                <w:sz w:val="22"/>
                <w:szCs w:val="22"/>
              </w:rPr>
              <w:t>Hot in the City:  A systems approach to thermal stress, energy and health in urban environments</w:t>
            </w:r>
          </w:p>
        </w:tc>
      </w:tr>
      <w:tr w:rsidR="002B7FC8" w:rsidRPr="00244ABB" w14:paraId="7B4CBB45" w14:textId="77777777" w:rsidTr="00927AC3">
        <w:trPr>
          <w:trHeight w:val="7663"/>
        </w:trPr>
        <w:tc>
          <w:tcPr>
            <w:tcW w:w="9639" w:type="dxa"/>
          </w:tcPr>
          <w:p w14:paraId="4C1FC5E9" w14:textId="77777777" w:rsidR="00DA7A71" w:rsidRPr="000637FF" w:rsidRDefault="00BA28E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5023F" w:rsidRPr="000637FF">
              <w:rPr>
                <w:rFonts w:ascii="Arial" w:hAnsi="Arial" w:cs="Arial"/>
                <w:b/>
                <w:sz w:val="22"/>
                <w:szCs w:val="22"/>
              </w:rPr>
              <w:t>roblem</w:t>
            </w:r>
          </w:p>
          <w:p w14:paraId="79F8472B" w14:textId="77777777" w:rsidR="005C3FC5" w:rsidRPr="000637FF" w:rsidRDefault="00BA28EC" w:rsidP="003B51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7FF">
              <w:rPr>
                <w:rFonts w:ascii="Arial" w:hAnsi="Arial" w:cs="Arial"/>
                <w:sz w:val="22"/>
                <w:szCs w:val="22"/>
              </w:rPr>
              <w:t>Heat</w:t>
            </w:r>
            <w:r w:rsidR="007410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DBD" w:rsidRPr="000637FF">
              <w:rPr>
                <w:rFonts w:ascii="Arial" w:hAnsi="Arial" w:cs="Arial"/>
                <w:sz w:val="22"/>
                <w:szCs w:val="22"/>
              </w:rPr>
              <w:t>waves are an increas</w:t>
            </w:r>
            <w:r w:rsidRPr="000637FF">
              <w:rPr>
                <w:rFonts w:ascii="Arial" w:hAnsi="Arial" w:cs="Arial"/>
                <w:sz w:val="22"/>
                <w:szCs w:val="22"/>
              </w:rPr>
              <w:t>i</w:t>
            </w:r>
            <w:r w:rsidR="00FE2DBD" w:rsidRPr="000637FF">
              <w:rPr>
                <w:rFonts w:ascii="Arial" w:hAnsi="Arial" w:cs="Arial"/>
                <w:sz w:val="22"/>
                <w:szCs w:val="22"/>
              </w:rPr>
              <w:t xml:space="preserve">ng planetary health issue.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>In Australia heat</w:t>
            </w:r>
            <w:r w:rsidR="007410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waves 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>are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 responsible for more deaths than </w:t>
            </w:r>
            <w:r w:rsidR="0019477A" w:rsidRPr="000637FF">
              <w:rPr>
                <w:rFonts w:ascii="Arial" w:hAnsi="Arial" w:cs="Arial"/>
                <w:sz w:val="22"/>
                <w:szCs w:val="22"/>
              </w:rPr>
              <w:t>all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 other natural disaster</w:t>
            </w:r>
            <w:r w:rsidR="0019477A" w:rsidRPr="000637FF">
              <w:rPr>
                <w:rFonts w:ascii="Arial" w:hAnsi="Arial" w:cs="Arial"/>
                <w:sz w:val="22"/>
                <w:szCs w:val="22"/>
              </w:rPr>
              <w:t>s combined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. Climate change is now amplifying the frequency, intensity and duration of 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>these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>events</w:t>
            </w:r>
            <w:r w:rsidR="00244ABB" w:rsidRPr="000637FF">
              <w:rPr>
                <w:rFonts w:ascii="Arial" w:hAnsi="Arial" w:cs="Arial"/>
                <w:sz w:val="22"/>
                <w:szCs w:val="22"/>
              </w:rPr>
              <w:t>, and the associated thermal stress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244ABB" w:rsidRPr="000637FF">
              <w:rPr>
                <w:rFonts w:ascii="Arial" w:hAnsi="Arial" w:cs="Arial"/>
                <w:sz w:val="22"/>
                <w:szCs w:val="22"/>
              </w:rPr>
              <w:t>urban populations grow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, these effects will continue to 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>exacerbate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>d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3B51EE" w:rsidRPr="000637FF">
              <w:rPr>
                <w:rFonts w:ascii="Arial" w:hAnsi="Arial" w:cs="Arial"/>
                <w:sz w:val="22"/>
                <w:szCs w:val="22"/>
              </w:rPr>
              <w:t>phenomena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>such as urban heat-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>island (UHI)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 xml:space="preserve"> effects. </w:t>
            </w:r>
            <w:r w:rsidR="003B51EE" w:rsidRPr="000637FF">
              <w:rPr>
                <w:rFonts w:ascii="Arial" w:hAnsi="Arial" w:cs="Arial"/>
                <w:sz w:val="22"/>
                <w:szCs w:val="22"/>
              </w:rPr>
              <w:t xml:space="preserve">As a result urban </w:t>
            </w:r>
            <w:bookmarkStart w:id="0" w:name="_GoBack"/>
            <w:bookmarkEnd w:id="0"/>
            <w:r w:rsidR="003B51EE" w:rsidRPr="000637FF">
              <w:rPr>
                <w:rFonts w:ascii="Arial" w:hAnsi="Arial" w:cs="Arial"/>
                <w:sz w:val="22"/>
                <w:szCs w:val="22"/>
              </w:rPr>
              <w:t xml:space="preserve">dwellers must endure hotter conditions than exist in surrounding landscapes. </w:t>
            </w:r>
            <w:r w:rsidR="0019477A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1665" w:rsidRPr="000637FF">
              <w:rPr>
                <w:rFonts w:ascii="Arial" w:hAnsi="Arial" w:cs="Arial"/>
                <w:sz w:val="22"/>
                <w:szCs w:val="22"/>
              </w:rPr>
              <w:t>T</w:t>
            </w:r>
            <w:r w:rsidR="00692A86" w:rsidRPr="000637FF">
              <w:rPr>
                <w:rFonts w:ascii="Arial" w:hAnsi="Arial" w:cs="Arial"/>
                <w:sz w:val="22"/>
                <w:szCs w:val="22"/>
              </w:rPr>
              <w:t>he</w:t>
            </w:r>
            <w:r w:rsidR="00561665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2A86" w:rsidRPr="000637FF">
              <w:rPr>
                <w:rFonts w:ascii="Arial" w:hAnsi="Arial" w:cs="Arial"/>
                <w:sz w:val="22"/>
                <w:szCs w:val="22"/>
              </w:rPr>
              <w:t>complexity of urban systems</w:t>
            </w:r>
            <w:r w:rsidR="00561665" w:rsidRPr="000637FF">
              <w:rPr>
                <w:rFonts w:ascii="Arial" w:hAnsi="Arial" w:cs="Arial"/>
                <w:sz w:val="22"/>
                <w:szCs w:val="22"/>
              </w:rPr>
              <w:t xml:space="preserve"> makes it difficult to manage UHI and other climate-related </w:t>
            </w:r>
            <w:r w:rsidR="003B51EE" w:rsidRPr="000637FF">
              <w:rPr>
                <w:rFonts w:ascii="Arial" w:hAnsi="Arial" w:cs="Arial"/>
                <w:sz w:val="22"/>
                <w:szCs w:val="22"/>
              </w:rPr>
              <w:t>phenomena</w:t>
            </w:r>
            <w:r w:rsidR="00692A86" w:rsidRPr="000637FF">
              <w:rPr>
                <w:rFonts w:ascii="Arial" w:hAnsi="Arial" w:cs="Arial"/>
                <w:sz w:val="22"/>
                <w:szCs w:val="22"/>
              </w:rPr>
              <w:t>.</w:t>
            </w:r>
            <w:r w:rsidR="00692A86" w:rsidRPr="000637F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How we cool cities and protect health in a changing climate requires </w:t>
            </w:r>
            <w:r w:rsidR="00F51633" w:rsidRPr="000637F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>system</w:t>
            </w:r>
            <w:r w:rsidR="00F51633" w:rsidRPr="000637FF">
              <w:rPr>
                <w:rFonts w:ascii="Arial" w:hAnsi="Arial" w:cs="Arial"/>
                <w:sz w:val="22"/>
                <w:szCs w:val="22"/>
              </w:rPr>
              <w:t>s approach</w:t>
            </w:r>
            <w:r w:rsidR="00AD5C15" w:rsidRPr="000637FF">
              <w:rPr>
                <w:rFonts w:ascii="Arial" w:hAnsi="Arial" w:cs="Arial"/>
                <w:sz w:val="22"/>
                <w:szCs w:val="22"/>
              </w:rPr>
              <w:t>.</w:t>
            </w:r>
            <w:r w:rsidR="003B51EE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CF406C" w14:textId="77777777" w:rsidR="00DA7A71" w:rsidRPr="000637FF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73631" w14:textId="77777777" w:rsidR="00244ABB" w:rsidRPr="000637FF" w:rsidRDefault="00244AB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0A16D02B" w14:textId="77777777" w:rsidR="00DA7A71" w:rsidRPr="000637FF" w:rsidRDefault="002A016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sz w:val="22"/>
                <w:szCs w:val="22"/>
              </w:rPr>
              <w:t xml:space="preserve">In July 2018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we held 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520319" w:rsidRPr="000637FF">
              <w:rPr>
                <w:rFonts w:ascii="Arial" w:hAnsi="Arial" w:cs="Arial"/>
                <w:sz w:val="22"/>
                <w:szCs w:val="22"/>
              </w:rPr>
              <w:t xml:space="preserve">one-day </w:t>
            </w:r>
            <w:r w:rsidRPr="000637FF">
              <w:rPr>
                <w:rFonts w:ascii="Arial" w:hAnsi="Arial" w:cs="Arial"/>
                <w:sz w:val="22"/>
                <w:szCs w:val="22"/>
              </w:rPr>
              <w:t>collaborative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 xml:space="preserve"> concept-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mapping workshop 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with a diverse group of </w:t>
            </w:r>
            <w:r w:rsidR="00A777D6" w:rsidRPr="000637FF">
              <w:rPr>
                <w:rFonts w:ascii="Arial" w:hAnsi="Arial" w:cs="Arial"/>
                <w:sz w:val="22"/>
                <w:szCs w:val="22"/>
              </w:rPr>
              <w:t>stakeholders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0637FF">
              <w:rPr>
                <w:rFonts w:ascii="Arial" w:hAnsi="Arial" w:cs="Arial"/>
                <w:sz w:val="22"/>
                <w:szCs w:val="22"/>
              </w:rPr>
              <w:t>State and Local G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overnment, advocacy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>groups</w:t>
            </w:r>
            <w:r w:rsidR="000637FF">
              <w:rPr>
                <w:rFonts w:ascii="Arial" w:hAnsi="Arial" w:cs="Arial"/>
                <w:sz w:val="22"/>
                <w:szCs w:val="22"/>
              </w:rPr>
              <w:t>,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 and academia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F51633" w:rsidRPr="000637FF">
              <w:rPr>
                <w:rFonts w:ascii="Arial" w:hAnsi="Arial" w:cs="Arial"/>
                <w:sz w:val="22"/>
                <w:szCs w:val="22"/>
              </w:rPr>
              <w:t>New South Wales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>Participants’</w:t>
            </w:r>
            <w:r w:rsidR="00A777D6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expertise covered areas of environmental health, disease prevention, 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 xml:space="preserve">human physiology, </w:t>
            </w:r>
            <w:r w:rsidRPr="000637FF">
              <w:rPr>
                <w:rFonts w:ascii="Arial" w:hAnsi="Arial" w:cs="Arial"/>
                <w:sz w:val="22"/>
                <w:szCs w:val="22"/>
              </w:rPr>
              <w:t>health policy, urban planning</w:t>
            </w:r>
            <w:r w:rsidR="00A777D6" w:rsidRPr="000637FF">
              <w:rPr>
                <w:rFonts w:ascii="Arial" w:hAnsi="Arial" w:cs="Arial"/>
                <w:sz w:val="22"/>
                <w:szCs w:val="22"/>
              </w:rPr>
              <w:t>, building design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, environmental ecology, transport, sport and recreation, </w:t>
            </w:r>
            <w:r w:rsidR="00A777D6" w:rsidRPr="000637FF">
              <w:rPr>
                <w:rFonts w:ascii="Arial" w:hAnsi="Arial" w:cs="Arial"/>
                <w:sz w:val="22"/>
                <w:szCs w:val="22"/>
              </w:rPr>
              <w:t>material flow</w:t>
            </w:r>
            <w:r w:rsidR="00927AC3" w:rsidRPr="000637FF">
              <w:rPr>
                <w:rFonts w:ascii="Arial" w:hAnsi="Arial" w:cs="Arial"/>
                <w:sz w:val="22"/>
                <w:szCs w:val="22"/>
              </w:rPr>
              <w:t>s</w:t>
            </w:r>
            <w:r w:rsidR="00A777D6" w:rsidRPr="000637F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32886" w:rsidRPr="000637FF">
              <w:rPr>
                <w:rFonts w:ascii="Arial" w:hAnsi="Arial" w:cs="Arial"/>
                <w:sz w:val="22"/>
                <w:szCs w:val="22"/>
              </w:rPr>
              <w:t xml:space="preserve">energy use, and human culture. </w:t>
            </w:r>
          </w:p>
          <w:p w14:paraId="283CB759" w14:textId="77777777" w:rsidR="00DA7A71" w:rsidRPr="000637FF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28DE0" w14:textId="77777777" w:rsidR="00DA7A71" w:rsidRPr="000637FF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46199B39" w14:textId="77777777" w:rsidR="004B7D91" w:rsidRPr="000637FF" w:rsidRDefault="005E60A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sz w:val="22"/>
                <w:szCs w:val="22"/>
              </w:rPr>
              <w:t xml:space="preserve">We developed causal loop diagrams, which represented participants’ assumptions about causation in the urban-health system. </w:t>
            </w:r>
            <w:r w:rsidR="00BB1E1F" w:rsidRPr="000637F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637FF">
              <w:rPr>
                <w:rFonts w:ascii="Arial" w:hAnsi="Arial" w:cs="Arial"/>
                <w:sz w:val="22"/>
                <w:szCs w:val="22"/>
              </w:rPr>
              <w:t>diagrams</w:t>
            </w:r>
            <w:r w:rsidR="00BB1E1F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2FA1" w:rsidRPr="000637FF">
              <w:rPr>
                <w:rFonts w:ascii="Arial" w:hAnsi="Arial" w:cs="Arial"/>
                <w:sz w:val="22"/>
                <w:szCs w:val="22"/>
              </w:rPr>
              <w:t>drew attention to</w:t>
            </w:r>
            <w:r w:rsidR="00BB1E1F" w:rsidRPr="000637FF">
              <w:rPr>
                <w:rFonts w:ascii="Arial" w:hAnsi="Arial" w:cs="Arial"/>
                <w:sz w:val="22"/>
                <w:szCs w:val="22"/>
              </w:rPr>
              <w:t xml:space="preserve"> key feedback interactions between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>heat</w:t>
            </w:r>
            <w:r w:rsidR="00CC2FA1" w:rsidRPr="000637FF">
              <w:rPr>
                <w:rFonts w:ascii="Arial" w:hAnsi="Arial" w:cs="Arial"/>
                <w:sz w:val="22"/>
                <w:szCs w:val="22"/>
              </w:rPr>
              <w:t xml:space="preserve"> index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477A" w:rsidRPr="000637FF">
              <w:rPr>
                <w:rFonts w:ascii="Arial" w:hAnsi="Arial" w:cs="Arial"/>
                <w:sz w:val="22"/>
                <w:szCs w:val="22"/>
              </w:rPr>
              <w:t xml:space="preserve">urban design,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>energy use</w:t>
            </w:r>
            <w:r w:rsidRPr="000637FF">
              <w:rPr>
                <w:rFonts w:ascii="Arial" w:hAnsi="Arial" w:cs="Arial"/>
                <w:sz w:val="22"/>
                <w:szCs w:val="22"/>
              </w:rPr>
              <w:t>,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 and health</w:t>
            </w:r>
            <w:r w:rsidR="00520319" w:rsidRPr="000637FF">
              <w:rPr>
                <w:rFonts w:ascii="Arial" w:hAnsi="Arial" w:cs="Arial"/>
                <w:sz w:val="22"/>
                <w:szCs w:val="22"/>
              </w:rPr>
              <w:t>.</w:t>
            </w:r>
            <w:r w:rsidR="00283B36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1E1F" w:rsidRPr="000637FF">
              <w:rPr>
                <w:rFonts w:ascii="Arial" w:hAnsi="Arial" w:cs="Arial"/>
                <w:sz w:val="22"/>
                <w:szCs w:val="22"/>
              </w:rPr>
              <w:t>For example,</w:t>
            </w:r>
            <w:r w:rsidR="00FE2DBD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7BCB" w:rsidRPr="000637FF">
              <w:rPr>
                <w:rFonts w:ascii="Arial" w:hAnsi="Arial" w:cs="Arial"/>
                <w:sz w:val="22"/>
                <w:szCs w:val="22"/>
              </w:rPr>
              <w:t xml:space="preserve">the causal loop linking climate change, thermal stress, building design and energy use makes clear the need to rethink building design and cooling methods. 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17BCB" w:rsidRPr="000637FF">
              <w:rPr>
                <w:rFonts w:ascii="Arial" w:hAnsi="Arial" w:cs="Arial"/>
                <w:sz w:val="22"/>
                <w:szCs w:val="22"/>
              </w:rPr>
              <w:t>literature</w:t>
            </w:r>
            <w:r w:rsidR="005C3FC5" w:rsidRPr="000637FF">
              <w:rPr>
                <w:rFonts w:ascii="Arial" w:hAnsi="Arial" w:cs="Arial"/>
                <w:sz w:val="22"/>
                <w:szCs w:val="22"/>
              </w:rPr>
              <w:t xml:space="preserve"> review is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now in progress </w:t>
            </w:r>
            <w:r w:rsidR="00520319" w:rsidRPr="000637F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17BCB" w:rsidRPr="000637FF">
              <w:rPr>
                <w:rFonts w:ascii="Arial" w:hAnsi="Arial" w:cs="Arial"/>
                <w:sz w:val="22"/>
                <w:szCs w:val="22"/>
              </w:rPr>
              <w:t>explore the insights derived from the diagrams</w:t>
            </w:r>
            <w:r w:rsidR="00520319" w:rsidRPr="000637FF">
              <w:rPr>
                <w:rFonts w:ascii="Arial" w:hAnsi="Arial" w:cs="Arial"/>
                <w:sz w:val="22"/>
                <w:szCs w:val="22"/>
              </w:rPr>
              <w:t>. The findings will</w:t>
            </w:r>
            <w:r w:rsidR="002E451C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be used to </w:t>
            </w:r>
            <w:r w:rsidR="005B4D89" w:rsidRPr="000637FF">
              <w:rPr>
                <w:rFonts w:ascii="Arial" w:hAnsi="Arial" w:cs="Arial"/>
                <w:sz w:val="22"/>
                <w:szCs w:val="22"/>
              </w:rPr>
              <w:t>identify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319" w:rsidRPr="000637FF">
              <w:rPr>
                <w:rFonts w:ascii="Arial" w:hAnsi="Arial" w:cs="Arial"/>
                <w:sz w:val="22"/>
                <w:szCs w:val="22"/>
              </w:rPr>
              <w:t xml:space="preserve">key leverage points for </w:t>
            </w:r>
            <w:r w:rsidR="00EB7FFC" w:rsidRPr="000637FF">
              <w:rPr>
                <w:rFonts w:ascii="Arial" w:hAnsi="Arial" w:cs="Arial"/>
                <w:sz w:val="22"/>
                <w:szCs w:val="22"/>
              </w:rPr>
              <w:t>health promotion.</w:t>
            </w:r>
          </w:p>
          <w:p w14:paraId="5F64B32B" w14:textId="77777777" w:rsidR="00520319" w:rsidRPr="000637FF" w:rsidRDefault="0052031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A742E" w14:textId="77777777" w:rsidR="004B7D91" w:rsidRPr="000637FF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1E87D058" w14:textId="77777777" w:rsidR="00E644FF" w:rsidRPr="000637FF" w:rsidRDefault="00CC2FA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7FF">
              <w:rPr>
                <w:rFonts w:ascii="Arial" w:hAnsi="Arial" w:cs="Arial"/>
                <w:sz w:val="22"/>
                <w:szCs w:val="22"/>
              </w:rPr>
              <w:t xml:space="preserve">A collaborative systems approach allows us to investigate important cross-sector influences. This is a critical step towards a better understanding of the factors that influence urban health in a changing climate.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B66871" w:rsidRPr="000637FF">
              <w:rPr>
                <w:rFonts w:ascii="Arial" w:hAnsi="Arial" w:cs="Arial"/>
                <w:sz w:val="22"/>
                <w:szCs w:val="22"/>
              </w:rPr>
              <w:t>supports a more effective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 examination of </w:t>
            </w:r>
            <w:r w:rsidRPr="000637F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83B36" w:rsidRPr="000637FF"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>effect</w:t>
            </w:r>
            <w:r w:rsidR="00283B36" w:rsidRPr="000637FF">
              <w:rPr>
                <w:rFonts w:ascii="Arial" w:hAnsi="Arial" w:cs="Arial"/>
                <w:sz w:val="22"/>
                <w:szCs w:val="22"/>
              </w:rPr>
              <w:t>s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 of policy interventions including unintended </w:t>
            </w:r>
            <w:r w:rsidR="007410F4">
              <w:rPr>
                <w:rFonts w:ascii="Arial" w:hAnsi="Arial" w:cs="Arial"/>
                <w:sz w:val="22"/>
                <w:szCs w:val="22"/>
              </w:rPr>
              <w:t>outcomes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03D46" w:rsidRPr="000637FF">
              <w:rPr>
                <w:rFonts w:ascii="Arial" w:hAnsi="Arial" w:cs="Arial"/>
                <w:sz w:val="22"/>
                <w:szCs w:val="22"/>
              </w:rPr>
              <w:t xml:space="preserve">It provides the multi-dimensional perspective that is necessary to establish effective governance in </w:t>
            </w:r>
            <w:r w:rsidR="00283B36" w:rsidRPr="000637F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03D46" w:rsidRPr="000637FF">
              <w:rPr>
                <w:rFonts w:ascii="Arial" w:hAnsi="Arial" w:cs="Arial"/>
                <w:sz w:val="22"/>
                <w:szCs w:val="22"/>
              </w:rPr>
              <w:t xml:space="preserve">complex </w:t>
            </w:r>
            <w:r w:rsidRPr="000637FF">
              <w:rPr>
                <w:rFonts w:ascii="Arial" w:hAnsi="Arial" w:cs="Arial"/>
                <w:sz w:val="22"/>
                <w:szCs w:val="22"/>
              </w:rPr>
              <w:t>climate-urban-</w:t>
            </w:r>
            <w:r w:rsidR="00283B36" w:rsidRPr="000637FF">
              <w:rPr>
                <w:rFonts w:ascii="Arial" w:hAnsi="Arial" w:cs="Arial"/>
                <w:sz w:val="22"/>
                <w:szCs w:val="22"/>
              </w:rPr>
              <w:t>health system</w:t>
            </w:r>
            <w:r w:rsidR="00603D46" w:rsidRPr="000637F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603D46" w:rsidRPr="000637FF">
              <w:rPr>
                <w:rFonts w:ascii="Arial" w:hAnsi="Arial" w:cs="Arial"/>
                <w:sz w:val="22"/>
                <w:szCs w:val="22"/>
              </w:rPr>
              <w:t>can reduce the chance that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D46" w:rsidRPr="000637FF">
              <w:rPr>
                <w:rFonts w:ascii="Arial" w:hAnsi="Arial" w:cs="Arial"/>
                <w:sz w:val="22"/>
                <w:szCs w:val="22"/>
              </w:rPr>
              <w:t xml:space="preserve">policy 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‘fixes’ </w:t>
            </w:r>
            <w:r w:rsidR="00603D46" w:rsidRPr="000637FF">
              <w:rPr>
                <w:rFonts w:ascii="Arial" w:hAnsi="Arial" w:cs="Arial"/>
                <w:sz w:val="22"/>
                <w:szCs w:val="22"/>
              </w:rPr>
              <w:t>will generate</w:t>
            </w:r>
            <w:r w:rsidR="00E644FF" w:rsidRPr="000637FF">
              <w:rPr>
                <w:rFonts w:ascii="Arial" w:hAnsi="Arial" w:cs="Arial"/>
                <w:sz w:val="22"/>
                <w:szCs w:val="22"/>
              </w:rPr>
              <w:t xml:space="preserve"> negative </w:t>
            </w:r>
            <w:r w:rsidR="00283B36" w:rsidRPr="000637FF">
              <w:rPr>
                <w:rFonts w:ascii="Arial" w:hAnsi="Arial" w:cs="Arial"/>
                <w:sz w:val="22"/>
                <w:szCs w:val="22"/>
              </w:rPr>
              <w:t xml:space="preserve">health consequences. </w:t>
            </w:r>
          </w:p>
          <w:p w14:paraId="5B508C52" w14:textId="77777777" w:rsidR="00CC2FA1" w:rsidRPr="000637FF" w:rsidRDefault="00CC2FA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240326" w14:textId="77777777" w:rsidR="004B7D91" w:rsidRPr="000637FF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637FF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0637FF">
              <w:rPr>
                <w:rFonts w:ascii="Arial" w:hAnsi="Arial" w:cs="Arial"/>
                <w:b/>
                <w:sz w:val="22"/>
                <w:szCs w:val="22"/>
              </w:rPr>
              <w:t xml:space="preserve"> format</w:t>
            </w:r>
          </w:p>
          <w:p w14:paraId="4C99AF15" w14:textId="77777777" w:rsidR="00DA7A71" w:rsidRPr="000637FF" w:rsidRDefault="002A01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7FF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3EDE9025" w14:textId="77777777" w:rsidR="00DA7A71" w:rsidRPr="000637FF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9B9527B" w14:textId="77777777" w:rsidR="00A828D3" w:rsidRPr="00244ABB" w:rsidRDefault="00A828D3" w:rsidP="004C45A1">
      <w:pPr>
        <w:rPr>
          <w:rFonts w:ascii="Arial" w:hAnsi="Arial" w:cs="Arial"/>
          <w:sz w:val="22"/>
          <w:szCs w:val="22"/>
        </w:rPr>
      </w:pPr>
    </w:p>
    <w:sectPr w:rsidR="00A828D3" w:rsidRPr="00244ABB" w:rsidSect="00927AC3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83C32"/>
    <w:multiLevelType w:val="hybridMultilevel"/>
    <w:tmpl w:val="02C22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B70F1D"/>
    <w:multiLevelType w:val="hybridMultilevel"/>
    <w:tmpl w:val="D7183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54A2A"/>
    <w:rsid w:val="000637FF"/>
    <w:rsid w:val="00077988"/>
    <w:rsid w:val="0008349E"/>
    <w:rsid w:val="000C05CE"/>
    <w:rsid w:val="00117BCB"/>
    <w:rsid w:val="00120A2B"/>
    <w:rsid w:val="00131D1E"/>
    <w:rsid w:val="00133D0C"/>
    <w:rsid w:val="0019477A"/>
    <w:rsid w:val="001950E2"/>
    <w:rsid w:val="0019684E"/>
    <w:rsid w:val="001C3A37"/>
    <w:rsid w:val="00211765"/>
    <w:rsid w:val="00230B21"/>
    <w:rsid w:val="00242808"/>
    <w:rsid w:val="00244ABB"/>
    <w:rsid w:val="0025023F"/>
    <w:rsid w:val="00283B36"/>
    <w:rsid w:val="00294265"/>
    <w:rsid w:val="002A0165"/>
    <w:rsid w:val="002A4802"/>
    <w:rsid w:val="002B7FC8"/>
    <w:rsid w:val="002E451C"/>
    <w:rsid w:val="002F34DB"/>
    <w:rsid w:val="00317FFE"/>
    <w:rsid w:val="003330DF"/>
    <w:rsid w:val="00363AF7"/>
    <w:rsid w:val="00380BB4"/>
    <w:rsid w:val="003A6236"/>
    <w:rsid w:val="003A675B"/>
    <w:rsid w:val="003B15A7"/>
    <w:rsid w:val="003B51EE"/>
    <w:rsid w:val="003C0C6B"/>
    <w:rsid w:val="003F596D"/>
    <w:rsid w:val="00412D57"/>
    <w:rsid w:val="00490208"/>
    <w:rsid w:val="004B5B95"/>
    <w:rsid w:val="004B7D91"/>
    <w:rsid w:val="004C45A1"/>
    <w:rsid w:val="004E345D"/>
    <w:rsid w:val="00520319"/>
    <w:rsid w:val="00561665"/>
    <w:rsid w:val="00564331"/>
    <w:rsid w:val="00590824"/>
    <w:rsid w:val="005B4D89"/>
    <w:rsid w:val="005C3FC5"/>
    <w:rsid w:val="005E60A5"/>
    <w:rsid w:val="005F1571"/>
    <w:rsid w:val="005F7DC7"/>
    <w:rsid w:val="00603D46"/>
    <w:rsid w:val="00624AC5"/>
    <w:rsid w:val="006605DB"/>
    <w:rsid w:val="00663BFF"/>
    <w:rsid w:val="00692A86"/>
    <w:rsid w:val="006C6E32"/>
    <w:rsid w:val="0070252B"/>
    <w:rsid w:val="00714C46"/>
    <w:rsid w:val="007410F4"/>
    <w:rsid w:val="007A2A9C"/>
    <w:rsid w:val="007E61BA"/>
    <w:rsid w:val="0082392D"/>
    <w:rsid w:val="00832886"/>
    <w:rsid w:val="008874BF"/>
    <w:rsid w:val="00890E08"/>
    <w:rsid w:val="008C05AC"/>
    <w:rsid w:val="00927AC3"/>
    <w:rsid w:val="00932377"/>
    <w:rsid w:val="009579B1"/>
    <w:rsid w:val="00994DCB"/>
    <w:rsid w:val="009B7881"/>
    <w:rsid w:val="009C7B98"/>
    <w:rsid w:val="00A112C8"/>
    <w:rsid w:val="00A1780F"/>
    <w:rsid w:val="00A777D6"/>
    <w:rsid w:val="00A828D3"/>
    <w:rsid w:val="00AA1598"/>
    <w:rsid w:val="00AA5B46"/>
    <w:rsid w:val="00AB42C9"/>
    <w:rsid w:val="00AD5C15"/>
    <w:rsid w:val="00AF464B"/>
    <w:rsid w:val="00B12CD1"/>
    <w:rsid w:val="00B20967"/>
    <w:rsid w:val="00B3217B"/>
    <w:rsid w:val="00B66871"/>
    <w:rsid w:val="00B766BF"/>
    <w:rsid w:val="00BA28EC"/>
    <w:rsid w:val="00BB1E1F"/>
    <w:rsid w:val="00BC5CBE"/>
    <w:rsid w:val="00C03429"/>
    <w:rsid w:val="00C211D2"/>
    <w:rsid w:val="00C545D2"/>
    <w:rsid w:val="00C726AD"/>
    <w:rsid w:val="00C73E89"/>
    <w:rsid w:val="00C84789"/>
    <w:rsid w:val="00C978A6"/>
    <w:rsid w:val="00CA0DE6"/>
    <w:rsid w:val="00CB2597"/>
    <w:rsid w:val="00CC2FA1"/>
    <w:rsid w:val="00CC5CF2"/>
    <w:rsid w:val="00CD0335"/>
    <w:rsid w:val="00CE496D"/>
    <w:rsid w:val="00CE5D57"/>
    <w:rsid w:val="00D71EFE"/>
    <w:rsid w:val="00DA45EE"/>
    <w:rsid w:val="00DA7A71"/>
    <w:rsid w:val="00DC2C64"/>
    <w:rsid w:val="00DC379A"/>
    <w:rsid w:val="00DE6D44"/>
    <w:rsid w:val="00E0479B"/>
    <w:rsid w:val="00E36AD7"/>
    <w:rsid w:val="00E379B4"/>
    <w:rsid w:val="00E458B1"/>
    <w:rsid w:val="00E644FF"/>
    <w:rsid w:val="00EB7FFC"/>
    <w:rsid w:val="00F16B61"/>
    <w:rsid w:val="00F407AD"/>
    <w:rsid w:val="00F51633"/>
    <w:rsid w:val="00F86A0C"/>
    <w:rsid w:val="00FA40C5"/>
    <w:rsid w:val="00FB626D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3D5F7"/>
  <w15:docId w15:val="{92B9579C-AA3D-4248-ACA3-B8927725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DC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B86C6-DF39-4C35-BDB7-B25FF6C8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2097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2018-09-01T04:42:00Z</dcterms:created>
  <dcterms:modified xsi:type="dcterms:W3CDTF">2018-09-01T04:42:00Z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