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621936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1D587F13" w:rsidR="00C8423A" w:rsidRPr="00621936" w:rsidRDefault="00621936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2193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4FED29D5" w14:textId="6B9EA657" w:rsidR="00C8423A" w:rsidRPr="00621936" w:rsidRDefault="00E543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1936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Climate Change and Health Risks, Adaptation and Responsibility: </w:t>
            </w:r>
            <w:r w:rsidR="00E16D35" w:rsidRPr="00621936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Early </w:t>
            </w:r>
            <w:r w:rsidRPr="00621936">
              <w:rPr>
                <w:rFonts w:ascii="Arial" w:hAnsi="Arial" w:cs="Arial"/>
                <w:b/>
                <w:sz w:val="22"/>
                <w:szCs w:val="22"/>
                <w:lang w:val="en-CA"/>
              </w:rPr>
              <w:t>Insights from Outdoor Workers in Aotearoa</w:t>
            </w:r>
          </w:p>
          <w:p w14:paraId="3F7D1534" w14:textId="77777777" w:rsidR="00C8423A" w:rsidRPr="00621936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539A829" w14:textId="277D2370" w:rsidR="00BA6107" w:rsidRDefault="00561425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Outdoor workers—across farming, forestry, construction, horticulture and fisheries, among </w:t>
            </w:r>
            <w:r w:rsidR="006808E8">
              <w:rPr>
                <w:rFonts w:ascii="Arial" w:hAnsi="Arial" w:cs="Arial"/>
                <w:bCs/>
                <w:sz w:val="22"/>
                <w:szCs w:val="22"/>
              </w:rPr>
              <w:t>sector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—</w:t>
            </w:r>
            <w:r w:rsidRPr="00561425">
              <w:rPr>
                <w:rFonts w:ascii="Arial" w:hAnsi="Arial" w:cs="Arial"/>
                <w:bCs/>
                <w:sz w:val="22"/>
                <w:szCs w:val="22"/>
              </w:rPr>
              <w:t>have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been identified as a population group in Aotearoa vulnerable to the climate related health risk for reasons including prolonged outdoor exposure to heat stress</w:t>
            </w:r>
            <w:r w:rsidR="00253C5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air pollution</w:t>
            </w:r>
            <w:r w:rsidR="00EA63A9">
              <w:rPr>
                <w:rFonts w:ascii="Arial" w:hAnsi="Arial" w:cs="Arial"/>
                <w:bCs/>
                <w:sz w:val="22"/>
                <w:szCs w:val="22"/>
              </w:rPr>
              <w:t xml:space="preserve"> (Savage, 2006; Te Mana Ora, 2023; Min</w:t>
            </w:r>
            <w:r w:rsidR="00550DC1">
              <w:rPr>
                <w:rFonts w:ascii="Arial" w:hAnsi="Arial" w:cs="Arial"/>
                <w:bCs/>
                <w:sz w:val="22"/>
                <w:szCs w:val="22"/>
              </w:rPr>
              <w:t>istry for the Environment and Stats NZ, 2020)</w:t>
            </w:r>
            <w:r w:rsidR="00253C53">
              <w:rPr>
                <w:rFonts w:ascii="Arial" w:hAnsi="Arial" w:cs="Arial"/>
                <w:bCs/>
                <w:sz w:val="22"/>
                <w:szCs w:val="22"/>
              </w:rPr>
              <w:t>, and susceptible to stress and poor mental health associated with extreme weather events (</w:t>
            </w:r>
            <w:proofErr w:type="spellStart"/>
            <w:r w:rsidR="00EA63A9">
              <w:rPr>
                <w:rFonts w:ascii="Arial" w:hAnsi="Arial" w:cs="Arial"/>
                <w:bCs/>
                <w:sz w:val="22"/>
                <w:szCs w:val="22"/>
              </w:rPr>
              <w:t>Glavinovic</w:t>
            </w:r>
            <w:proofErr w:type="spellEnd"/>
            <w:r w:rsidR="00EA63A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A63A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et al., </w:t>
            </w:r>
            <w:r w:rsidR="00EA63A9">
              <w:rPr>
                <w:rFonts w:ascii="Arial" w:hAnsi="Arial" w:cs="Arial"/>
                <w:bCs/>
                <w:sz w:val="22"/>
                <w:szCs w:val="22"/>
              </w:rPr>
              <w:t>2023)</w:t>
            </w:r>
            <w:r w:rsidR="00550DC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E682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D5E34" w:rsidRPr="003D5E34">
              <w:rPr>
                <w:rFonts w:ascii="Arial" w:hAnsi="Arial" w:cs="Arial"/>
                <w:bCs/>
                <w:sz w:val="22"/>
                <w:szCs w:val="22"/>
                <w:lang w:val="en-CA"/>
              </w:rPr>
              <w:t>Despite recognition of these risks, there remains a critical research gap in understanding the lived experiences of outdoor workers and their perspectives on climate-induced health impacts.</w:t>
            </w: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18CC5392" w14:textId="431C14F6" w:rsidR="00573125" w:rsidRPr="0039039C" w:rsidRDefault="0039039C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research aims to </w:t>
            </w:r>
            <w:r w:rsidRPr="00BD3338">
              <w:rPr>
                <w:rFonts w:ascii="Arial" w:hAnsi="Arial" w:cs="Arial"/>
                <w:bCs/>
                <w:sz w:val="22"/>
                <w:szCs w:val="22"/>
              </w:rPr>
              <w:t xml:space="preserve">explore the experiences of the health impacts of climate change in Aotearoa New Zealand among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outdoor workers in Aotearoa. </w:t>
            </w:r>
            <w:r w:rsidR="0033702A">
              <w:rPr>
                <w:rFonts w:ascii="Arial" w:hAnsi="Arial" w:cs="Arial"/>
                <w:bCs/>
                <w:sz w:val="22"/>
                <w:szCs w:val="22"/>
              </w:rPr>
              <w:t xml:space="preserve">It focuses on the perceptions of the climate-induced health risks, how workers cope and adapt to these risks (if any) and their perspective on the solutions to the health </w:t>
            </w:r>
            <w:r w:rsidR="0033702A" w:rsidRPr="0033702A">
              <w:rPr>
                <w:rFonts w:ascii="Arial" w:hAnsi="Arial" w:cs="Arial"/>
                <w:bCs/>
                <w:sz w:val="22"/>
                <w:szCs w:val="22"/>
              </w:rPr>
              <w:t>impacts of climat</w:t>
            </w:r>
            <w:r w:rsidR="0033702A">
              <w:rPr>
                <w:rFonts w:ascii="Arial" w:hAnsi="Arial" w:cs="Arial"/>
                <w:bCs/>
                <w:sz w:val="22"/>
                <w:szCs w:val="22"/>
              </w:rPr>
              <w:t>e change going forwar</w:t>
            </w:r>
            <w:r w:rsidR="00532903">
              <w:rPr>
                <w:rFonts w:ascii="Arial" w:hAnsi="Arial" w:cs="Arial"/>
                <w:bCs/>
                <w:sz w:val="22"/>
                <w:szCs w:val="22"/>
              </w:rPr>
              <w:t xml:space="preserve">d, and where and by whom these solutions rest with. </w:t>
            </w:r>
            <w:r w:rsidR="00573125">
              <w:rPr>
                <w:rFonts w:ascii="Arial" w:hAnsi="Arial" w:cs="Arial"/>
                <w:bCs/>
                <w:sz w:val="22"/>
                <w:szCs w:val="22"/>
              </w:rPr>
              <w:t xml:space="preserve">In doing so, it seeks to unveil some of the ethical challenges associated with the responsibility of </w:t>
            </w:r>
            <w:r w:rsidR="005E7418">
              <w:rPr>
                <w:rFonts w:ascii="Arial" w:hAnsi="Arial" w:cs="Arial"/>
                <w:bCs/>
                <w:sz w:val="22"/>
                <w:szCs w:val="22"/>
              </w:rPr>
              <w:t>workers</w:t>
            </w:r>
            <w:r w:rsidR="0057312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5E7418">
              <w:rPr>
                <w:rFonts w:ascii="Arial" w:hAnsi="Arial" w:cs="Arial"/>
                <w:bCs/>
                <w:sz w:val="22"/>
                <w:szCs w:val="22"/>
              </w:rPr>
              <w:t xml:space="preserve"> their</w:t>
            </w:r>
            <w:r w:rsidR="00573125">
              <w:rPr>
                <w:rFonts w:ascii="Arial" w:hAnsi="Arial" w:cs="Arial"/>
                <w:bCs/>
                <w:sz w:val="22"/>
                <w:szCs w:val="22"/>
              </w:rPr>
              <w:t xml:space="preserve"> employers</w:t>
            </w:r>
            <w:r w:rsidR="005E7418">
              <w:rPr>
                <w:rFonts w:ascii="Arial" w:hAnsi="Arial" w:cs="Arial"/>
                <w:bCs/>
                <w:sz w:val="22"/>
                <w:szCs w:val="22"/>
              </w:rPr>
              <w:t xml:space="preserve">, local and central government agencies, among other actors to mitigate, or adapt to </w:t>
            </w:r>
            <w:r w:rsidR="00BD59C9">
              <w:rPr>
                <w:rFonts w:ascii="Arial" w:hAnsi="Arial" w:cs="Arial"/>
                <w:bCs/>
                <w:sz w:val="22"/>
                <w:szCs w:val="22"/>
              </w:rPr>
              <w:t xml:space="preserve">the health </w:t>
            </w:r>
            <w:r w:rsidR="00AA629B">
              <w:rPr>
                <w:rFonts w:ascii="Arial" w:hAnsi="Arial" w:cs="Arial"/>
                <w:bCs/>
                <w:sz w:val="22"/>
                <w:szCs w:val="22"/>
              </w:rPr>
              <w:t xml:space="preserve">challenges associated with climate change. 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5B50D9D6" w14:textId="4BCC3631" w:rsidR="0039039C" w:rsidRPr="0039039C" w:rsidRDefault="00532903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Qualitative, semi-structured interviews were adopted to understand the perspective of the participants, who work across a range of outdoor professions in Aotearoa—dairy farms, forestry, </w:t>
            </w:r>
            <w:r w:rsidR="00C548A1">
              <w:rPr>
                <w:rFonts w:ascii="Arial" w:hAnsi="Arial" w:cs="Arial"/>
                <w:bCs/>
                <w:sz w:val="22"/>
                <w:szCs w:val="22"/>
              </w:rPr>
              <w:t xml:space="preserve">conservation, orchards, railways and construction. </w:t>
            </w:r>
            <w:r w:rsidR="00F4454E" w:rsidRPr="00F4454E">
              <w:rPr>
                <w:rFonts w:ascii="Arial" w:hAnsi="Arial" w:cs="Arial"/>
                <w:bCs/>
                <w:sz w:val="22"/>
                <w:szCs w:val="22"/>
                <w:lang w:val="en-CA"/>
              </w:rPr>
              <w:t>Data collection is ongoin</w:t>
            </w:r>
            <w:r w:rsidR="001622E1">
              <w:rPr>
                <w:rFonts w:ascii="Arial" w:hAnsi="Arial" w:cs="Arial"/>
                <w:bCs/>
                <w:sz w:val="22"/>
                <w:szCs w:val="22"/>
                <w:lang w:val="en-CA"/>
              </w:rPr>
              <w:t>g; this</w:t>
            </w:r>
            <w:r w:rsidR="00F4454E" w:rsidRPr="00F4454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abstract presents preliminary findings from the initial phase of </w:t>
            </w:r>
            <w:r w:rsidR="00F4454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the </w:t>
            </w:r>
            <w:r w:rsidR="00F4454E" w:rsidRPr="00F4454E">
              <w:rPr>
                <w:rFonts w:ascii="Arial" w:hAnsi="Arial" w:cs="Arial"/>
                <w:bCs/>
                <w:sz w:val="22"/>
                <w:szCs w:val="22"/>
                <w:lang w:val="en-CA"/>
              </w:rPr>
              <w:t>interviews.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6DC99F1" w14:textId="12294DB0" w:rsidR="0065012F" w:rsidRPr="00B23FC2" w:rsidRDefault="00C548A1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Preliminary findings </w:t>
            </w:r>
            <w:r w:rsidR="005348F1">
              <w:rPr>
                <w:rFonts w:ascii="Arial" w:hAnsi="Arial" w:cs="Arial"/>
                <w:bCs/>
                <w:sz w:val="22"/>
                <w:szCs w:val="22"/>
              </w:rPr>
              <w:t xml:space="preserve">indicate that </w:t>
            </w:r>
            <w:r w:rsidR="00BA44F8">
              <w:rPr>
                <w:rFonts w:ascii="Arial" w:hAnsi="Arial" w:cs="Arial"/>
                <w:bCs/>
                <w:sz w:val="22"/>
                <w:szCs w:val="22"/>
              </w:rPr>
              <w:t xml:space="preserve">there are a range of perspectives </w:t>
            </w:r>
            <w:r w:rsidR="00AA629B">
              <w:rPr>
                <w:rFonts w:ascii="Arial" w:hAnsi="Arial" w:cs="Arial"/>
                <w:bCs/>
                <w:sz w:val="22"/>
                <w:szCs w:val="22"/>
              </w:rPr>
              <w:t xml:space="preserve">and experiences </w:t>
            </w:r>
            <w:r w:rsidR="00BA44F8">
              <w:rPr>
                <w:rFonts w:ascii="Arial" w:hAnsi="Arial" w:cs="Arial"/>
                <w:bCs/>
                <w:sz w:val="22"/>
                <w:szCs w:val="22"/>
              </w:rPr>
              <w:t>among outdoor workers</w:t>
            </w:r>
            <w:r w:rsidR="00573125">
              <w:rPr>
                <w:rFonts w:ascii="Arial" w:hAnsi="Arial" w:cs="Arial"/>
                <w:bCs/>
                <w:sz w:val="22"/>
                <w:szCs w:val="22"/>
              </w:rPr>
              <w:t xml:space="preserve"> of the health impacts of climate chang</w:t>
            </w:r>
            <w:r w:rsidR="00FC0FCD">
              <w:rPr>
                <w:rFonts w:ascii="Arial" w:hAnsi="Arial" w:cs="Arial"/>
                <w:bCs/>
                <w:sz w:val="22"/>
                <w:szCs w:val="22"/>
              </w:rPr>
              <w:t>e. Early patterns point to the</w:t>
            </w:r>
            <w:r w:rsidR="00F4454E">
              <w:rPr>
                <w:rFonts w:ascii="Arial" w:hAnsi="Arial" w:cs="Arial"/>
                <w:bCs/>
                <w:sz w:val="22"/>
                <w:szCs w:val="22"/>
              </w:rPr>
              <w:t xml:space="preserve"> main climate-induced health risk being heat</w:t>
            </w:r>
            <w:r w:rsidR="00E55E82">
              <w:rPr>
                <w:rFonts w:ascii="Arial" w:hAnsi="Arial" w:cs="Arial"/>
                <w:bCs/>
                <w:sz w:val="22"/>
                <w:szCs w:val="22"/>
              </w:rPr>
              <w:t xml:space="preserve">, and </w:t>
            </w:r>
            <w:r w:rsidR="00FC0FCD">
              <w:rPr>
                <w:rFonts w:ascii="Arial" w:hAnsi="Arial" w:cs="Arial"/>
                <w:bCs/>
                <w:sz w:val="22"/>
                <w:szCs w:val="22"/>
              </w:rPr>
              <w:t xml:space="preserve">perspectives being </w:t>
            </w:r>
            <w:r w:rsidR="00AA629B">
              <w:rPr>
                <w:rFonts w:ascii="Arial" w:hAnsi="Arial" w:cs="Arial"/>
                <w:bCs/>
                <w:sz w:val="22"/>
                <w:szCs w:val="22"/>
              </w:rPr>
              <w:t>informed by the relationship and connection to the land</w:t>
            </w:r>
            <w:r w:rsidR="0076063D">
              <w:rPr>
                <w:rFonts w:ascii="Arial" w:hAnsi="Arial" w:cs="Arial"/>
                <w:bCs/>
                <w:sz w:val="22"/>
                <w:szCs w:val="22"/>
              </w:rPr>
              <w:t xml:space="preserve">; the susceptibility of the region to climate change; </w:t>
            </w:r>
            <w:r w:rsidR="007A5ECF">
              <w:rPr>
                <w:rFonts w:ascii="Arial" w:hAnsi="Arial" w:cs="Arial"/>
                <w:bCs/>
                <w:sz w:val="22"/>
                <w:szCs w:val="22"/>
              </w:rPr>
              <w:t>and the readiness of the support network</w:t>
            </w:r>
            <w:r w:rsidR="00B23FC2">
              <w:rPr>
                <w:rFonts w:ascii="Arial" w:hAnsi="Arial" w:cs="Arial"/>
                <w:bCs/>
                <w:sz w:val="22"/>
                <w:szCs w:val="22"/>
              </w:rPr>
              <w:t xml:space="preserve">(s) to nurture and uplift the wellbeing—emotional, financial, spiritual and physical—of workers affected in situations of climate catastrophe. </w:t>
            </w:r>
          </w:p>
          <w:p w14:paraId="34AE59E6" w14:textId="77777777" w:rsidR="00283EFF" w:rsidRDefault="00283EF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0E5B2981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51F8CC36" w14:textId="1E797218" w:rsidR="005348F1" w:rsidRDefault="00E55E82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E55E8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These preliminary findings indicate the 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importance for policy interventions to</w:t>
            </w:r>
            <w:r w:rsidR="0084251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protect outdoor workers, who represent the economic and cultural fabric of our society, </w:t>
            </w:r>
            <w:r w:rsidRPr="00E55E8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from climate-related health risks. Potential recommendations include the development of </w:t>
            </w:r>
            <w:r w:rsidR="00646869">
              <w:rPr>
                <w:rFonts w:ascii="Arial" w:hAnsi="Arial" w:cs="Arial"/>
                <w:bCs/>
                <w:sz w:val="22"/>
                <w:szCs w:val="22"/>
                <w:lang w:val="en-CA"/>
              </w:rPr>
              <w:t>industry</w:t>
            </w:r>
            <w:r w:rsidRPr="00E55E8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-specific </w:t>
            </w:r>
            <w:r w:rsidR="00646869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worker </w:t>
            </w:r>
            <w:r w:rsidRPr="00E55E82">
              <w:rPr>
                <w:rFonts w:ascii="Arial" w:hAnsi="Arial" w:cs="Arial"/>
                <w:bCs/>
                <w:sz w:val="22"/>
                <w:szCs w:val="22"/>
                <w:lang w:val="en-CA"/>
              </w:rPr>
              <w:t>adaptation strategies, improved occupational health regulations, and greater worker participation in climate resilience planning</w:t>
            </w:r>
            <w:r w:rsidR="00307621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in pursuit of climate justice</w:t>
            </w:r>
            <w:r w:rsidRPr="00E55E8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. </w:t>
            </w:r>
          </w:p>
          <w:p w14:paraId="721DDAED" w14:textId="77777777" w:rsidR="00FB698E" w:rsidRDefault="00FB698E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7978D0B8" w14:textId="25A9D084" w:rsidR="00FB698E" w:rsidRDefault="00FB698E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lastRenderedPageBreak/>
              <w:t>References</w:t>
            </w:r>
          </w:p>
          <w:p w14:paraId="64069706" w14:textId="77777777" w:rsidR="00AA6875" w:rsidRPr="00AA6875" w:rsidRDefault="00AA6875" w:rsidP="00AA68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DCA6DB" w14:textId="4361DF11" w:rsidR="00AA6875" w:rsidRDefault="00AA6875" w:rsidP="00AA68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A6875">
              <w:rPr>
                <w:rFonts w:ascii="Arial" w:hAnsi="Arial" w:cs="Arial"/>
                <w:sz w:val="22"/>
                <w:szCs w:val="22"/>
              </w:rPr>
              <w:t>Glavinovic</w:t>
            </w:r>
            <w:proofErr w:type="spellEnd"/>
            <w:r w:rsidRPr="00AA6875">
              <w:rPr>
                <w:rFonts w:ascii="Arial" w:hAnsi="Arial" w:cs="Arial"/>
                <w:sz w:val="22"/>
                <w:szCs w:val="22"/>
              </w:rPr>
              <w:t xml:space="preserve">, K. et al. (2023) ‘Understanding and experience of climate change in rural general practice in Aotearoa—New Zealand’, Family Practice, 40(3), pp. 442–448. Available at: </w:t>
            </w:r>
            <w:hyperlink r:id="rId8" w:history="1">
              <w:r w:rsidRPr="00620B8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https://doi.org/10.1093/fampra/cmac107</w:t>
              </w:r>
            </w:hyperlink>
            <w:r w:rsidRPr="00AA687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449EC8" w14:textId="77777777" w:rsidR="00AA6875" w:rsidRPr="00AA6875" w:rsidRDefault="00AA6875" w:rsidP="00AA68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A0C0F" w14:textId="77777777" w:rsidR="00AA6875" w:rsidRDefault="00AA6875" w:rsidP="00AA6875">
            <w:pPr>
              <w:rPr>
                <w:rFonts w:ascii="Arial" w:hAnsi="Arial" w:cs="Arial"/>
                <w:sz w:val="22"/>
                <w:szCs w:val="22"/>
              </w:rPr>
            </w:pPr>
            <w:r w:rsidRPr="00AA6875">
              <w:rPr>
                <w:rFonts w:ascii="Arial" w:hAnsi="Arial" w:cs="Arial"/>
                <w:sz w:val="22"/>
                <w:szCs w:val="22"/>
              </w:rPr>
              <w:t xml:space="preserve">Ministry for the Environment and Stats NZ (2020). New Zealand’s Environmental Reporting Series: Our atmosphere and climate 2020. Available from www.mfe.govt.nz and </w:t>
            </w:r>
            <w:hyperlink r:id="rId9" w:history="1">
              <w:r w:rsidRPr="00620B81">
                <w:rPr>
                  <w:rStyle w:val="Hyperlink"/>
                  <w:rFonts w:ascii="Arial" w:hAnsi="Arial" w:cs="Arial"/>
                  <w:sz w:val="22"/>
                  <w:szCs w:val="22"/>
                </w:rPr>
                <w:t>www.stats.govt.nz</w:t>
              </w:r>
            </w:hyperlink>
            <w:r w:rsidRPr="00AA687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0537A6" w14:textId="77777777" w:rsidR="00AA6875" w:rsidRDefault="00AA6875" w:rsidP="00AA68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D4F86" w14:textId="77777777" w:rsidR="00AA6875" w:rsidRDefault="00AA6875" w:rsidP="00AA6875">
            <w:pPr>
              <w:rPr>
                <w:rFonts w:ascii="Arial" w:hAnsi="Arial" w:cs="Arial"/>
                <w:sz w:val="22"/>
                <w:szCs w:val="22"/>
              </w:rPr>
            </w:pPr>
            <w:r w:rsidRPr="00AA6875">
              <w:rPr>
                <w:rFonts w:ascii="Arial" w:hAnsi="Arial" w:cs="Arial"/>
                <w:sz w:val="22"/>
                <w:szCs w:val="22"/>
              </w:rPr>
              <w:t xml:space="preserve">Savage, L. (2006). An overview of Climate Change and possible consequences for Gisborne District. Prepared for Gisborne Civil Defence and Emergency Management Group. [no place]: [no publisher]. </w:t>
            </w:r>
          </w:p>
          <w:p w14:paraId="12C2C1DE" w14:textId="77777777" w:rsidR="00AA6875" w:rsidRDefault="00AA6875" w:rsidP="00AA68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0AABC" w14:textId="77777777" w:rsidR="00AA6875" w:rsidRPr="00AA6875" w:rsidRDefault="00AA6875" w:rsidP="00AA6875">
            <w:pPr>
              <w:rPr>
                <w:rFonts w:ascii="Arial" w:hAnsi="Arial" w:cs="Arial"/>
                <w:sz w:val="22"/>
                <w:szCs w:val="22"/>
              </w:rPr>
            </w:pPr>
            <w:r w:rsidRPr="00AA6875">
              <w:rPr>
                <w:rFonts w:ascii="Arial" w:hAnsi="Arial" w:cs="Arial"/>
                <w:sz w:val="22"/>
                <w:szCs w:val="22"/>
              </w:rPr>
              <w:t xml:space="preserve">Te Mana Ora. (2023). Climate Change and Health in </w:t>
            </w:r>
            <w:proofErr w:type="spellStart"/>
            <w:r w:rsidRPr="00AA6875">
              <w:rPr>
                <w:rFonts w:ascii="Arial" w:hAnsi="Arial" w:cs="Arial"/>
                <w:sz w:val="22"/>
                <w:szCs w:val="22"/>
              </w:rPr>
              <w:t>Waitaha</w:t>
            </w:r>
            <w:proofErr w:type="spellEnd"/>
            <w:r w:rsidRPr="00AA6875">
              <w:rPr>
                <w:rFonts w:ascii="Arial" w:hAnsi="Arial" w:cs="Arial"/>
                <w:sz w:val="22"/>
                <w:szCs w:val="22"/>
              </w:rPr>
              <w:t xml:space="preserve"> Canterbury: A scoping and profiling report to inform Health Impact Assessment. </w:t>
            </w:r>
            <w:proofErr w:type="spellStart"/>
            <w:r w:rsidRPr="00AA6875">
              <w:rPr>
                <w:rFonts w:ascii="Arial" w:hAnsi="Arial" w:cs="Arial"/>
                <w:sz w:val="22"/>
                <w:szCs w:val="22"/>
              </w:rPr>
              <w:t>Ōtautahi</w:t>
            </w:r>
            <w:proofErr w:type="spellEnd"/>
            <w:r w:rsidRPr="00AA6875">
              <w:rPr>
                <w:rFonts w:ascii="Arial" w:hAnsi="Arial" w:cs="Arial"/>
                <w:sz w:val="22"/>
                <w:szCs w:val="22"/>
              </w:rPr>
              <w:t xml:space="preserve"> Christchurch: Te Whatu Ora, Te Mana Ora, National Public Health Service. </w:t>
            </w:r>
          </w:p>
          <w:p w14:paraId="4D7B65A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4A46DF3C" w:rsidR="009F4EA0" w:rsidRPr="00FD049C" w:rsidRDefault="00C512EB" w:rsidP="00FD049C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FD049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DCA"/>
    <w:multiLevelType w:val="hybridMultilevel"/>
    <w:tmpl w:val="AA38C73C"/>
    <w:lvl w:ilvl="0" w:tplc="0150C3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5069"/>
    <w:multiLevelType w:val="hybridMultilevel"/>
    <w:tmpl w:val="828A6E6E"/>
    <w:lvl w:ilvl="0" w:tplc="C5E8C9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2029E"/>
    <w:multiLevelType w:val="hybridMultilevel"/>
    <w:tmpl w:val="A82E92AC"/>
    <w:lvl w:ilvl="0" w:tplc="DE96D8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B7CB0"/>
    <w:multiLevelType w:val="hybridMultilevel"/>
    <w:tmpl w:val="3F0E8498"/>
    <w:lvl w:ilvl="0" w:tplc="053066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1"/>
  </w:num>
  <w:num w:numId="2" w16cid:durableId="1027095654">
    <w:abstractNumId w:val="6"/>
  </w:num>
  <w:num w:numId="3" w16cid:durableId="1316374630">
    <w:abstractNumId w:val="2"/>
  </w:num>
  <w:num w:numId="4" w16cid:durableId="1741564489">
    <w:abstractNumId w:val="4"/>
  </w:num>
  <w:num w:numId="5" w16cid:durableId="1626891683">
    <w:abstractNumId w:val="3"/>
  </w:num>
  <w:num w:numId="6" w16cid:durableId="607785120">
    <w:abstractNumId w:val="5"/>
  </w:num>
  <w:num w:numId="7" w16cid:durableId="183664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93AA5"/>
    <w:rsid w:val="000E682C"/>
    <w:rsid w:val="00105E39"/>
    <w:rsid w:val="00132AE5"/>
    <w:rsid w:val="00155315"/>
    <w:rsid w:val="001622E1"/>
    <w:rsid w:val="00247C60"/>
    <w:rsid w:val="00253C53"/>
    <w:rsid w:val="00256963"/>
    <w:rsid w:val="002835E2"/>
    <w:rsid w:val="00283EFF"/>
    <w:rsid w:val="002C5280"/>
    <w:rsid w:val="002E3AA3"/>
    <w:rsid w:val="00307621"/>
    <w:rsid w:val="00317356"/>
    <w:rsid w:val="0033702A"/>
    <w:rsid w:val="0034503D"/>
    <w:rsid w:val="00354C31"/>
    <w:rsid w:val="00375B20"/>
    <w:rsid w:val="00386D01"/>
    <w:rsid w:val="0039039C"/>
    <w:rsid w:val="003D5E34"/>
    <w:rsid w:val="004049E7"/>
    <w:rsid w:val="00462B90"/>
    <w:rsid w:val="004828A0"/>
    <w:rsid w:val="0048676E"/>
    <w:rsid w:val="004B69C7"/>
    <w:rsid w:val="004D193B"/>
    <w:rsid w:val="004F4CE8"/>
    <w:rsid w:val="004F5C81"/>
    <w:rsid w:val="0053222C"/>
    <w:rsid w:val="00532903"/>
    <w:rsid w:val="005348F1"/>
    <w:rsid w:val="005469BD"/>
    <w:rsid w:val="00550B17"/>
    <w:rsid w:val="00550DC1"/>
    <w:rsid w:val="005578EA"/>
    <w:rsid w:val="005605BF"/>
    <w:rsid w:val="00561425"/>
    <w:rsid w:val="00573125"/>
    <w:rsid w:val="005854B8"/>
    <w:rsid w:val="005E1184"/>
    <w:rsid w:val="005E7418"/>
    <w:rsid w:val="00621936"/>
    <w:rsid w:val="00646869"/>
    <w:rsid w:val="0065012F"/>
    <w:rsid w:val="0068043B"/>
    <w:rsid w:val="006808E8"/>
    <w:rsid w:val="00681CA7"/>
    <w:rsid w:val="0076063D"/>
    <w:rsid w:val="007A5ECF"/>
    <w:rsid w:val="007F3527"/>
    <w:rsid w:val="008235E8"/>
    <w:rsid w:val="00842512"/>
    <w:rsid w:val="0086275D"/>
    <w:rsid w:val="008735F9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AA629B"/>
    <w:rsid w:val="00AA6875"/>
    <w:rsid w:val="00B026E8"/>
    <w:rsid w:val="00B23FC2"/>
    <w:rsid w:val="00BA0872"/>
    <w:rsid w:val="00BA26BB"/>
    <w:rsid w:val="00BA44F8"/>
    <w:rsid w:val="00BA6107"/>
    <w:rsid w:val="00BC6810"/>
    <w:rsid w:val="00BD3338"/>
    <w:rsid w:val="00BD59C9"/>
    <w:rsid w:val="00BE0B4D"/>
    <w:rsid w:val="00BE58D6"/>
    <w:rsid w:val="00C26081"/>
    <w:rsid w:val="00C4126D"/>
    <w:rsid w:val="00C512EB"/>
    <w:rsid w:val="00C548A1"/>
    <w:rsid w:val="00C76C99"/>
    <w:rsid w:val="00C8423A"/>
    <w:rsid w:val="00CB6E1A"/>
    <w:rsid w:val="00CE53FE"/>
    <w:rsid w:val="00D64468"/>
    <w:rsid w:val="00D716AD"/>
    <w:rsid w:val="00DB7929"/>
    <w:rsid w:val="00DD1BB3"/>
    <w:rsid w:val="00DE143F"/>
    <w:rsid w:val="00E16D35"/>
    <w:rsid w:val="00E543A0"/>
    <w:rsid w:val="00E55E82"/>
    <w:rsid w:val="00E612FF"/>
    <w:rsid w:val="00E85663"/>
    <w:rsid w:val="00E878F3"/>
    <w:rsid w:val="00EA3CE1"/>
    <w:rsid w:val="00EA63A9"/>
    <w:rsid w:val="00EB1B31"/>
    <w:rsid w:val="00F4454E"/>
    <w:rsid w:val="00F678D6"/>
    <w:rsid w:val="00F818D6"/>
    <w:rsid w:val="00FA372B"/>
    <w:rsid w:val="00FB698E"/>
    <w:rsid w:val="00FC0FCD"/>
    <w:rsid w:val="00FD049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333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A6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fampra/cmac10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tats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15C8F-E7B3-4687-89DC-A5CFD504FF8F}"/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11</cp:revision>
  <dcterms:created xsi:type="dcterms:W3CDTF">2025-02-14T03:32:00Z</dcterms:created>
  <dcterms:modified xsi:type="dcterms:W3CDTF">2025-08-11T19:49:00Z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