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AD1F07" w14:paraId="5C38377B" w14:textId="77777777" w:rsidTr="000A28E2">
        <w:trPr>
          <w:jc w:val="center"/>
        </w:trPr>
        <w:tc>
          <w:tcPr>
            <w:tcW w:w="8640" w:type="dxa"/>
            <w:shd w:val="clear" w:color="auto" w:fill="auto"/>
          </w:tcPr>
          <w:p w14:paraId="5C44F357" w14:textId="0C1CE2CD" w:rsidR="001564A4" w:rsidRPr="00AD1F07" w:rsidRDefault="00AD1F07" w:rsidP="000A28E2">
            <w:pPr>
              <w:spacing w:before="120" w:after="120"/>
              <w:rPr>
                <w:rFonts w:ascii="Arial" w:hAnsi="Arial" w:cs="Arial"/>
                <w:b/>
                <w:sz w:val="22"/>
                <w:szCs w:val="22"/>
                <w:lang w:val="en-NZ" w:eastAsia="zh-CN"/>
              </w:rPr>
            </w:pPr>
            <w:r w:rsidRPr="00AD1F07">
              <w:rPr>
                <w:rFonts w:ascii="Arial" w:hAnsi="Arial" w:cs="Arial"/>
                <w:b/>
                <w:sz w:val="22"/>
                <w:szCs w:val="22"/>
                <w:lang w:val="en-NZ" w:eastAsia="en-GB"/>
              </w:rPr>
              <w:t>Objective branch characterisation of forestry trials using PLS - the tool we’ve been waiting for?</w:t>
            </w:r>
          </w:p>
        </w:tc>
      </w:tr>
      <w:tr w:rsidR="001564A4" w:rsidRPr="00AD1F07" w14:paraId="6DAF615A" w14:textId="77777777" w:rsidTr="00FA181A">
        <w:trPr>
          <w:trHeight w:hRule="exact" w:val="8753"/>
          <w:jc w:val="center"/>
        </w:trPr>
        <w:tc>
          <w:tcPr>
            <w:tcW w:w="8640" w:type="dxa"/>
            <w:shd w:val="clear" w:color="auto" w:fill="auto"/>
          </w:tcPr>
          <w:p w14:paraId="683DF098" w14:textId="18E907E4" w:rsidR="004B4D5E" w:rsidRDefault="004B4D5E" w:rsidP="004B4D5E">
            <w:pPr>
              <w:pStyle w:val="Pa12"/>
              <w:rPr>
                <w:sz w:val="22"/>
                <w:szCs w:val="22"/>
              </w:rPr>
            </w:pPr>
            <w:r w:rsidRPr="004B4D5E">
              <w:rPr>
                <w:sz w:val="22"/>
                <w:szCs w:val="22"/>
              </w:rPr>
              <w:t>The characterisation of tree branch structure has undergone significant advancements since the introduction of digital methodologies and commercial terrestrial laser scanners (TLS) over the last two decades. The use of point clouds to study tree structure has matured to the point where multiple open-source and ready-to-use software tools are available for this purpose.</w:t>
            </w:r>
          </w:p>
          <w:p w14:paraId="17C952AA" w14:textId="77777777" w:rsidR="00FA181A" w:rsidRPr="00FA181A" w:rsidRDefault="00FA181A" w:rsidP="00FA181A">
            <w:pPr>
              <w:pStyle w:val="Default"/>
            </w:pPr>
          </w:p>
          <w:p w14:paraId="2B43F207" w14:textId="13C3205B" w:rsidR="004B4D5E" w:rsidRDefault="004B4D5E" w:rsidP="004B4D5E">
            <w:pPr>
              <w:pStyle w:val="Pa12"/>
              <w:rPr>
                <w:sz w:val="22"/>
                <w:szCs w:val="22"/>
              </w:rPr>
            </w:pPr>
            <w:r w:rsidRPr="004B4D5E">
              <w:rPr>
                <w:sz w:val="22"/>
                <w:szCs w:val="22"/>
              </w:rPr>
              <w:t xml:space="preserve">Point cloud-based branch characterisation has potential for enhancing tree breeding programmes, expediting the selection of superior genetics for forestry growing stock. Branching is a key trait that impacts on timber quality, however, current methods for assessing branching structure are often subjective and observational owing to the time-consuming and costly nature of objective alternatives. Advancements in remote sensing, particularly TLS, have facilitated objective assessment of branch structure, however, TLS often involves the use of expensive and heavy equipment which can be time consuming and prone to occlusion issues. In contrast, personal mobile laser scanning (PLS) is emerging as a system that offers a more cost-effective alternative that could reduce the impacts of occlusion through its enhanced mobility. The trade-off, however, is that PLS produces noisier point clouds due to lower-quality lasers that are incorporated within them. </w:t>
            </w:r>
          </w:p>
          <w:p w14:paraId="20431EB4" w14:textId="77777777" w:rsidR="00FA181A" w:rsidRPr="00FA181A" w:rsidRDefault="00FA181A" w:rsidP="00FA181A">
            <w:pPr>
              <w:pStyle w:val="Default"/>
            </w:pPr>
          </w:p>
          <w:p w14:paraId="69B04572" w14:textId="68A8C537" w:rsidR="001564A4" w:rsidRPr="00AD1F07" w:rsidRDefault="004B4D5E" w:rsidP="004B4D5E">
            <w:pPr>
              <w:pStyle w:val="Pa12"/>
              <w:rPr>
                <w:sz w:val="22"/>
                <w:szCs w:val="22"/>
              </w:rPr>
            </w:pPr>
            <w:r w:rsidRPr="004B4D5E">
              <w:rPr>
                <w:sz w:val="22"/>
                <w:szCs w:val="22"/>
              </w:rPr>
              <w:t>This presentation will discuss recent trials utilising PLS for breeding selection, comparing its efficacy with manual measurements of branch structure (including branch diameter, branch angle, branch pattern and branch length), which were captured alongside scans from a PLS. Key metrics were derived from PLS point clouds and then compared with manual measurements to assess their accuracy. Data for the study was captured from two breeding trials of Pinus radiata: one at selection age (age 8), in which trees were access pruned to 2 m, and another at a younger age (age 5), which was unpruned. Sites were selected to evaluate the impact of tree maturity and access pruning on the PLS branch characterisation approach. The findings of this research offer valuable insights into the potential of PLS as a complementary tool for breeding selection programmes.</w:t>
            </w:r>
          </w:p>
          <w:p w14:paraId="2A651708" w14:textId="77777777" w:rsidR="001564A4" w:rsidRPr="00AD1F07" w:rsidRDefault="001564A4" w:rsidP="000A28E2">
            <w:pPr>
              <w:pStyle w:val="Pa12"/>
              <w:rPr>
                <w:sz w:val="22"/>
                <w:szCs w:val="22"/>
              </w:rPr>
            </w:pPr>
          </w:p>
          <w:p w14:paraId="282D8B5E" w14:textId="34FA72FB" w:rsidR="00F077AB" w:rsidRPr="00F077AB" w:rsidRDefault="00F077AB" w:rsidP="00F077AB">
            <w:pPr>
              <w:pStyle w:val="Default"/>
            </w:pPr>
          </w:p>
          <w:p w14:paraId="196E7BAC" w14:textId="79E61875" w:rsidR="00CF7FFC" w:rsidRPr="00AD1F07" w:rsidRDefault="00CF7FFC" w:rsidP="00CF7FFC">
            <w:pPr>
              <w:pStyle w:val="Pa12"/>
              <w:rPr>
                <w:sz w:val="22"/>
                <w:szCs w:val="22"/>
              </w:rPr>
            </w:pPr>
          </w:p>
          <w:p w14:paraId="7F8381F0" w14:textId="5098D1CD" w:rsidR="001564A4" w:rsidRPr="00AD1F07" w:rsidRDefault="001564A4" w:rsidP="000A28E2">
            <w:pPr>
              <w:pStyle w:val="Pa12"/>
              <w:rPr>
                <w:sz w:val="22"/>
                <w:szCs w:val="22"/>
              </w:rPr>
            </w:pPr>
            <w:r w:rsidRPr="00AD1F07">
              <w:rPr>
                <w:sz w:val="22"/>
                <w:szCs w:val="22"/>
              </w:rPr>
              <w:br/>
            </w:r>
            <w:r w:rsidRPr="00AD1F07">
              <w:rPr>
                <w:sz w:val="22"/>
                <w:szCs w:val="22"/>
              </w:rPr>
              <w:br/>
            </w:r>
            <w:r w:rsidRPr="00AD1F07">
              <w:rPr>
                <w:sz w:val="22"/>
                <w:szCs w:val="22"/>
              </w:rPr>
              <w:br/>
            </w:r>
            <w:r w:rsidRPr="00AD1F07">
              <w:rPr>
                <w:sz w:val="22"/>
                <w:szCs w:val="22"/>
              </w:rPr>
              <w:br/>
            </w:r>
            <w:r w:rsidRPr="00AD1F07">
              <w:rPr>
                <w:sz w:val="22"/>
                <w:szCs w:val="22"/>
              </w:rPr>
              <w:br/>
            </w:r>
            <w:r w:rsidRPr="00AD1F07">
              <w:rPr>
                <w:sz w:val="22"/>
                <w:szCs w:val="22"/>
              </w:rPr>
              <w:br/>
            </w:r>
            <w:r w:rsidRPr="00AD1F07">
              <w:rPr>
                <w:sz w:val="22"/>
                <w:szCs w:val="22"/>
              </w:rPr>
              <w:br/>
            </w:r>
            <w:r w:rsidRPr="00AD1F07">
              <w:rPr>
                <w:sz w:val="22"/>
                <w:szCs w:val="22"/>
              </w:rPr>
              <w:br/>
            </w:r>
            <w:r w:rsidRPr="00AD1F07">
              <w:rPr>
                <w:sz w:val="22"/>
                <w:szCs w:val="22"/>
              </w:rPr>
              <w:br/>
            </w:r>
            <w:r w:rsidRPr="00AD1F07">
              <w:rPr>
                <w:sz w:val="22"/>
                <w:szCs w:val="22"/>
              </w:rPr>
              <w:br/>
            </w:r>
          </w:p>
          <w:p w14:paraId="731CD908" w14:textId="77777777" w:rsidR="001564A4" w:rsidRPr="00AD1F07" w:rsidRDefault="001564A4" w:rsidP="000A28E2">
            <w:pPr>
              <w:pStyle w:val="Default"/>
            </w:pPr>
          </w:p>
          <w:p w14:paraId="34BF0A0F" w14:textId="77777777" w:rsidR="001564A4" w:rsidRPr="00AD1F07" w:rsidRDefault="001564A4" w:rsidP="000A28E2">
            <w:pPr>
              <w:pStyle w:val="Default"/>
            </w:pPr>
          </w:p>
          <w:p w14:paraId="1FF1A88F" w14:textId="77777777" w:rsidR="001564A4" w:rsidRPr="00AD1F07" w:rsidRDefault="001564A4" w:rsidP="000A28E2">
            <w:pPr>
              <w:pStyle w:val="Pa12"/>
              <w:rPr>
                <w:rStyle w:val="A4"/>
                <w:bCs/>
              </w:rPr>
            </w:pPr>
            <w:r w:rsidRPr="00AD1F07">
              <w:rPr>
                <w:rStyle w:val="A4"/>
                <w:bCs/>
              </w:rPr>
              <w:br/>
            </w:r>
            <w:r w:rsidRPr="00AD1F07">
              <w:rPr>
                <w:rStyle w:val="A4"/>
                <w:bCs/>
              </w:rPr>
              <w:br/>
            </w:r>
            <w:r w:rsidRPr="00AD1F07">
              <w:rPr>
                <w:rStyle w:val="A4"/>
                <w:bCs/>
              </w:rPr>
              <w:br/>
            </w:r>
            <w:r w:rsidRPr="00AD1F07">
              <w:rPr>
                <w:rStyle w:val="A4"/>
                <w:bCs/>
              </w:rPr>
              <w:br/>
            </w:r>
            <w:r w:rsidRPr="00AD1F07">
              <w:rPr>
                <w:rStyle w:val="A4"/>
                <w:bCs/>
              </w:rPr>
              <w:br/>
            </w:r>
            <w:r w:rsidRPr="00AD1F07">
              <w:rPr>
                <w:rStyle w:val="A4"/>
                <w:bCs/>
              </w:rPr>
              <w:br/>
            </w:r>
            <w:r w:rsidRPr="00AD1F07">
              <w:rPr>
                <w:rStyle w:val="A4"/>
                <w:bCs/>
              </w:rPr>
              <w:br/>
            </w:r>
            <w:r w:rsidRPr="00AD1F07">
              <w:rPr>
                <w:rStyle w:val="A4"/>
                <w:bCs/>
              </w:rPr>
              <w:br/>
            </w:r>
            <w:r w:rsidRPr="00AD1F07">
              <w:rPr>
                <w:rStyle w:val="A4"/>
                <w:bCs/>
              </w:rPr>
              <w:br/>
            </w:r>
            <w:r w:rsidRPr="00AD1F07">
              <w:rPr>
                <w:rStyle w:val="A4"/>
                <w:bCs/>
              </w:rPr>
              <w:br/>
            </w:r>
            <w:r w:rsidRPr="00AD1F07">
              <w:rPr>
                <w:rStyle w:val="A4"/>
                <w:bCs/>
              </w:rPr>
              <w:br/>
            </w:r>
          </w:p>
          <w:p w14:paraId="14DC37E4" w14:textId="77777777" w:rsidR="001564A4" w:rsidRPr="00AD1F07" w:rsidRDefault="001564A4" w:rsidP="000A28E2">
            <w:pPr>
              <w:pStyle w:val="Default"/>
              <w:rPr>
                <w:rStyle w:val="A4"/>
                <w:bCs/>
              </w:rPr>
            </w:pPr>
          </w:p>
          <w:p w14:paraId="5F58D34F" w14:textId="77777777" w:rsidR="001564A4" w:rsidRPr="00AD1F07" w:rsidRDefault="001564A4" w:rsidP="000A28E2">
            <w:pPr>
              <w:pStyle w:val="Default"/>
              <w:rPr>
                <w:sz w:val="22"/>
                <w:szCs w:val="22"/>
                <w:lang w:eastAsia="en-GB"/>
              </w:rPr>
            </w:pPr>
            <w:r w:rsidRPr="00AD1F07">
              <w:rPr>
                <w:sz w:val="22"/>
                <w:szCs w:val="22"/>
                <w:lang w:eastAsia="en-GB"/>
              </w:rPr>
              <w:br/>
            </w:r>
            <w:r w:rsidRPr="00AD1F07">
              <w:rPr>
                <w:sz w:val="22"/>
                <w:szCs w:val="22"/>
                <w:lang w:eastAsia="en-GB"/>
              </w:rPr>
              <w:br/>
            </w:r>
            <w:r w:rsidRPr="00AD1F07">
              <w:rPr>
                <w:sz w:val="22"/>
                <w:szCs w:val="22"/>
                <w:lang w:eastAsia="en-GB"/>
              </w:rPr>
              <w:br/>
            </w:r>
            <w:r w:rsidRPr="00AD1F07">
              <w:rPr>
                <w:sz w:val="22"/>
                <w:szCs w:val="22"/>
                <w:lang w:eastAsia="en-GB"/>
              </w:rPr>
              <w:br/>
            </w:r>
            <w:r w:rsidRPr="00AD1F07">
              <w:rPr>
                <w:sz w:val="22"/>
                <w:szCs w:val="22"/>
                <w:lang w:eastAsia="en-GB"/>
              </w:rPr>
              <w:br/>
            </w:r>
            <w:r w:rsidRPr="00AD1F07">
              <w:rPr>
                <w:sz w:val="22"/>
                <w:szCs w:val="22"/>
                <w:lang w:eastAsia="en-GB"/>
              </w:rPr>
              <w:br/>
            </w:r>
            <w:r w:rsidRPr="00AD1F07">
              <w:rPr>
                <w:sz w:val="22"/>
                <w:szCs w:val="22"/>
                <w:lang w:eastAsia="en-GB"/>
              </w:rPr>
              <w:br/>
            </w:r>
            <w:r w:rsidRPr="00AD1F07">
              <w:rPr>
                <w:sz w:val="22"/>
                <w:szCs w:val="22"/>
                <w:lang w:eastAsia="en-GB"/>
              </w:rPr>
              <w:br/>
            </w:r>
            <w:r w:rsidRPr="00AD1F07">
              <w:rPr>
                <w:sz w:val="22"/>
                <w:szCs w:val="22"/>
                <w:lang w:eastAsia="en-GB"/>
              </w:rPr>
              <w:br/>
            </w:r>
            <w:r w:rsidRPr="00AD1F07">
              <w:rPr>
                <w:sz w:val="22"/>
                <w:szCs w:val="22"/>
                <w:lang w:eastAsia="en-GB"/>
              </w:rPr>
              <w:br/>
            </w:r>
            <w:r w:rsidRPr="00AD1F07">
              <w:rPr>
                <w:sz w:val="22"/>
                <w:szCs w:val="22"/>
                <w:lang w:eastAsia="en-GB"/>
              </w:rPr>
              <w:br/>
            </w:r>
            <w:r w:rsidRPr="00AD1F07">
              <w:rPr>
                <w:sz w:val="22"/>
                <w:szCs w:val="22"/>
                <w:lang w:eastAsia="en-GB"/>
              </w:rPr>
              <w:br/>
            </w:r>
            <w:r w:rsidRPr="00AD1F07">
              <w:rPr>
                <w:sz w:val="22"/>
                <w:szCs w:val="22"/>
                <w:lang w:eastAsia="en-GB"/>
              </w:rPr>
              <w:br/>
            </w:r>
            <w:r w:rsidRPr="00AD1F07">
              <w:rPr>
                <w:sz w:val="22"/>
                <w:szCs w:val="22"/>
                <w:lang w:eastAsia="en-GB"/>
              </w:rPr>
              <w:br/>
            </w:r>
            <w:r w:rsidRPr="00AD1F07">
              <w:rPr>
                <w:sz w:val="22"/>
                <w:szCs w:val="22"/>
                <w:lang w:eastAsia="en-GB"/>
              </w:rPr>
              <w:br/>
            </w:r>
            <w:r w:rsidRPr="00AD1F07">
              <w:rPr>
                <w:sz w:val="22"/>
                <w:szCs w:val="22"/>
                <w:lang w:eastAsia="en-GB"/>
              </w:rPr>
              <w:br/>
            </w:r>
            <w:r w:rsidRPr="00AD1F07">
              <w:rPr>
                <w:sz w:val="22"/>
                <w:szCs w:val="22"/>
                <w:lang w:eastAsia="en-GB"/>
              </w:rPr>
              <w:br/>
            </w:r>
            <w:r w:rsidRPr="00AD1F07">
              <w:rPr>
                <w:sz w:val="22"/>
                <w:szCs w:val="22"/>
                <w:lang w:eastAsia="en-GB"/>
              </w:rPr>
              <w:br/>
            </w:r>
            <w:r w:rsidRPr="00AD1F07">
              <w:rPr>
                <w:sz w:val="22"/>
                <w:szCs w:val="22"/>
                <w:lang w:eastAsia="en-GB"/>
              </w:rPr>
              <w:br/>
            </w:r>
            <w:r w:rsidRPr="00AD1F07">
              <w:rPr>
                <w:sz w:val="22"/>
                <w:szCs w:val="22"/>
                <w:lang w:eastAsia="en-GB"/>
              </w:rPr>
              <w:br/>
            </w:r>
            <w:r w:rsidRPr="00AD1F07">
              <w:rPr>
                <w:sz w:val="22"/>
                <w:szCs w:val="22"/>
                <w:lang w:eastAsia="en-GB"/>
              </w:rPr>
              <w:br/>
            </w:r>
            <w:r w:rsidRPr="00AD1F07">
              <w:rPr>
                <w:sz w:val="22"/>
                <w:szCs w:val="22"/>
                <w:lang w:eastAsia="en-GB"/>
              </w:rPr>
              <w:br/>
            </w:r>
            <w:r w:rsidRPr="00AD1F07">
              <w:rPr>
                <w:sz w:val="22"/>
                <w:szCs w:val="22"/>
                <w:lang w:eastAsia="en-GB"/>
              </w:rPr>
              <w:br/>
            </w:r>
            <w:r w:rsidRPr="00AD1F07">
              <w:rPr>
                <w:sz w:val="22"/>
                <w:szCs w:val="22"/>
                <w:lang w:eastAsia="en-GB"/>
              </w:rPr>
              <w:br/>
            </w:r>
            <w:r w:rsidRPr="00AD1F07">
              <w:rPr>
                <w:sz w:val="22"/>
                <w:szCs w:val="22"/>
                <w:lang w:eastAsia="en-GB"/>
              </w:rPr>
              <w:br/>
            </w:r>
            <w:r w:rsidRPr="00AD1F07">
              <w:rPr>
                <w:sz w:val="22"/>
                <w:szCs w:val="22"/>
                <w:lang w:eastAsia="en-GB"/>
              </w:rPr>
              <w:br/>
            </w:r>
            <w:r w:rsidRPr="00AD1F07">
              <w:rPr>
                <w:sz w:val="22"/>
                <w:szCs w:val="22"/>
                <w:lang w:eastAsia="en-GB"/>
              </w:rPr>
              <w:br/>
            </w:r>
            <w:r w:rsidRPr="00AD1F07">
              <w:rPr>
                <w:sz w:val="22"/>
                <w:szCs w:val="22"/>
                <w:lang w:eastAsia="en-GB"/>
              </w:rPr>
              <w:br/>
            </w:r>
            <w:r w:rsidRPr="00AD1F07">
              <w:rPr>
                <w:sz w:val="22"/>
                <w:szCs w:val="22"/>
                <w:lang w:eastAsia="en-GB"/>
              </w:rPr>
              <w:br/>
            </w:r>
            <w:r w:rsidRPr="00AD1F07">
              <w:rPr>
                <w:sz w:val="22"/>
                <w:szCs w:val="22"/>
                <w:lang w:eastAsia="en-GB"/>
              </w:rPr>
              <w:br/>
            </w:r>
            <w:r w:rsidRPr="00AD1F07">
              <w:rPr>
                <w:sz w:val="22"/>
                <w:szCs w:val="22"/>
                <w:lang w:eastAsia="en-GB"/>
              </w:rPr>
              <w:br/>
            </w:r>
            <w:r w:rsidRPr="00AD1F07">
              <w:rPr>
                <w:sz w:val="22"/>
                <w:szCs w:val="22"/>
                <w:lang w:eastAsia="en-GB"/>
              </w:rPr>
              <w:br/>
            </w:r>
            <w:r w:rsidRPr="00AD1F07">
              <w:rPr>
                <w:sz w:val="22"/>
                <w:szCs w:val="22"/>
                <w:lang w:eastAsia="en-GB"/>
              </w:rPr>
              <w:br/>
            </w:r>
            <w:r w:rsidRPr="00AD1F07">
              <w:rPr>
                <w:sz w:val="22"/>
                <w:szCs w:val="22"/>
                <w:lang w:eastAsia="en-GB"/>
              </w:rPr>
              <w:br/>
            </w:r>
            <w:r w:rsidRPr="00AD1F07">
              <w:rPr>
                <w:sz w:val="22"/>
                <w:szCs w:val="22"/>
                <w:lang w:eastAsia="en-GB"/>
              </w:rPr>
              <w:br/>
            </w:r>
            <w:r w:rsidRPr="00AD1F07">
              <w:rPr>
                <w:sz w:val="22"/>
                <w:szCs w:val="22"/>
                <w:lang w:eastAsia="en-GB"/>
              </w:rPr>
              <w:br/>
            </w:r>
            <w:r w:rsidRPr="00AD1F07">
              <w:rPr>
                <w:sz w:val="22"/>
                <w:szCs w:val="22"/>
                <w:lang w:eastAsia="en-GB"/>
              </w:rPr>
              <w:br/>
            </w:r>
            <w:r w:rsidRPr="00AD1F07">
              <w:rPr>
                <w:sz w:val="22"/>
                <w:szCs w:val="22"/>
                <w:lang w:eastAsia="en-GB"/>
              </w:rPr>
              <w:br/>
            </w:r>
            <w:r w:rsidRPr="00AD1F07">
              <w:rPr>
                <w:sz w:val="22"/>
                <w:szCs w:val="22"/>
                <w:lang w:eastAsia="en-GB"/>
              </w:rPr>
              <w:br/>
            </w:r>
            <w:r w:rsidRPr="00AD1F07">
              <w:rPr>
                <w:sz w:val="22"/>
                <w:szCs w:val="22"/>
                <w:lang w:eastAsia="en-GB"/>
              </w:rPr>
              <w:br/>
            </w:r>
            <w:r w:rsidRPr="00AD1F07">
              <w:rPr>
                <w:sz w:val="22"/>
                <w:szCs w:val="22"/>
                <w:lang w:eastAsia="en-GB"/>
              </w:rPr>
              <w:br/>
            </w:r>
            <w:r w:rsidRPr="00AD1F07">
              <w:rPr>
                <w:sz w:val="22"/>
                <w:szCs w:val="22"/>
                <w:lang w:eastAsia="en-GB"/>
              </w:rPr>
              <w:br/>
            </w:r>
            <w:r w:rsidRPr="00AD1F07">
              <w:rPr>
                <w:sz w:val="22"/>
                <w:szCs w:val="22"/>
                <w:lang w:eastAsia="en-GB"/>
              </w:rPr>
              <w:br/>
            </w:r>
            <w:r w:rsidRPr="00AD1F07">
              <w:rPr>
                <w:sz w:val="22"/>
                <w:szCs w:val="22"/>
                <w:lang w:eastAsia="en-GB"/>
              </w:rPr>
              <w:br/>
            </w:r>
          </w:p>
        </w:tc>
      </w:tr>
    </w:tbl>
    <w:p w14:paraId="65A73F06" w14:textId="47B9312F" w:rsidR="001F0AC4" w:rsidRDefault="001F0AC4" w:rsidP="001564A4">
      <w:pPr>
        <w:rPr>
          <w:rStyle w:val="A4"/>
          <w:rFonts w:ascii="Arial" w:hAnsi="Arial" w:cs="Arial"/>
          <w:i/>
          <w:iCs/>
          <w:lang w:eastAsia="en-NZ"/>
        </w:rPr>
      </w:pPr>
    </w:p>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F0AC4"/>
    <w:rsid w:val="00462899"/>
    <w:rsid w:val="004B4D5E"/>
    <w:rsid w:val="0051574E"/>
    <w:rsid w:val="006802B9"/>
    <w:rsid w:val="008803FA"/>
    <w:rsid w:val="00AD1F07"/>
    <w:rsid w:val="00B12E32"/>
    <w:rsid w:val="00CF7FFC"/>
    <w:rsid w:val="00D5196E"/>
    <w:rsid w:val="00E0700F"/>
    <w:rsid w:val="00F077AB"/>
    <w:rsid w:val="00F64A22"/>
    <w:rsid w:val="00FA181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character" w:styleId="PageNumber">
    <w:name w:val="page number"/>
    <w:basedOn w:val="DefaultParagraphFont"/>
    <w:rsid w:val="00F077AB"/>
    <w:rPr>
      <w:i/>
      <w:sz w:val="16"/>
    </w:rPr>
  </w:style>
  <w:style w:type="character" w:styleId="Strong">
    <w:name w:val="Strong"/>
    <w:basedOn w:val="DefaultParagraphFont"/>
    <w:rsid w:val="00F077AB"/>
    <w:rPr>
      <w:b/>
      <w:bCs/>
    </w:rPr>
  </w:style>
  <w:style w:type="paragraph" w:customStyle="1" w:styleId="EndNoteBibliography">
    <w:name w:val="EndNote Bibliography"/>
    <w:basedOn w:val="Normal"/>
    <w:link w:val="EndNoteBibliographyChar"/>
    <w:rsid w:val="00F077AB"/>
    <w:rPr>
      <w:rFonts w:ascii="Arial" w:hAnsi="Arial" w:cs="Arial"/>
      <w:noProof/>
      <w:sz w:val="20"/>
      <w:lang w:val="en-US"/>
    </w:rPr>
  </w:style>
  <w:style w:type="character" w:customStyle="1" w:styleId="EndNoteBibliographyChar">
    <w:name w:val="EndNote Bibliography Char"/>
    <w:basedOn w:val="DefaultParagraphFont"/>
    <w:link w:val="EndNoteBibliography"/>
    <w:rsid w:val="00F077AB"/>
    <w:rPr>
      <w:rFonts w:ascii="Arial" w:eastAsia="Times New Roman" w:hAnsi="Arial" w:cs="Arial"/>
      <w:noProof/>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Robin Hartley</cp:lastModifiedBy>
  <cp:revision>3</cp:revision>
  <dcterms:created xsi:type="dcterms:W3CDTF">2024-03-18T20:28:00Z</dcterms:created>
  <dcterms:modified xsi:type="dcterms:W3CDTF">2024-03-18T20:29:00Z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