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150E0525" w:rsidR="002B7FC8" w:rsidRPr="00B02735" w:rsidRDefault="00B02735" w:rsidP="007E489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2735">
              <w:rPr>
                <w:rFonts w:ascii="Arial" w:hAnsi="Arial" w:cs="Arial"/>
                <w:b/>
                <w:sz w:val="22"/>
                <w:szCs w:val="22"/>
              </w:rPr>
              <w:t xml:space="preserve">More </w:t>
            </w:r>
            <w:r w:rsidR="006E4DCE" w:rsidRPr="00B02735">
              <w:rPr>
                <w:rFonts w:ascii="Arial" w:hAnsi="Arial" w:cs="Arial"/>
                <w:b/>
                <w:sz w:val="22"/>
                <w:szCs w:val="22"/>
              </w:rPr>
              <w:t>than a</w:t>
            </w:r>
            <w:r w:rsidR="00045EB0" w:rsidRPr="00B02735">
              <w:rPr>
                <w:rFonts w:ascii="Arial" w:hAnsi="Arial" w:cs="Arial"/>
                <w:b/>
                <w:sz w:val="22"/>
                <w:szCs w:val="22"/>
              </w:rPr>
              <w:t xml:space="preserve"> buzzword: How intersectional health promotion research can </w:t>
            </w:r>
            <w:r w:rsidR="007E4894" w:rsidRPr="00B02735">
              <w:rPr>
                <w:rFonts w:ascii="Arial" w:hAnsi="Arial" w:cs="Arial"/>
                <w:b/>
                <w:sz w:val="22"/>
                <w:szCs w:val="22"/>
              </w:rPr>
              <w:t>advance our understanding of social inequalities in health</w:t>
            </w:r>
          </w:p>
        </w:tc>
      </w:tr>
      <w:tr w:rsidR="002B7FC8" w:rsidRPr="0003525D" w14:paraId="5A4DE264" w14:textId="77777777" w:rsidTr="00E40DBE">
        <w:trPr>
          <w:trHeight w:val="7128"/>
        </w:trPr>
        <w:tc>
          <w:tcPr>
            <w:tcW w:w="8640" w:type="dxa"/>
          </w:tcPr>
          <w:p w14:paraId="0860A940" w14:textId="77777777" w:rsidR="005C5182" w:rsidRDefault="005C518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7" w14:textId="3D237C78" w:rsidR="00DA7A71" w:rsidRDefault="006E4DCE" w:rsidP="00E36AD7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6E4DCE">
              <w:rPr>
                <w:rFonts w:ascii="Arial" w:hAnsi="Arial" w:cs="Arial"/>
                <w:sz w:val="22"/>
                <w:szCs w:val="22"/>
                <w:lang w:val="en-CA"/>
              </w:rPr>
              <w:t>Intersectionality</w:t>
            </w:r>
            <w:r w:rsidR="00754723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760BE9">
              <w:rPr>
                <w:rFonts w:ascii="Arial" w:hAnsi="Arial" w:cs="Arial"/>
                <w:sz w:val="22"/>
                <w:szCs w:val="22"/>
                <w:lang w:val="en-CA"/>
              </w:rPr>
              <w:t xml:space="preserve">aims to </w:t>
            </w:r>
            <w:r w:rsidR="00063977">
              <w:rPr>
                <w:rFonts w:ascii="Arial" w:hAnsi="Arial" w:cs="Arial"/>
                <w:sz w:val="22"/>
                <w:szCs w:val="22"/>
                <w:lang w:val="en-CA"/>
              </w:rPr>
              <w:t>explicate</w:t>
            </w:r>
            <w:r w:rsidR="00760BE9">
              <w:rPr>
                <w:rFonts w:ascii="Arial" w:hAnsi="Arial" w:cs="Arial"/>
                <w:sz w:val="22"/>
                <w:szCs w:val="22"/>
                <w:lang w:val="en-CA"/>
              </w:rPr>
              <w:t xml:space="preserve"> social inequality by</w:t>
            </w:r>
            <w:r w:rsidR="00485AA0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754723">
              <w:rPr>
                <w:rFonts w:ascii="Arial" w:hAnsi="Arial" w:cs="Arial"/>
                <w:sz w:val="22"/>
                <w:szCs w:val="22"/>
                <w:lang w:val="en-CA"/>
              </w:rPr>
              <w:t>exploring</w:t>
            </w:r>
            <w:r w:rsidR="00485AA0">
              <w:rPr>
                <w:rFonts w:ascii="Arial" w:hAnsi="Arial" w:cs="Arial"/>
                <w:sz w:val="22"/>
                <w:szCs w:val="22"/>
                <w:lang w:val="en-CA"/>
              </w:rPr>
              <w:t xml:space="preserve"> how</w:t>
            </w:r>
            <w:r w:rsidR="00314837">
              <w:rPr>
                <w:rFonts w:ascii="Arial" w:hAnsi="Arial" w:cs="Arial"/>
                <w:sz w:val="22"/>
                <w:szCs w:val="22"/>
                <w:lang w:val="en-CA"/>
              </w:rPr>
              <w:t xml:space="preserve"> multiple </w:t>
            </w:r>
            <w:r w:rsidR="00485AA0">
              <w:rPr>
                <w:rFonts w:ascii="Arial" w:hAnsi="Arial" w:cs="Arial"/>
                <w:sz w:val="22"/>
                <w:szCs w:val="22"/>
                <w:lang w:val="en-CA"/>
              </w:rPr>
              <w:t>forces</w:t>
            </w:r>
            <w:r w:rsidR="00754723">
              <w:rPr>
                <w:rFonts w:ascii="Arial" w:hAnsi="Arial" w:cs="Arial"/>
                <w:sz w:val="22"/>
                <w:szCs w:val="22"/>
                <w:lang w:val="en-CA"/>
              </w:rPr>
              <w:t xml:space="preserve"> of domination</w:t>
            </w:r>
            <w:r w:rsidR="00485AA0">
              <w:rPr>
                <w:rFonts w:ascii="Arial" w:hAnsi="Arial" w:cs="Arial"/>
                <w:sz w:val="22"/>
                <w:szCs w:val="22"/>
                <w:lang w:val="en-CA"/>
              </w:rPr>
              <w:t xml:space="preserve"> (e.g. </w:t>
            </w:r>
            <w:r w:rsidR="00760BE9">
              <w:rPr>
                <w:rFonts w:ascii="Arial" w:hAnsi="Arial" w:cs="Arial"/>
                <w:sz w:val="22"/>
                <w:szCs w:val="22"/>
                <w:lang w:val="en-CA"/>
              </w:rPr>
              <w:t>sexism</w:t>
            </w:r>
            <w:r w:rsidR="0048754D">
              <w:rPr>
                <w:rFonts w:ascii="Arial" w:hAnsi="Arial" w:cs="Arial"/>
                <w:sz w:val="22"/>
                <w:szCs w:val="22"/>
                <w:lang w:val="en-CA"/>
              </w:rPr>
              <w:t>,</w:t>
            </w:r>
            <w:r w:rsidR="00760BE9">
              <w:rPr>
                <w:rFonts w:ascii="Arial" w:hAnsi="Arial" w:cs="Arial"/>
                <w:sz w:val="22"/>
                <w:szCs w:val="22"/>
                <w:lang w:val="en-CA"/>
              </w:rPr>
              <w:t xml:space="preserve"> racism, </w:t>
            </w:r>
            <w:r w:rsidR="0033632A">
              <w:rPr>
                <w:rFonts w:ascii="Arial" w:hAnsi="Arial" w:cs="Arial"/>
                <w:sz w:val="22"/>
                <w:szCs w:val="22"/>
                <w:lang w:val="en-CA"/>
              </w:rPr>
              <w:t>classism</w:t>
            </w:r>
            <w:r w:rsidR="00485AA0">
              <w:rPr>
                <w:rFonts w:ascii="Arial" w:hAnsi="Arial" w:cs="Arial"/>
                <w:sz w:val="22"/>
                <w:szCs w:val="22"/>
                <w:lang w:val="en-CA"/>
              </w:rPr>
              <w:t>)</w:t>
            </w:r>
            <w:r w:rsidR="00754723">
              <w:rPr>
                <w:rFonts w:ascii="Arial" w:hAnsi="Arial" w:cs="Arial"/>
                <w:sz w:val="22"/>
                <w:szCs w:val="22"/>
                <w:lang w:val="en-CA"/>
              </w:rPr>
              <w:t xml:space="preserve"> intersect to</w:t>
            </w:r>
            <w:r w:rsidR="00485AA0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A723DC">
              <w:rPr>
                <w:rFonts w:ascii="Arial" w:hAnsi="Arial" w:cs="Arial"/>
                <w:sz w:val="22"/>
                <w:szCs w:val="22"/>
                <w:lang w:val="en-CA"/>
              </w:rPr>
              <w:t>produce</w:t>
            </w:r>
            <w:r w:rsidR="00754723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485AA0">
              <w:rPr>
                <w:rFonts w:ascii="Arial" w:hAnsi="Arial" w:cs="Arial"/>
                <w:sz w:val="22"/>
                <w:szCs w:val="22"/>
                <w:lang w:val="en-CA"/>
              </w:rPr>
              <w:t xml:space="preserve">experiences of </w:t>
            </w:r>
            <w:r w:rsidR="0053126B">
              <w:rPr>
                <w:rFonts w:ascii="Arial" w:hAnsi="Arial" w:cs="Arial"/>
                <w:sz w:val="22"/>
                <w:szCs w:val="22"/>
                <w:lang w:val="en-CA"/>
              </w:rPr>
              <w:t>privilege and</w:t>
            </w:r>
            <w:r w:rsidR="0033632A">
              <w:rPr>
                <w:rFonts w:ascii="Arial" w:hAnsi="Arial" w:cs="Arial"/>
                <w:sz w:val="22"/>
                <w:szCs w:val="22"/>
                <w:lang w:val="en-CA"/>
              </w:rPr>
              <w:t xml:space="preserve"> oppression</w:t>
            </w:r>
            <w:r w:rsidR="00485AA0">
              <w:rPr>
                <w:rFonts w:ascii="Arial" w:hAnsi="Arial" w:cs="Arial"/>
                <w:sz w:val="22"/>
                <w:szCs w:val="22"/>
                <w:lang w:val="en-CA"/>
              </w:rPr>
              <w:t xml:space="preserve"> for individuals </w:t>
            </w:r>
            <w:r w:rsidR="0053126B">
              <w:rPr>
                <w:rFonts w:ascii="Arial" w:hAnsi="Arial" w:cs="Arial"/>
                <w:sz w:val="22"/>
                <w:szCs w:val="22"/>
                <w:lang w:val="en-CA"/>
              </w:rPr>
              <w:t>of</w:t>
            </w:r>
            <w:r w:rsidR="00754723">
              <w:rPr>
                <w:rFonts w:ascii="Arial" w:hAnsi="Arial" w:cs="Arial"/>
                <w:sz w:val="22"/>
                <w:szCs w:val="22"/>
                <w:lang w:val="en-CA"/>
              </w:rPr>
              <w:t xml:space="preserve"> intersecting identities (e.g. Indigenous women </w:t>
            </w:r>
            <w:r w:rsidR="00F23A97">
              <w:rPr>
                <w:rFonts w:ascii="Arial" w:hAnsi="Arial" w:cs="Arial"/>
                <w:sz w:val="22"/>
                <w:szCs w:val="22"/>
                <w:lang w:val="en-CA"/>
              </w:rPr>
              <w:t>living in poverty</w:t>
            </w:r>
            <w:r w:rsidR="00485AA0">
              <w:rPr>
                <w:rFonts w:ascii="Arial" w:hAnsi="Arial" w:cs="Arial"/>
                <w:sz w:val="22"/>
                <w:szCs w:val="22"/>
                <w:lang w:val="en-CA"/>
              </w:rPr>
              <w:t>).</w:t>
            </w:r>
            <w:r w:rsidR="00A723DC">
              <w:rPr>
                <w:rFonts w:ascii="Arial" w:hAnsi="Arial" w:cs="Arial"/>
                <w:sz w:val="22"/>
                <w:szCs w:val="22"/>
                <w:lang w:val="en-CA"/>
              </w:rPr>
              <w:t xml:space="preserve"> Health promotion</w:t>
            </w:r>
            <w:r w:rsidRPr="006E4DCE">
              <w:rPr>
                <w:rFonts w:ascii="Arial" w:hAnsi="Arial" w:cs="Arial"/>
                <w:sz w:val="22"/>
                <w:szCs w:val="22"/>
                <w:lang w:val="en-CA"/>
              </w:rPr>
              <w:t xml:space="preserve"> research</w:t>
            </w:r>
            <w:r w:rsidR="00A723DC">
              <w:rPr>
                <w:rFonts w:ascii="Arial" w:hAnsi="Arial" w:cs="Arial"/>
                <w:sz w:val="22"/>
                <w:szCs w:val="22"/>
                <w:lang w:val="en-CA"/>
              </w:rPr>
              <w:t xml:space="preserve"> (HPR)</w:t>
            </w:r>
            <w:r w:rsidRPr="006E4DCE">
              <w:rPr>
                <w:rFonts w:ascii="Arial" w:hAnsi="Arial" w:cs="Arial"/>
                <w:sz w:val="22"/>
                <w:szCs w:val="22"/>
                <w:lang w:val="en-CA"/>
              </w:rPr>
              <w:t xml:space="preserve"> is increasingly adopting </w:t>
            </w:r>
            <w:r w:rsidR="00447848">
              <w:rPr>
                <w:rFonts w:ascii="Arial" w:hAnsi="Arial" w:cs="Arial"/>
                <w:sz w:val="22"/>
                <w:szCs w:val="22"/>
                <w:lang w:val="en-CA"/>
              </w:rPr>
              <w:t xml:space="preserve">an </w:t>
            </w:r>
            <w:r w:rsidRPr="006E4DCE">
              <w:rPr>
                <w:rFonts w:ascii="Arial" w:hAnsi="Arial" w:cs="Arial"/>
                <w:sz w:val="22"/>
                <w:szCs w:val="22"/>
                <w:lang w:val="en-CA"/>
              </w:rPr>
              <w:t>intersection</w:t>
            </w:r>
            <w:r w:rsidR="00447848">
              <w:rPr>
                <w:rFonts w:ascii="Arial" w:hAnsi="Arial" w:cs="Arial"/>
                <w:sz w:val="22"/>
                <w:szCs w:val="22"/>
                <w:lang w:val="en-CA"/>
              </w:rPr>
              <w:t>al lens</w:t>
            </w:r>
            <w:r w:rsidR="00754723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33632A">
              <w:rPr>
                <w:rFonts w:ascii="Arial" w:hAnsi="Arial" w:cs="Arial"/>
                <w:sz w:val="22"/>
                <w:szCs w:val="22"/>
                <w:lang w:val="en-CA"/>
              </w:rPr>
              <w:t xml:space="preserve">to understand </w:t>
            </w:r>
            <w:r w:rsidR="00754723">
              <w:rPr>
                <w:rFonts w:ascii="Arial" w:hAnsi="Arial" w:cs="Arial"/>
                <w:sz w:val="22"/>
                <w:szCs w:val="22"/>
                <w:lang w:val="en-CA"/>
              </w:rPr>
              <w:t xml:space="preserve">how </w:t>
            </w:r>
            <w:r w:rsidR="0033632A">
              <w:rPr>
                <w:rFonts w:ascii="Arial" w:hAnsi="Arial" w:cs="Arial"/>
                <w:sz w:val="22"/>
                <w:szCs w:val="22"/>
                <w:lang w:val="en-CA"/>
              </w:rPr>
              <w:t xml:space="preserve">social inequalities in </w:t>
            </w:r>
            <w:r w:rsidRPr="006E4DCE">
              <w:rPr>
                <w:rFonts w:ascii="Arial" w:hAnsi="Arial" w:cs="Arial"/>
                <w:sz w:val="22"/>
                <w:szCs w:val="22"/>
                <w:lang w:val="en-CA"/>
              </w:rPr>
              <w:t>health</w:t>
            </w:r>
            <w:r w:rsidR="00754723">
              <w:rPr>
                <w:rFonts w:ascii="Arial" w:hAnsi="Arial" w:cs="Arial"/>
                <w:sz w:val="22"/>
                <w:szCs w:val="22"/>
                <w:lang w:val="en-CA"/>
              </w:rPr>
              <w:t xml:space="preserve"> persist</w:t>
            </w:r>
            <w:r w:rsidRPr="006E4DCE">
              <w:rPr>
                <w:rFonts w:ascii="Arial" w:hAnsi="Arial" w:cs="Arial"/>
                <w:sz w:val="22"/>
                <w:szCs w:val="22"/>
                <w:lang w:val="en-CA"/>
              </w:rPr>
              <w:t xml:space="preserve">. </w:t>
            </w:r>
            <w:r w:rsidR="00447848">
              <w:rPr>
                <w:rFonts w:ascii="Arial" w:hAnsi="Arial" w:cs="Arial"/>
                <w:sz w:val="22"/>
                <w:szCs w:val="22"/>
                <w:lang w:val="en-CA"/>
              </w:rPr>
              <w:t xml:space="preserve">Much intersectional HPR focuses only on marginalised populations’ experiences, without considering the forces that drive their marginalization and contribute to reproducing </w:t>
            </w:r>
            <w:r w:rsidR="00447848" w:rsidRPr="006E4DCE">
              <w:rPr>
                <w:rFonts w:ascii="Arial" w:hAnsi="Arial" w:cs="Arial"/>
                <w:sz w:val="22"/>
                <w:szCs w:val="22"/>
                <w:lang w:val="en-CA"/>
              </w:rPr>
              <w:t>social inequalities in health.</w:t>
            </w:r>
            <w:r w:rsidR="00447848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942F2F">
              <w:rPr>
                <w:rFonts w:ascii="Arial" w:hAnsi="Arial" w:cs="Arial"/>
                <w:color w:val="000000"/>
                <w:sz w:val="22"/>
                <w:szCs w:val="22"/>
              </w:rPr>
              <w:t>In this</w:t>
            </w:r>
            <w:r w:rsidR="00942F2F">
              <w:rPr>
                <w:rFonts w:ascii="Arial" w:hAnsi="Arial" w:cs="Arial"/>
                <w:sz w:val="22"/>
                <w:szCs w:val="22"/>
                <w:lang w:val="en-CA"/>
              </w:rPr>
              <w:t xml:space="preserve"> presentation,</w:t>
            </w:r>
            <w:r w:rsidR="005C5182">
              <w:rPr>
                <w:rFonts w:ascii="Arial" w:hAnsi="Arial" w:cs="Arial"/>
                <w:sz w:val="22"/>
                <w:szCs w:val="22"/>
                <w:lang w:val="en-CA"/>
              </w:rPr>
              <w:t xml:space="preserve"> we address three objectives: 1)</w:t>
            </w:r>
            <w:r w:rsidR="00942F2F">
              <w:rPr>
                <w:rFonts w:ascii="Arial" w:hAnsi="Arial" w:cs="Arial"/>
                <w:sz w:val="22"/>
                <w:szCs w:val="22"/>
                <w:lang w:val="en-CA"/>
              </w:rPr>
              <w:t xml:space="preserve"> how intersectionality is used in HPR; 2) the implications of </w:t>
            </w:r>
            <w:r w:rsidR="00942F2F">
              <w:rPr>
                <w:rFonts w:ascii="Arial" w:hAnsi="Arial" w:cs="Arial"/>
                <w:sz w:val="22"/>
                <w:szCs w:val="22"/>
              </w:rPr>
              <w:t>neglecting factors of domination in intersectional HPR; and</w:t>
            </w:r>
            <w:r w:rsidR="00627A57">
              <w:rPr>
                <w:rFonts w:ascii="Arial" w:hAnsi="Arial" w:cs="Arial"/>
                <w:sz w:val="22"/>
                <w:szCs w:val="22"/>
                <w:lang w:val="en-CA"/>
              </w:rPr>
              <w:t xml:space="preserve"> 3) how intersectional HPR</w:t>
            </w:r>
            <w:r w:rsidR="00942F2F">
              <w:rPr>
                <w:rFonts w:ascii="Arial" w:hAnsi="Arial" w:cs="Arial"/>
                <w:sz w:val="22"/>
                <w:szCs w:val="22"/>
                <w:lang w:val="en-CA"/>
              </w:rPr>
              <w:t xml:space="preserve"> can be used to advance our understanding of social inequalities in health.</w:t>
            </w:r>
          </w:p>
          <w:p w14:paraId="7F49A47C" w14:textId="77777777" w:rsidR="005C5182" w:rsidRPr="005C5182" w:rsidRDefault="005C5182" w:rsidP="00E36AD7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E9B055A" w14:textId="667C904F" w:rsidR="00447848" w:rsidRPr="005C5182" w:rsidRDefault="0044784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4DCE">
              <w:rPr>
                <w:rFonts w:ascii="Arial" w:hAnsi="Arial" w:cs="Arial"/>
                <w:color w:val="000000"/>
                <w:sz w:val="22"/>
                <w:szCs w:val="22"/>
              </w:rPr>
              <w:t>This conceptual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presentation</w:t>
            </w:r>
            <w:r w:rsidRPr="006E4DC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will bridge literature</w:t>
            </w:r>
            <w:r w:rsidRPr="006E4DCE">
              <w:rPr>
                <w:rFonts w:ascii="Arial" w:hAnsi="Arial" w:cs="Arial"/>
                <w:color w:val="000000"/>
                <w:sz w:val="22"/>
                <w:szCs w:val="22"/>
              </w:rPr>
              <w:t xml:space="preserve"> from health promotion, public health, sociology,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political sciences, and feminist studies. We will ground our theoretical discussion </w:t>
            </w:r>
            <w:r w:rsidR="00627A57">
              <w:rPr>
                <w:rFonts w:ascii="Arial" w:hAnsi="Arial" w:cs="Arial"/>
                <w:color w:val="000000"/>
                <w:sz w:val="22"/>
                <w:szCs w:val="22"/>
              </w:rPr>
              <w:t xml:space="preserve">with an example of </w:t>
            </w:r>
            <w:r w:rsidRPr="002A0CF5">
              <w:rPr>
                <w:rFonts w:ascii="Arial" w:hAnsi="Arial" w:cs="Arial"/>
                <w:sz w:val="22"/>
                <w:szCs w:val="22"/>
              </w:rPr>
              <w:t>how intersectional</w:t>
            </w:r>
            <w:r w:rsidR="005C5182">
              <w:rPr>
                <w:rFonts w:ascii="Arial" w:hAnsi="Arial" w:cs="Arial"/>
                <w:sz w:val="22"/>
                <w:szCs w:val="22"/>
              </w:rPr>
              <w:t>ity</w:t>
            </w:r>
            <w:r w:rsidRPr="002A0CF5">
              <w:rPr>
                <w:rFonts w:ascii="Arial" w:hAnsi="Arial" w:cs="Arial"/>
                <w:sz w:val="22"/>
                <w:szCs w:val="22"/>
              </w:rPr>
              <w:t xml:space="preserve"> can be used to better understand </w:t>
            </w:r>
            <w:r>
              <w:rPr>
                <w:rFonts w:ascii="Arial" w:hAnsi="Arial" w:cs="Arial"/>
                <w:sz w:val="22"/>
                <w:szCs w:val="22"/>
              </w:rPr>
              <w:t>how</w:t>
            </w:r>
            <w:r w:rsidRPr="002A0CF5">
              <w:rPr>
                <w:rFonts w:ascii="Arial" w:hAnsi="Arial" w:cs="Arial"/>
                <w:sz w:val="22"/>
                <w:szCs w:val="22"/>
              </w:rPr>
              <w:t xml:space="preserve"> tobacco control policies</w:t>
            </w:r>
            <w:r>
              <w:rPr>
                <w:rFonts w:ascii="Arial" w:hAnsi="Arial" w:cs="Arial"/>
                <w:sz w:val="22"/>
                <w:szCs w:val="22"/>
              </w:rPr>
              <w:t xml:space="preserve"> (TCP) may contribute</w:t>
            </w:r>
            <w:r w:rsidRPr="002A0CF5">
              <w:rPr>
                <w:rFonts w:ascii="Arial" w:hAnsi="Arial" w:cs="Arial"/>
                <w:sz w:val="22"/>
                <w:szCs w:val="22"/>
              </w:rPr>
              <w:t xml:space="preserve"> to</w:t>
            </w:r>
            <w:r>
              <w:rPr>
                <w:rFonts w:ascii="Arial" w:hAnsi="Arial" w:cs="Arial"/>
                <w:sz w:val="22"/>
                <w:szCs w:val="22"/>
              </w:rPr>
              <w:t xml:space="preserve"> experiences of</w:t>
            </w:r>
            <w:r w:rsidRPr="002A0C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7A57">
              <w:rPr>
                <w:rFonts w:ascii="Arial" w:hAnsi="Arial" w:cs="Arial"/>
                <w:sz w:val="22"/>
                <w:szCs w:val="22"/>
              </w:rPr>
              <w:t>oppression and</w:t>
            </w:r>
            <w:r>
              <w:rPr>
                <w:rFonts w:ascii="Arial" w:hAnsi="Arial" w:cs="Arial"/>
                <w:sz w:val="22"/>
                <w:szCs w:val="22"/>
              </w:rPr>
              <w:t xml:space="preserve"> privilege for populations of </w:t>
            </w:r>
            <w:r w:rsidR="00627A57">
              <w:rPr>
                <w:rFonts w:ascii="Arial" w:hAnsi="Arial" w:cs="Arial"/>
                <w:sz w:val="22"/>
                <w:szCs w:val="22"/>
              </w:rPr>
              <w:t xml:space="preserve">intersecting identities and </w:t>
            </w:r>
            <w:r w:rsidR="005C5182">
              <w:rPr>
                <w:rFonts w:ascii="Arial" w:hAnsi="Arial" w:cs="Arial"/>
                <w:sz w:val="22"/>
                <w:szCs w:val="22"/>
              </w:rPr>
              <w:t>ultimately perpetuate social inequalities in smoking.</w:t>
            </w:r>
          </w:p>
          <w:p w14:paraId="473817A4" w14:textId="77777777" w:rsidR="005C5182" w:rsidRDefault="005C5182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312E3DEE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942F2F" w:rsidRPr="002A0CF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C1CD96E" w14:textId="5B8B80E3" w:rsidR="00492953" w:rsidRDefault="00BB6F8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argue that to obtain a more comprehensive understanding of social inequalities in health we need to include both an examination of forces of domination and experiences of oppression and/or privilege in intersectional HPR</w:t>
            </w:r>
            <w:r w:rsidR="00000F18">
              <w:rPr>
                <w:rFonts w:ascii="Arial" w:hAnsi="Arial" w:cs="Arial"/>
                <w:sz w:val="22"/>
                <w:szCs w:val="22"/>
              </w:rPr>
              <w:t>.</w:t>
            </w:r>
            <w:r w:rsidR="006E24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5182">
              <w:rPr>
                <w:rFonts w:ascii="Arial" w:hAnsi="Arial" w:cs="Arial"/>
                <w:sz w:val="22"/>
                <w:szCs w:val="22"/>
              </w:rPr>
              <w:t>For example,</w:t>
            </w:r>
            <w:r w:rsidR="006E24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C5182">
              <w:rPr>
                <w:rFonts w:ascii="Arial" w:hAnsi="Arial" w:cs="Arial"/>
                <w:sz w:val="22"/>
                <w:szCs w:val="22"/>
              </w:rPr>
              <w:t xml:space="preserve">intersectional HPR </w:t>
            </w:r>
            <w:r w:rsidR="005314D9">
              <w:rPr>
                <w:rFonts w:ascii="Arial" w:hAnsi="Arial" w:cs="Arial"/>
                <w:sz w:val="22"/>
                <w:szCs w:val="22"/>
              </w:rPr>
              <w:t xml:space="preserve">aims first </w:t>
            </w:r>
            <w:r w:rsidR="00000F18">
              <w:rPr>
                <w:rFonts w:ascii="Arial" w:hAnsi="Arial" w:cs="Arial"/>
                <w:sz w:val="22"/>
                <w:szCs w:val="22"/>
              </w:rPr>
              <w:t>to</w:t>
            </w:r>
            <w:r w:rsidR="00F24F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0F18">
              <w:rPr>
                <w:rFonts w:ascii="Arial" w:hAnsi="Arial" w:cs="Arial"/>
                <w:sz w:val="22"/>
                <w:szCs w:val="22"/>
              </w:rPr>
              <w:t>highlight the underlying forces of domination behind</w:t>
            </w:r>
            <w:r w:rsidR="005C5182">
              <w:rPr>
                <w:rFonts w:ascii="Arial" w:hAnsi="Arial" w:cs="Arial"/>
                <w:sz w:val="22"/>
                <w:szCs w:val="22"/>
              </w:rPr>
              <w:t xml:space="preserve"> a policy such as</w:t>
            </w:r>
            <w:r w:rsidR="00000F18">
              <w:rPr>
                <w:rFonts w:ascii="Arial" w:hAnsi="Arial" w:cs="Arial"/>
                <w:sz w:val="22"/>
                <w:szCs w:val="22"/>
              </w:rPr>
              <w:t xml:space="preserve"> TCP</w:t>
            </w:r>
            <w:r w:rsidR="005C5182">
              <w:rPr>
                <w:rFonts w:ascii="Arial" w:hAnsi="Arial" w:cs="Arial"/>
                <w:sz w:val="22"/>
                <w:szCs w:val="22"/>
              </w:rPr>
              <w:t>. This</w:t>
            </w:r>
            <w:r w:rsidR="009814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0F18">
              <w:rPr>
                <w:rFonts w:ascii="Arial" w:hAnsi="Arial" w:cs="Arial"/>
                <w:sz w:val="22"/>
                <w:szCs w:val="22"/>
              </w:rPr>
              <w:t>may</w:t>
            </w:r>
            <w:r w:rsidR="005C5182">
              <w:rPr>
                <w:rFonts w:ascii="Arial" w:hAnsi="Arial" w:cs="Arial"/>
                <w:sz w:val="22"/>
                <w:szCs w:val="22"/>
              </w:rPr>
              <w:t xml:space="preserve"> be done by</w:t>
            </w:r>
            <w:r w:rsidR="00000F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2555">
              <w:rPr>
                <w:rFonts w:ascii="Arial" w:hAnsi="Arial" w:cs="Arial"/>
                <w:sz w:val="22"/>
                <w:szCs w:val="22"/>
              </w:rPr>
              <w:t>identify</w:t>
            </w:r>
            <w:r w:rsidR="005C5182">
              <w:rPr>
                <w:rFonts w:ascii="Arial" w:hAnsi="Arial" w:cs="Arial"/>
                <w:sz w:val="22"/>
                <w:szCs w:val="22"/>
              </w:rPr>
              <w:t>ing</w:t>
            </w:r>
            <w:r w:rsidR="008632D4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9C3026">
              <w:rPr>
                <w:rFonts w:ascii="Arial" w:hAnsi="Arial" w:cs="Arial"/>
                <w:sz w:val="22"/>
                <w:szCs w:val="22"/>
              </w:rPr>
              <w:t xml:space="preserve">assumptions of </w:t>
            </w:r>
            <w:r w:rsidR="008632D4">
              <w:rPr>
                <w:rFonts w:ascii="Arial" w:hAnsi="Arial" w:cs="Arial"/>
                <w:sz w:val="22"/>
                <w:szCs w:val="22"/>
              </w:rPr>
              <w:t>actors</w:t>
            </w:r>
            <w:r w:rsidR="001D2555">
              <w:rPr>
                <w:rFonts w:ascii="Arial" w:hAnsi="Arial" w:cs="Arial"/>
                <w:sz w:val="22"/>
                <w:szCs w:val="22"/>
              </w:rPr>
              <w:t xml:space="preserve"> involved in TCP design</w:t>
            </w:r>
            <w:r w:rsidR="009C3026">
              <w:rPr>
                <w:rFonts w:ascii="Arial" w:hAnsi="Arial" w:cs="Arial"/>
                <w:sz w:val="22"/>
                <w:szCs w:val="22"/>
              </w:rPr>
              <w:t>, taking note</w:t>
            </w:r>
            <w:r w:rsidR="000B0CC7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9C3026">
              <w:rPr>
                <w:rFonts w:ascii="Arial" w:hAnsi="Arial" w:cs="Arial"/>
                <w:sz w:val="22"/>
                <w:szCs w:val="22"/>
              </w:rPr>
              <w:t xml:space="preserve"> those who</w:t>
            </w:r>
            <w:r w:rsidR="008632D4">
              <w:rPr>
                <w:rFonts w:ascii="Arial" w:hAnsi="Arial" w:cs="Arial"/>
                <w:sz w:val="22"/>
                <w:szCs w:val="22"/>
              </w:rPr>
              <w:t xml:space="preserve"> are excluded.</w:t>
            </w:r>
            <w:r w:rsidR="00000F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27F8">
              <w:rPr>
                <w:rFonts w:ascii="Arial" w:hAnsi="Arial" w:cs="Arial"/>
                <w:sz w:val="22"/>
                <w:szCs w:val="22"/>
              </w:rPr>
              <w:t xml:space="preserve">Second, </w:t>
            </w:r>
            <w:r w:rsidR="00981460">
              <w:rPr>
                <w:rFonts w:ascii="Arial" w:hAnsi="Arial" w:cs="Arial"/>
                <w:sz w:val="22"/>
                <w:szCs w:val="22"/>
              </w:rPr>
              <w:t xml:space="preserve">intersectionality guides </w:t>
            </w:r>
            <w:r w:rsidR="005C5182">
              <w:rPr>
                <w:rFonts w:ascii="Arial" w:hAnsi="Arial" w:cs="Arial"/>
                <w:sz w:val="22"/>
                <w:szCs w:val="22"/>
              </w:rPr>
              <w:t>HPR</w:t>
            </w:r>
            <w:r w:rsidR="00981460">
              <w:rPr>
                <w:rFonts w:ascii="Arial" w:hAnsi="Arial" w:cs="Arial"/>
                <w:sz w:val="22"/>
                <w:szCs w:val="22"/>
              </w:rPr>
              <w:t xml:space="preserve"> to explore</w:t>
            </w:r>
            <w:r w:rsidR="007F27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1460">
              <w:rPr>
                <w:rFonts w:ascii="Arial" w:hAnsi="Arial" w:cs="Arial"/>
                <w:sz w:val="22"/>
                <w:szCs w:val="22"/>
              </w:rPr>
              <w:t xml:space="preserve">experiences from those who have been </w:t>
            </w:r>
            <w:r w:rsidR="007F27F8">
              <w:rPr>
                <w:rFonts w:ascii="Arial" w:hAnsi="Arial" w:cs="Arial"/>
                <w:sz w:val="22"/>
                <w:szCs w:val="22"/>
              </w:rPr>
              <w:t xml:space="preserve">marginalised and privileged </w:t>
            </w:r>
            <w:r w:rsidR="00981460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000F18">
              <w:rPr>
                <w:rFonts w:ascii="Arial" w:hAnsi="Arial" w:cs="Arial"/>
                <w:sz w:val="22"/>
                <w:szCs w:val="22"/>
              </w:rPr>
              <w:t>TCP</w:t>
            </w:r>
            <w:r w:rsidR="007F27F8">
              <w:rPr>
                <w:rFonts w:ascii="Arial" w:hAnsi="Arial" w:cs="Arial"/>
                <w:sz w:val="22"/>
                <w:szCs w:val="22"/>
              </w:rPr>
              <w:t>.</w:t>
            </w:r>
            <w:r w:rsidR="005C51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31E0">
              <w:rPr>
                <w:rFonts w:ascii="Arial" w:hAnsi="Arial" w:cs="Arial"/>
                <w:sz w:val="22"/>
                <w:szCs w:val="22"/>
              </w:rPr>
              <w:t>These</w:t>
            </w:r>
            <w:r w:rsidR="005C5182">
              <w:rPr>
                <w:rFonts w:ascii="Arial" w:hAnsi="Arial" w:cs="Arial"/>
                <w:sz w:val="22"/>
                <w:szCs w:val="22"/>
              </w:rPr>
              <w:t xml:space="preserve"> two dimensions of intersectionality allow us to understand how</w:t>
            </w:r>
            <w:r w:rsidR="00F24FFD">
              <w:rPr>
                <w:rFonts w:ascii="Arial" w:hAnsi="Arial" w:cs="Arial"/>
                <w:sz w:val="22"/>
                <w:szCs w:val="22"/>
              </w:rPr>
              <w:t xml:space="preserve"> and why</w:t>
            </w:r>
            <w:r w:rsidR="005C5182">
              <w:rPr>
                <w:rFonts w:ascii="Arial" w:hAnsi="Arial" w:cs="Arial"/>
                <w:sz w:val="22"/>
                <w:szCs w:val="22"/>
              </w:rPr>
              <w:t xml:space="preserve"> social i</w:t>
            </w:r>
            <w:r w:rsidR="009C3026">
              <w:rPr>
                <w:rFonts w:ascii="Arial" w:hAnsi="Arial" w:cs="Arial"/>
                <w:sz w:val="22"/>
                <w:szCs w:val="22"/>
              </w:rPr>
              <w:t>nequalities persist.</w:t>
            </w:r>
          </w:p>
          <w:p w14:paraId="17603E3F" w14:textId="77777777" w:rsidR="00627A57" w:rsidRPr="005C5182" w:rsidRDefault="00627A5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5A304303" w14:textId="5BF2B042" w:rsidR="00BC63EA" w:rsidRDefault="007F27F8" w:rsidP="00E36AD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="00045EB0" w:rsidRPr="00045EB0">
              <w:rPr>
                <w:rFonts w:ascii="Arial" w:hAnsi="Arial" w:cs="Arial"/>
                <w:color w:val="000000"/>
                <w:sz w:val="22"/>
                <w:szCs w:val="22"/>
              </w:rPr>
              <w:t xml:space="preserve">ntersectionality is a novel theoretical addition to </w:t>
            </w:r>
            <w:r w:rsidR="00045EB0">
              <w:rPr>
                <w:rFonts w:ascii="Arial" w:hAnsi="Arial" w:cs="Arial"/>
                <w:color w:val="000000"/>
                <w:sz w:val="22"/>
                <w:szCs w:val="22"/>
              </w:rPr>
              <w:t xml:space="preserve">HPR. </w:t>
            </w:r>
            <w:r w:rsidR="00E40DBE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vidence generated from intersectional HPR, which i</w:t>
            </w:r>
            <w:r w:rsidR="00045EB0">
              <w:rPr>
                <w:rFonts w:ascii="Arial" w:hAnsi="Arial" w:cs="Arial"/>
                <w:color w:val="000000"/>
                <w:sz w:val="22"/>
                <w:szCs w:val="22"/>
              </w:rPr>
              <w:t>ncludes</w:t>
            </w:r>
            <w:r w:rsidR="0033632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 joint</w:t>
            </w:r>
            <w:r w:rsidR="0033632A">
              <w:rPr>
                <w:rFonts w:ascii="Arial" w:hAnsi="Arial" w:cs="Arial"/>
                <w:color w:val="000000"/>
                <w:sz w:val="22"/>
                <w:szCs w:val="22"/>
              </w:rPr>
              <w:t xml:space="preserve"> examination of</w:t>
            </w:r>
            <w:r w:rsidR="00045EB0">
              <w:rPr>
                <w:rFonts w:ascii="Arial" w:hAnsi="Arial" w:cs="Arial"/>
                <w:color w:val="000000"/>
                <w:sz w:val="22"/>
                <w:szCs w:val="22"/>
              </w:rPr>
              <w:t xml:space="preserve"> multiple forces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of domination</w:t>
            </w:r>
            <w:r w:rsidR="00045EB0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multiple </w:t>
            </w:r>
            <w:r w:rsidR="00045EB0">
              <w:rPr>
                <w:rFonts w:ascii="Arial" w:hAnsi="Arial" w:cs="Arial"/>
                <w:color w:val="000000"/>
                <w:sz w:val="22"/>
                <w:szCs w:val="22"/>
              </w:rPr>
              <w:t xml:space="preserve">experiences of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oppression and/or privilege, </w:t>
            </w:r>
            <w:r w:rsidR="00BC63EA">
              <w:rPr>
                <w:rFonts w:ascii="Arial" w:hAnsi="Arial" w:cs="Arial"/>
                <w:color w:val="000000"/>
                <w:sz w:val="22"/>
                <w:szCs w:val="22"/>
              </w:rPr>
              <w:t xml:space="preserve">can create transformative knowledge </w:t>
            </w:r>
            <w:r w:rsidR="00F67793">
              <w:rPr>
                <w:rFonts w:ascii="Arial" w:hAnsi="Arial" w:cs="Arial"/>
                <w:color w:val="000000"/>
                <w:sz w:val="22"/>
                <w:szCs w:val="22"/>
              </w:rPr>
              <w:t>that can advocate for</w:t>
            </w:r>
            <w:r w:rsidR="006E242D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inform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C63EA">
              <w:rPr>
                <w:rFonts w:ascii="Arial" w:hAnsi="Arial" w:cs="Arial"/>
                <w:color w:val="000000"/>
                <w:sz w:val="22"/>
                <w:szCs w:val="22"/>
              </w:rPr>
              <w:t xml:space="preserve">policies </w:t>
            </w:r>
            <w:r w:rsidR="00F23A97"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="00BC63EA">
              <w:rPr>
                <w:rFonts w:ascii="Arial" w:hAnsi="Arial" w:cs="Arial"/>
                <w:color w:val="000000"/>
                <w:sz w:val="22"/>
                <w:szCs w:val="22"/>
              </w:rPr>
              <w:t xml:space="preserve"> promote health equity.</w:t>
            </w:r>
          </w:p>
          <w:p w14:paraId="6240B201" w14:textId="77777777" w:rsidR="00627A57" w:rsidRPr="00BC63EA" w:rsidRDefault="00627A57" w:rsidP="00E36AD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46271478" w14:textId="77777777" w:rsidR="00DA7A71" w:rsidRDefault="006E4DC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Intersectionality; Health equ</w:t>
            </w:r>
            <w:r w:rsidR="00BC63EA">
              <w:rPr>
                <w:rFonts w:ascii="Arial" w:hAnsi="Arial" w:cs="Arial"/>
                <w:sz w:val="22"/>
                <w:szCs w:val="22"/>
              </w:rPr>
              <w:t>ity; Health promotion research</w:t>
            </w:r>
          </w:p>
          <w:p w14:paraId="5A4DE263" w14:textId="55E826D8" w:rsidR="00B02735" w:rsidRPr="007F39B3" w:rsidRDefault="00B0273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00F18"/>
    <w:rsid w:val="00026E39"/>
    <w:rsid w:val="0003525D"/>
    <w:rsid w:val="00045EB0"/>
    <w:rsid w:val="00063977"/>
    <w:rsid w:val="00077988"/>
    <w:rsid w:val="0008349E"/>
    <w:rsid w:val="000B0CC7"/>
    <w:rsid w:val="000C05CE"/>
    <w:rsid w:val="00131D1E"/>
    <w:rsid w:val="001C3A37"/>
    <w:rsid w:val="001D2555"/>
    <w:rsid w:val="00211765"/>
    <w:rsid w:val="00230B21"/>
    <w:rsid w:val="00234EAA"/>
    <w:rsid w:val="00242808"/>
    <w:rsid w:val="00294265"/>
    <w:rsid w:val="002A0CF5"/>
    <w:rsid w:val="002B7FC8"/>
    <w:rsid w:val="002C0ABF"/>
    <w:rsid w:val="002F34DB"/>
    <w:rsid w:val="00314837"/>
    <w:rsid w:val="00317FFE"/>
    <w:rsid w:val="0033632A"/>
    <w:rsid w:val="00363AF7"/>
    <w:rsid w:val="003A6236"/>
    <w:rsid w:val="003B15A7"/>
    <w:rsid w:val="003F596D"/>
    <w:rsid w:val="003F78E1"/>
    <w:rsid w:val="004239E3"/>
    <w:rsid w:val="00447848"/>
    <w:rsid w:val="00485AA0"/>
    <w:rsid w:val="0048754D"/>
    <w:rsid w:val="00490208"/>
    <w:rsid w:val="00492953"/>
    <w:rsid w:val="004A540A"/>
    <w:rsid w:val="004B5B95"/>
    <w:rsid w:val="004B7D91"/>
    <w:rsid w:val="004C45A1"/>
    <w:rsid w:val="004E345D"/>
    <w:rsid w:val="004E3A93"/>
    <w:rsid w:val="004F295A"/>
    <w:rsid w:val="0053126B"/>
    <w:rsid w:val="005314D9"/>
    <w:rsid w:val="00555351"/>
    <w:rsid w:val="00564331"/>
    <w:rsid w:val="0058496C"/>
    <w:rsid w:val="00590824"/>
    <w:rsid w:val="005C5182"/>
    <w:rsid w:val="005D0AE9"/>
    <w:rsid w:val="005F7DC7"/>
    <w:rsid w:val="00627A57"/>
    <w:rsid w:val="006605DB"/>
    <w:rsid w:val="00663BFF"/>
    <w:rsid w:val="006C6E32"/>
    <w:rsid w:val="006E242D"/>
    <w:rsid w:val="006E4DCE"/>
    <w:rsid w:val="0070252B"/>
    <w:rsid w:val="00714C46"/>
    <w:rsid w:val="00754723"/>
    <w:rsid w:val="00760BE9"/>
    <w:rsid w:val="007A2A9C"/>
    <w:rsid w:val="007E4894"/>
    <w:rsid w:val="007E61BA"/>
    <w:rsid w:val="007F27F8"/>
    <w:rsid w:val="007F39B3"/>
    <w:rsid w:val="0082392D"/>
    <w:rsid w:val="008632D4"/>
    <w:rsid w:val="008874BF"/>
    <w:rsid w:val="008C05AC"/>
    <w:rsid w:val="008C05C1"/>
    <w:rsid w:val="00932377"/>
    <w:rsid w:val="00942F2F"/>
    <w:rsid w:val="009579B1"/>
    <w:rsid w:val="009731E0"/>
    <w:rsid w:val="00981460"/>
    <w:rsid w:val="009B7881"/>
    <w:rsid w:val="009C3026"/>
    <w:rsid w:val="00A112C8"/>
    <w:rsid w:val="00A1780F"/>
    <w:rsid w:val="00A723DC"/>
    <w:rsid w:val="00AA1598"/>
    <w:rsid w:val="00AA5B46"/>
    <w:rsid w:val="00AB42C9"/>
    <w:rsid w:val="00B02735"/>
    <w:rsid w:val="00B12CD1"/>
    <w:rsid w:val="00B20967"/>
    <w:rsid w:val="00B766BF"/>
    <w:rsid w:val="00BB6F85"/>
    <w:rsid w:val="00BC5CBE"/>
    <w:rsid w:val="00BC63EA"/>
    <w:rsid w:val="00BE0AE6"/>
    <w:rsid w:val="00C211D2"/>
    <w:rsid w:val="00C73E89"/>
    <w:rsid w:val="00C84789"/>
    <w:rsid w:val="00C978A6"/>
    <w:rsid w:val="00CA0DE6"/>
    <w:rsid w:val="00CB2597"/>
    <w:rsid w:val="00CC5CF2"/>
    <w:rsid w:val="00CD0335"/>
    <w:rsid w:val="00CD135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0DBE"/>
    <w:rsid w:val="00E458B1"/>
    <w:rsid w:val="00F16B61"/>
    <w:rsid w:val="00F23A97"/>
    <w:rsid w:val="00F24FFD"/>
    <w:rsid w:val="00F407AD"/>
    <w:rsid w:val="00F54679"/>
    <w:rsid w:val="00F67793"/>
    <w:rsid w:val="00F77842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4C3FE858-35B3-4B9E-8930-911B4961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44784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478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47848"/>
    <w:rPr>
      <w:lang w:val="en-GB" w:eastAsia="en-US"/>
    </w:rPr>
  </w:style>
  <w:style w:type="paragraph" w:styleId="BalloonText">
    <w:name w:val="Balloon Text"/>
    <w:basedOn w:val="Normal"/>
    <w:link w:val="BalloonTextChar"/>
    <w:rsid w:val="004478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7848"/>
    <w:rPr>
      <w:rFonts w:ascii="Lucida Grande" w:hAnsi="Lucida Grande" w:cs="Lucida Grande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purl.org/dc/terms/"/>
    <ds:schemaRef ds:uri="http://www.w3.org/XML/1998/namespace"/>
    <ds:schemaRef ds:uri="9c8a2b7b-0bee-4c48-b0a6-23db8982d3bc"/>
    <ds:schemaRef ds:uri="6911e96c-4cc4-42d5-8e43-f93924cf6a05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92B92-A125-431B-AC7F-6909FC4B8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2018-09-02T01:48:00Z</dcterms:created>
  <dcterms:modified xsi:type="dcterms:W3CDTF">2018-09-02T01:48:00Z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