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2"/>
      </w:tblGrid>
      <w:tr w:rsidR="001564A4" w:rsidRPr="00C24C45" w14:paraId="5C38377B" w14:textId="77777777" w:rsidTr="00634ACC">
        <w:trPr>
          <w:trHeight w:val="940"/>
          <w:jc w:val="center"/>
        </w:trPr>
        <w:tc>
          <w:tcPr>
            <w:tcW w:w="10092" w:type="dxa"/>
            <w:shd w:val="clear" w:color="auto" w:fill="auto"/>
          </w:tcPr>
          <w:p w14:paraId="5C44F357" w14:textId="40DE9A59" w:rsidR="001564A4" w:rsidRPr="00C24C45" w:rsidRDefault="0037224D" w:rsidP="0037224D">
            <w:pPr>
              <w:jc w:val="center"/>
              <w:rPr>
                <w:rFonts w:ascii="Arial" w:hAnsi="Arial" w:cs="Arial"/>
                <w:b/>
                <w:bCs/>
                <w:sz w:val="22"/>
                <w:szCs w:val="22"/>
              </w:rPr>
            </w:pPr>
            <w:r w:rsidRPr="00C24C45">
              <w:rPr>
                <w:rFonts w:ascii="Arial" w:hAnsi="Arial" w:cs="Arial"/>
                <w:b/>
                <w:bCs/>
                <w:sz w:val="22"/>
                <w:szCs w:val="22"/>
              </w:rPr>
              <w:t>Linking canopy and surface fuels: advancing spatial mapping in fire-maintained forest</w:t>
            </w:r>
            <w:r w:rsidR="00634ACC">
              <w:rPr>
                <w:rFonts w:ascii="Arial" w:hAnsi="Arial" w:cs="Arial"/>
                <w:b/>
                <w:bCs/>
                <w:sz w:val="22"/>
                <w:szCs w:val="22"/>
              </w:rPr>
              <w:t xml:space="preserve"> </w:t>
            </w:r>
            <w:r w:rsidRPr="00C24C45">
              <w:rPr>
                <w:rFonts w:ascii="Arial" w:hAnsi="Arial" w:cs="Arial"/>
                <w:b/>
                <w:bCs/>
                <w:sz w:val="22"/>
                <w:szCs w:val="22"/>
              </w:rPr>
              <w:t xml:space="preserve">ecosystems  </w:t>
            </w:r>
          </w:p>
        </w:tc>
      </w:tr>
      <w:tr w:rsidR="001564A4" w:rsidRPr="00C24C45" w14:paraId="6DAF615A" w14:textId="77777777" w:rsidTr="00634ACC">
        <w:trPr>
          <w:trHeight w:hRule="exact" w:val="12826"/>
          <w:jc w:val="center"/>
        </w:trPr>
        <w:tc>
          <w:tcPr>
            <w:tcW w:w="10092" w:type="dxa"/>
            <w:shd w:val="clear" w:color="auto" w:fill="auto"/>
          </w:tcPr>
          <w:p w14:paraId="3D770CF7" w14:textId="73AB2FBE" w:rsidR="001564A4" w:rsidRDefault="001564A4" w:rsidP="000A28E2">
            <w:pPr>
              <w:pStyle w:val="Pa12"/>
              <w:rPr>
                <w:sz w:val="22"/>
                <w:szCs w:val="22"/>
              </w:rPr>
            </w:pPr>
            <w:r w:rsidRPr="00C24C45">
              <w:rPr>
                <w:rStyle w:val="A4"/>
                <w:b/>
                <w:bCs/>
              </w:rPr>
              <w:t xml:space="preserve">Introduction/Aim: </w:t>
            </w:r>
            <w:r w:rsidRPr="00C24C45">
              <w:rPr>
                <w:sz w:val="22"/>
                <w:szCs w:val="22"/>
              </w:rPr>
              <w:br/>
            </w:r>
            <w:r w:rsidR="0037224D" w:rsidRPr="00C24C45">
              <w:rPr>
                <w:sz w:val="22"/>
                <w:szCs w:val="22"/>
              </w:rPr>
              <w:t xml:space="preserve">Large-scale mapping of canopy, surface, and ground fuels is needed to support </w:t>
            </w:r>
            <w:r w:rsidR="004A1BD5">
              <w:rPr>
                <w:sz w:val="22"/>
                <w:szCs w:val="22"/>
              </w:rPr>
              <w:t xml:space="preserve">forest </w:t>
            </w:r>
            <w:r w:rsidR="0037224D" w:rsidRPr="00C24C45">
              <w:rPr>
                <w:sz w:val="22"/>
                <w:szCs w:val="22"/>
              </w:rPr>
              <w:t xml:space="preserve">management decisions, fire </w:t>
            </w:r>
            <w:r w:rsidR="004A1BD5">
              <w:rPr>
                <w:sz w:val="22"/>
                <w:szCs w:val="22"/>
              </w:rPr>
              <w:t xml:space="preserve">and smoke </w:t>
            </w:r>
            <w:proofErr w:type="spellStart"/>
            <w:r w:rsidR="0037224D" w:rsidRPr="00C24C45">
              <w:rPr>
                <w:sz w:val="22"/>
                <w:szCs w:val="22"/>
              </w:rPr>
              <w:t>modeling</w:t>
            </w:r>
            <w:proofErr w:type="spellEnd"/>
            <w:r w:rsidR="0037224D" w:rsidRPr="00C24C45">
              <w:rPr>
                <w:sz w:val="22"/>
                <w:szCs w:val="22"/>
              </w:rPr>
              <w:t xml:space="preserve">, and carbon monitoring. </w:t>
            </w:r>
            <w:bookmarkStart w:id="0" w:name="_Hlk161651656"/>
            <w:r w:rsidR="0037224D" w:rsidRPr="00C24C45">
              <w:rPr>
                <w:sz w:val="22"/>
                <w:szCs w:val="22"/>
              </w:rPr>
              <w:t xml:space="preserve">Remote sensing, particularly laser scanning systems, is the most cost-effective technology for describing overstory biomass. </w:t>
            </w:r>
            <w:bookmarkEnd w:id="0"/>
            <w:r w:rsidR="0037224D" w:rsidRPr="00C24C45">
              <w:rPr>
                <w:sz w:val="22"/>
                <w:szCs w:val="22"/>
              </w:rPr>
              <w:t>However, direct estimation of surface and ground fuels is hindered by canopy occlusion and the low sensitivity of these sensors to discriminate the ground from dead and live vegetation on the lowest strat</w:t>
            </w:r>
            <w:r w:rsidR="004A1BD5">
              <w:rPr>
                <w:sz w:val="22"/>
                <w:szCs w:val="22"/>
              </w:rPr>
              <w:t>um</w:t>
            </w:r>
            <w:r w:rsidR="0037224D" w:rsidRPr="00C24C45">
              <w:rPr>
                <w:sz w:val="22"/>
                <w:szCs w:val="22"/>
              </w:rPr>
              <w:t xml:space="preserve"> of the forest floor. </w:t>
            </w:r>
            <w:bookmarkStart w:id="1" w:name="_Hlk161654881"/>
            <w:r w:rsidR="0037224D" w:rsidRPr="00C24C45">
              <w:rPr>
                <w:sz w:val="22"/>
                <w:szCs w:val="22"/>
              </w:rPr>
              <w:t xml:space="preserve">Canopy fuels influence the accumulation, structure, and composition of dead surface fuels (i.e., litter and downed woody debris), while these surface fuels further break down and decompose </w:t>
            </w:r>
            <w:r w:rsidR="004A1BD5">
              <w:rPr>
                <w:sz w:val="22"/>
                <w:szCs w:val="22"/>
              </w:rPr>
              <w:t>into</w:t>
            </w:r>
            <w:r w:rsidR="0037224D" w:rsidRPr="00C24C45">
              <w:rPr>
                <w:sz w:val="22"/>
                <w:szCs w:val="22"/>
              </w:rPr>
              <w:t xml:space="preserve"> duff (i.e., partially to fully decomposed organic material</w:t>
            </w:r>
            <w:bookmarkEnd w:id="1"/>
            <w:r w:rsidR="0037224D" w:rsidRPr="00C24C45">
              <w:rPr>
                <w:sz w:val="22"/>
                <w:szCs w:val="22"/>
              </w:rPr>
              <w:t xml:space="preserve">). Methods that couple surface and ground fuel inputs to the overstory tree crowns and </w:t>
            </w:r>
            <w:r w:rsidR="004A1BD5">
              <w:rPr>
                <w:sz w:val="22"/>
                <w:szCs w:val="22"/>
              </w:rPr>
              <w:t>apply</w:t>
            </w:r>
            <w:r w:rsidR="0037224D" w:rsidRPr="00C24C45">
              <w:rPr>
                <w:sz w:val="22"/>
                <w:szCs w:val="22"/>
              </w:rPr>
              <w:t xml:space="preserve"> ecological concepts to</w:t>
            </w:r>
            <w:r w:rsidR="004A1BD5">
              <w:rPr>
                <w:sz w:val="22"/>
                <w:szCs w:val="22"/>
              </w:rPr>
              <w:t xml:space="preserve"> quantitatively</w:t>
            </w:r>
            <w:r w:rsidR="0037224D" w:rsidRPr="00C24C45">
              <w:rPr>
                <w:sz w:val="22"/>
                <w:szCs w:val="22"/>
              </w:rPr>
              <w:t xml:space="preserve"> describe the fuel accumulation process have </w:t>
            </w:r>
            <w:r w:rsidR="00A15EB5">
              <w:rPr>
                <w:sz w:val="22"/>
                <w:szCs w:val="22"/>
              </w:rPr>
              <w:t>demonstrated</w:t>
            </w:r>
            <w:r w:rsidR="0037224D" w:rsidRPr="00C24C45">
              <w:rPr>
                <w:sz w:val="22"/>
                <w:szCs w:val="22"/>
              </w:rPr>
              <w:t xml:space="preserve"> potential to capture much of the inherent heterogeneity observed on the forest floor.</w:t>
            </w:r>
          </w:p>
          <w:p w14:paraId="16700264" w14:textId="77777777" w:rsidR="00634ACC" w:rsidRDefault="00634ACC" w:rsidP="000A28E2">
            <w:pPr>
              <w:pStyle w:val="Pa12"/>
              <w:rPr>
                <w:rStyle w:val="A4"/>
                <w:b/>
                <w:bCs/>
              </w:rPr>
            </w:pPr>
          </w:p>
          <w:p w14:paraId="1B39336E" w14:textId="24DFBAF6" w:rsidR="001564A4" w:rsidRPr="00C24C45" w:rsidRDefault="001564A4" w:rsidP="000A28E2">
            <w:pPr>
              <w:pStyle w:val="Pa12"/>
              <w:rPr>
                <w:rStyle w:val="A4"/>
                <w:b/>
                <w:bCs/>
              </w:rPr>
            </w:pPr>
            <w:r w:rsidRPr="00C24C45">
              <w:rPr>
                <w:rStyle w:val="A4"/>
                <w:b/>
                <w:bCs/>
              </w:rPr>
              <w:t>Methods</w:t>
            </w:r>
            <w:r w:rsidR="00A55387">
              <w:rPr>
                <w:rStyle w:val="A4"/>
                <w:b/>
                <w:bCs/>
              </w:rPr>
              <w:t xml:space="preserve"> and Results</w:t>
            </w:r>
            <w:r w:rsidRPr="00C24C45">
              <w:rPr>
                <w:rStyle w:val="A4"/>
                <w:b/>
                <w:bCs/>
              </w:rPr>
              <w:t xml:space="preserve">: </w:t>
            </w:r>
          </w:p>
          <w:p w14:paraId="1A6340C1" w14:textId="4B6240EF" w:rsidR="0037224D" w:rsidRDefault="0037224D" w:rsidP="00C24C45">
            <w:pPr>
              <w:pStyle w:val="Pa12"/>
              <w:rPr>
                <w:sz w:val="22"/>
                <w:szCs w:val="22"/>
              </w:rPr>
            </w:pPr>
            <w:r w:rsidRPr="00C24C45">
              <w:rPr>
                <w:sz w:val="22"/>
                <w:szCs w:val="22"/>
              </w:rPr>
              <w:t xml:space="preserve">Herein, we describe a comprehensive </w:t>
            </w:r>
            <w:proofErr w:type="spellStart"/>
            <w:r w:rsidRPr="00C24C45">
              <w:rPr>
                <w:sz w:val="22"/>
                <w:szCs w:val="22"/>
              </w:rPr>
              <w:t>modeling</w:t>
            </w:r>
            <w:proofErr w:type="spellEnd"/>
            <w:r w:rsidRPr="00C24C45">
              <w:rPr>
                <w:sz w:val="22"/>
                <w:szCs w:val="22"/>
              </w:rPr>
              <w:t xml:space="preserve"> framework for mapping surface and ground fuel accumulation by leveraging information on canopy structure characterized by airborne laser scanning (ALS)</w:t>
            </w:r>
            <w:r w:rsidR="004A1BD5">
              <w:rPr>
                <w:sz w:val="22"/>
                <w:szCs w:val="22"/>
              </w:rPr>
              <w:t xml:space="preserve"> </w:t>
            </w:r>
            <w:r w:rsidR="004A1BD5" w:rsidRPr="00C24C45">
              <w:rPr>
                <w:sz w:val="22"/>
                <w:szCs w:val="22"/>
              </w:rPr>
              <w:t>data</w:t>
            </w:r>
            <w:r w:rsidRPr="00C24C45">
              <w:rPr>
                <w:sz w:val="22"/>
                <w:szCs w:val="22"/>
              </w:rPr>
              <w:t>. Study sites are fire-maintained longleaf pine forests located in Florida, Georgia, and South Carolina (southeastern USA), where prescribed fire is used as a management tool. Our methodology involves first segmenting tree crowns from ALS data and mapping branch and foliage biomass</w:t>
            </w:r>
            <w:r w:rsidR="00C24C45">
              <w:rPr>
                <w:sz w:val="22"/>
                <w:szCs w:val="22"/>
              </w:rPr>
              <w:t>.</w:t>
            </w:r>
            <w:r w:rsidRPr="00C24C45">
              <w:rPr>
                <w:sz w:val="22"/>
                <w:szCs w:val="22"/>
              </w:rPr>
              <w:t xml:space="preserve"> We partition the total crown biomass into components corresponding to leaves and fine branches using allometric equations and TLS-derived estimates of the proportion of wood components that are </w:t>
            </w:r>
            <w:r w:rsidR="004A1BD5">
              <w:rPr>
                <w:sz w:val="22"/>
                <w:szCs w:val="22"/>
              </w:rPr>
              <w:t>in turn up</w:t>
            </w:r>
            <w:r w:rsidRPr="00C24C45">
              <w:rPr>
                <w:sz w:val="22"/>
                <w:szCs w:val="22"/>
              </w:rPr>
              <w:t xml:space="preserve">scaled </w:t>
            </w:r>
            <w:r w:rsidR="004A1BD5">
              <w:rPr>
                <w:sz w:val="22"/>
                <w:szCs w:val="22"/>
              </w:rPr>
              <w:t>to t</w:t>
            </w:r>
            <w:r w:rsidRPr="00C24C45">
              <w:rPr>
                <w:sz w:val="22"/>
                <w:szCs w:val="22"/>
              </w:rPr>
              <w:t>he tree crown</w:t>
            </w:r>
            <w:r w:rsidR="004A1BD5">
              <w:rPr>
                <w:sz w:val="22"/>
                <w:szCs w:val="22"/>
              </w:rPr>
              <w:t xml:space="preserve"> </w:t>
            </w:r>
            <w:r w:rsidR="004A1BD5" w:rsidRPr="004A1BD5">
              <w:rPr>
                <w:sz w:val="22"/>
                <w:szCs w:val="22"/>
              </w:rPr>
              <w:t>objects segmented from ALS data</w:t>
            </w:r>
            <w:r w:rsidRPr="00C24C45">
              <w:rPr>
                <w:sz w:val="22"/>
                <w:szCs w:val="22"/>
              </w:rPr>
              <w:t xml:space="preserve">. We quantify both annual production of these fine fuels and their accumulation using a spatially explicit implementation of the Olson accumulation model </w:t>
            </w:r>
            <w:r w:rsidRPr="00C24C45">
              <w:rPr>
                <w:sz w:val="22"/>
                <w:szCs w:val="22"/>
              </w:rPr>
              <w:fldChar w:fldCharType="begin"/>
            </w:r>
            <w:r w:rsidRPr="00C24C45">
              <w:rPr>
                <w:sz w:val="22"/>
                <w:szCs w:val="22"/>
              </w:rPr>
              <w:instrText xml:space="preserve"> ADDIN ZOTERO_ITEM CSL_CITATION {"citationID":"yNoV08by","properties":{"formattedCitation":"(Olson, 1963; S\\uc0\\u225{}nchez-L\\uc0\\u243{}pez et al., 2023)","plainCitation":"(Olson, 1963; Sánchez-López et al., 2023)","noteIndex":0},"citationItems":[{"id":784,"uris":["http://zotero.org/users/1253247/items/I9B5AFEH"],"itemData":{"id":784,"type":"article-journal","container-title":"Ecology","issue":"2","note":"publisher: Wiley Online Library","page":"322–331","source":"Google Scholar","title":"Energy storage and the balance of producers and decomposers in ecological systems","volume":"44","author":[{"family":"Olson","given":"Jerry S."}],"issued":{"date-parts":[["1963"]]}}},{"id":2580,"uris":["http://zotero.org/users/1253247/items/927B5BCF"],"itemData":{"id":2580,"type":"article-journal","abstract":"The continuity and depth of litter fuelbeds are major drivers of fire spread and fuel consumption. However, no established approach is available for the spatially explicit prediction of litter loads over large areas. Local fuel heterogeneity introduces large uncertainties on estimates derived from field-based models based on the extrapolation of sparse data samples. In fire-maintained pine forests of the southeastern US, litter accumulation and its distribution over the forest floor are mainly driven by vegetation productivity and by the number of years since the last fire (YSF). Some ecological models that simulate fire effects allow for a time-dependent estimation of litter by accounting for the opposing rates of litter deposition and decomposition as a function of YSF at the landscape level, but they do not account for spatial heterogeneity. We developed a conceptually simple approach for wall-to-wall estimation of tree leaf litter loads at high spatial resolution (5 m). The approach involved, first, estimating spatial patterns of tree annual litterfall. We mapped individual tree crowns through segmentation of airborne laser scanning (ALS) data, and we estimated crown foliage biomass using tree inventory data and ALS derived tree crown attributes. Tree annual litterfall was calculated as a fraction of the crown foliage biomass based on leaf turnover rates. We then quantified tree leaf litter accumulation through a spatially explicit implementation of the established Olson (1963) accumulation and negative decay model. We tested and validated our model in several management and research units at Eglin Air Force Base (Florida), Pebble Hill Plantation (Georgia), and Osceola National Forest (Florida), where managers maintain predominantly longleaf pine forests using frequent fire. Pixel-level RMSD and BIAS between tree leaf litter biomass estimated by the proposed model and reference field measurements were 0.21 and 0.01 kg m−2, and area-level RMSD and BIAS were 0.09 and 0.01 kg m−2. We concluded that linking patterns of litterfall and tree leaf litter accumulation to tree crown objects provides a means to characterizing the discontinuity of the litter layer, accounting for spatial heterogeneity largely traceable to tree crown foliage inputs.","container-title":"Ecological Modelling","DOI":"10.1016/j.ecolmodel.2023.110369","ISSN":"0304-3800","journalAbbreviation":"Ecological Modelling","language":"en","page":"110369","source":"ScienceDirect","title":"A spatially explicit model of tree leaf litter accumulation in fire maintained longleaf pine forests of the southeastern US","volume":"481","author":[{"family":"Sánchez-López","given":"Nuria"},{"family":"Hudak","given":"Andrew T."},{"family":"Boschetti","given":"Luigi"},{"family":"Silva","given":"Carlos A."},{"family":"Robertson","given":"Kevin"},{"family":"Loudermilk","given":"E Louise"},{"family":"Bright","given":"Benjamin C."},{"family":"Callaham","given":"Mac A."},{"family":"Taylor","given":"Melanie K."}],"issued":{"date-parts":[["2023",7,1]]}}}],"schema":"https://github.com/citation-style-language/schema/raw/master/csl-citation.json"} </w:instrText>
            </w:r>
            <w:r w:rsidRPr="00C24C45">
              <w:rPr>
                <w:sz w:val="22"/>
                <w:szCs w:val="22"/>
              </w:rPr>
              <w:fldChar w:fldCharType="separate"/>
            </w:r>
            <w:r w:rsidRPr="00C24C45">
              <w:rPr>
                <w:sz w:val="22"/>
                <w:szCs w:val="22"/>
              </w:rPr>
              <w:t>(Olson, 1963)</w:t>
            </w:r>
            <w:r w:rsidRPr="00C24C45">
              <w:rPr>
                <w:sz w:val="22"/>
                <w:szCs w:val="22"/>
              </w:rPr>
              <w:fldChar w:fldCharType="end"/>
            </w:r>
            <w:r w:rsidRPr="00C24C45">
              <w:rPr>
                <w:sz w:val="22"/>
                <w:szCs w:val="22"/>
              </w:rPr>
              <w:t xml:space="preserve">. The </w:t>
            </w:r>
            <w:r w:rsidR="004A1BD5">
              <w:rPr>
                <w:sz w:val="22"/>
                <w:szCs w:val="22"/>
              </w:rPr>
              <w:t>duration of surface fuel accumulation</w:t>
            </w:r>
            <w:r w:rsidRPr="00C24C45">
              <w:rPr>
                <w:sz w:val="22"/>
                <w:szCs w:val="22"/>
              </w:rPr>
              <w:t xml:space="preserve"> is defined with prescribed fire</w:t>
            </w:r>
            <w:r w:rsidR="00634ACC">
              <w:rPr>
                <w:sz w:val="22"/>
                <w:szCs w:val="22"/>
              </w:rPr>
              <w:t xml:space="preserve"> records</w:t>
            </w:r>
            <w:r w:rsidRPr="00C24C45">
              <w:rPr>
                <w:sz w:val="22"/>
                <w:szCs w:val="22"/>
              </w:rPr>
              <w:t xml:space="preserve"> and decomposition rates are derived from </w:t>
            </w:r>
            <w:r w:rsidR="0093434E">
              <w:rPr>
                <w:sz w:val="22"/>
                <w:szCs w:val="22"/>
              </w:rPr>
              <w:t>climate information</w:t>
            </w:r>
            <w:r w:rsidRPr="00C24C45">
              <w:rPr>
                <w:sz w:val="22"/>
                <w:szCs w:val="22"/>
              </w:rPr>
              <w:t xml:space="preserve"> and literature. </w:t>
            </w:r>
            <w:r w:rsidR="00634ACC" w:rsidRPr="00C24C45">
              <w:rPr>
                <w:sz w:val="22"/>
                <w:szCs w:val="22"/>
              </w:rPr>
              <w:t>Coarse woody debris</w:t>
            </w:r>
            <w:r w:rsidRPr="00C24C45">
              <w:rPr>
                <w:sz w:val="22"/>
                <w:szCs w:val="22"/>
              </w:rPr>
              <w:t xml:space="preserve"> is incorporated on the surface fuel pool by defining mortality rates assessed from </w:t>
            </w:r>
            <w:r w:rsidR="004A1BD5" w:rsidRPr="004A1BD5">
              <w:rPr>
                <w:sz w:val="22"/>
                <w:szCs w:val="22"/>
              </w:rPr>
              <w:t>National Forest Inventory (NFI) plot data</w:t>
            </w:r>
            <w:r w:rsidRPr="00C24C45">
              <w:rPr>
                <w:sz w:val="22"/>
                <w:szCs w:val="22"/>
              </w:rPr>
              <w:t xml:space="preserve">. We finally simulate duff formation from the breakdown of all these surface fuel components using a soil organic carbon model </w:t>
            </w:r>
            <w:r w:rsidRPr="00C24C45">
              <w:rPr>
                <w:sz w:val="22"/>
                <w:szCs w:val="22"/>
              </w:rPr>
              <w:fldChar w:fldCharType="begin"/>
            </w:r>
            <w:r w:rsidRPr="00C24C45">
              <w:rPr>
                <w:sz w:val="22"/>
                <w:szCs w:val="22"/>
              </w:rPr>
              <w:instrText xml:space="preserve"> ADDIN ZOTERO_ITEM CSL_CITATION {"citationID":"QuTzsn7x","properties":{"formattedCitation":"(Liski et al., 2005)","plainCitation":"(Liski et al., 2005)","noteIndex":0},"citationItems":[{"id":2610,"uris":["http://zotero.org/users/1253247/items/X3KTJNHQ"],"itemData":{"id":2610,"type":"article-journal","container-title":"Ecological modelling","issue":"1-2","note":"publisher: Elsevier","page":"168–182","source":"Google Scholar","title":"Carbon and decomposition model Yasso for forest soils","volume":"189","author":[{"family":"Liski","given":"Jari"},{"family":"Palosuo","given":"Taru"},{"family":"Peltoniemi","given":"Mikko"},{"family":"Sievänen","given":"Risto"}],"issued":{"date-parts":[["2005"]]}}}],"schema":"https://github.com/citation-style-language/schema/raw/master/csl-citation.json"} </w:instrText>
            </w:r>
            <w:r w:rsidRPr="00C24C45">
              <w:rPr>
                <w:sz w:val="22"/>
                <w:szCs w:val="22"/>
              </w:rPr>
              <w:fldChar w:fldCharType="separate"/>
            </w:r>
            <w:r w:rsidRPr="00C24C45">
              <w:rPr>
                <w:sz w:val="22"/>
                <w:szCs w:val="22"/>
              </w:rPr>
              <w:t>(Liski et al., 2005)</w:t>
            </w:r>
            <w:r w:rsidRPr="00C24C45">
              <w:rPr>
                <w:sz w:val="22"/>
                <w:szCs w:val="22"/>
              </w:rPr>
              <w:fldChar w:fldCharType="end"/>
            </w:r>
            <w:r w:rsidRPr="00C24C45">
              <w:rPr>
                <w:sz w:val="22"/>
                <w:szCs w:val="22"/>
              </w:rPr>
              <w:t>.</w:t>
            </w:r>
            <w:r w:rsidR="004A1BD5">
              <w:rPr>
                <w:rFonts w:ascii="Times New Roman" w:hAnsi="Times New Roman" w:cs="Times New Roman"/>
              </w:rPr>
              <w:t xml:space="preserve"> </w:t>
            </w:r>
          </w:p>
          <w:p w14:paraId="428010FB" w14:textId="77777777" w:rsidR="00A55387" w:rsidRDefault="00A55387" w:rsidP="00C24C45">
            <w:pPr>
              <w:pStyle w:val="Pa12"/>
              <w:rPr>
                <w:sz w:val="22"/>
                <w:szCs w:val="22"/>
              </w:rPr>
            </w:pPr>
          </w:p>
          <w:p w14:paraId="4A1B0508" w14:textId="3847DB02" w:rsidR="0037224D" w:rsidRPr="00C24C45" w:rsidRDefault="0037224D" w:rsidP="00C24C45">
            <w:pPr>
              <w:pStyle w:val="Pa12"/>
              <w:rPr>
                <w:sz w:val="22"/>
                <w:szCs w:val="22"/>
              </w:rPr>
            </w:pPr>
            <w:r w:rsidRPr="00C24C45">
              <w:rPr>
                <w:sz w:val="22"/>
                <w:szCs w:val="22"/>
              </w:rPr>
              <w:t xml:space="preserve">This </w:t>
            </w:r>
            <w:proofErr w:type="spellStart"/>
            <w:r w:rsidR="00634ACC">
              <w:rPr>
                <w:sz w:val="22"/>
                <w:szCs w:val="22"/>
              </w:rPr>
              <w:t>modeling</w:t>
            </w:r>
            <w:proofErr w:type="spellEnd"/>
            <w:r w:rsidR="00634ACC">
              <w:rPr>
                <w:sz w:val="22"/>
                <w:szCs w:val="22"/>
              </w:rPr>
              <w:t xml:space="preserve"> workflow </w:t>
            </w:r>
            <w:r w:rsidRPr="00C24C45">
              <w:rPr>
                <w:sz w:val="22"/>
                <w:szCs w:val="22"/>
              </w:rPr>
              <w:t xml:space="preserve">enables mapping fine fuel loads at high spatial resolution (≤ 5m), partially resolving the limitations of current methods to describe the </w:t>
            </w:r>
            <w:r w:rsidR="004A1BD5" w:rsidRPr="004A1BD5">
              <w:rPr>
                <w:sz w:val="22"/>
                <w:szCs w:val="22"/>
              </w:rPr>
              <w:t xml:space="preserve">inherently heterogeneous </w:t>
            </w:r>
            <w:r w:rsidRPr="00C24C45">
              <w:rPr>
                <w:sz w:val="22"/>
                <w:szCs w:val="22"/>
              </w:rPr>
              <w:t xml:space="preserve">surface </w:t>
            </w:r>
            <w:proofErr w:type="spellStart"/>
            <w:r w:rsidRPr="00C24C45">
              <w:rPr>
                <w:sz w:val="22"/>
                <w:szCs w:val="22"/>
              </w:rPr>
              <w:t>fuelbed</w:t>
            </w:r>
            <w:proofErr w:type="spellEnd"/>
            <w:r w:rsidRPr="00C24C45">
              <w:rPr>
                <w:sz w:val="22"/>
                <w:szCs w:val="22"/>
              </w:rPr>
              <w:t xml:space="preserve"> layer in a spatially explicit manner.</w:t>
            </w:r>
            <w:r w:rsidR="00C24C45" w:rsidRPr="00C24C45">
              <w:rPr>
                <w:sz w:val="22"/>
                <w:szCs w:val="22"/>
              </w:rPr>
              <w:t xml:space="preserve"> This project remains in progress to improve the estimates of </w:t>
            </w:r>
            <w:r w:rsidR="00C24C45">
              <w:rPr>
                <w:sz w:val="22"/>
                <w:szCs w:val="22"/>
              </w:rPr>
              <w:t xml:space="preserve">the different fuel components across different locations. We aim to expand this modelling workflow </w:t>
            </w:r>
            <w:r w:rsidR="00C24C45" w:rsidRPr="00C24C45">
              <w:rPr>
                <w:sz w:val="22"/>
                <w:szCs w:val="22"/>
              </w:rPr>
              <w:t>to other ecosystems such as western sites of the US</w:t>
            </w:r>
            <w:r w:rsidR="00C24C45">
              <w:rPr>
                <w:sz w:val="22"/>
                <w:szCs w:val="22"/>
              </w:rPr>
              <w:t xml:space="preserve"> and applications such as simulation of fuel loads with synthetic forests</w:t>
            </w:r>
            <w:r w:rsidR="00C24C45" w:rsidRPr="00C24C45">
              <w:rPr>
                <w:sz w:val="22"/>
                <w:szCs w:val="22"/>
              </w:rPr>
              <w:t>.</w:t>
            </w:r>
          </w:p>
          <w:p w14:paraId="097BEBD5" w14:textId="77777777" w:rsidR="00634ACC" w:rsidRDefault="00634ACC" w:rsidP="0037224D">
            <w:pPr>
              <w:pStyle w:val="Pa12"/>
              <w:jc w:val="both"/>
              <w:rPr>
                <w:rStyle w:val="A4"/>
                <w:b/>
                <w:bCs/>
              </w:rPr>
            </w:pPr>
          </w:p>
          <w:p w14:paraId="652F7BE1" w14:textId="4CCDAD3D" w:rsidR="001564A4" w:rsidRPr="00C24C45" w:rsidRDefault="001564A4" w:rsidP="0037224D">
            <w:pPr>
              <w:pStyle w:val="Pa12"/>
              <w:jc w:val="both"/>
              <w:rPr>
                <w:rStyle w:val="A4"/>
                <w:b/>
                <w:bCs/>
              </w:rPr>
            </w:pPr>
            <w:r w:rsidRPr="00C24C45">
              <w:rPr>
                <w:rStyle w:val="A4"/>
                <w:b/>
                <w:bCs/>
              </w:rPr>
              <w:t xml:space="preserve">Conclusion: </w:t>
            </w:r>
          </w:p>
          <w:p w14:paraId="75D352F8" w14:textId="66878C8D" w:rsidR="0037224D" w:rsidRPr="00C24C45" w:rsidRDefault="0037224D" w:rsidP="00C24C45">
            <w:pPr>
              <w:spacing w:line="276" w:lineRule="auto"/>
              <w:rPr>
                <w:rFonts w:ascii="Arial" w:hAnsi="Arial" w:cs="Arial"/>
                <w:sz w:val="22"/>
                <w:szCs w:val="22"/>
              </w:rPr>
            </w:pPr>
            <w:r w:rsidRPr="00C24C45">
              <w:rPr>
                <w:rFonts w:ascii="Arial" w:hAnsi="Arial" w:cs="Arial"/>
                <w:sz w:val="22"/>
                <w:szCs w:val="22"/>
              </w:rPr>
              <w:t>Models such as this can already support decision-making to balance management and ecological needs in the study sites, ensuring the good functioning and maintenance of the ecosystem services, increasing fire resilience, and reducing fire risk.</w:t>
            </w:r>
          </w:p>
          <w:p w14:paraId="1B1697E3" w14:textId="77777777" w:rsidR="00634ACC" w:rsidRPr="00A55387" w:rsidRDefault="00634ACC" w:rsidP="0037224D">
            <w:pPr>
              <w:pStyle w:val="Pa12"/>
              <w:jc w:val="both"/>
              <w:rPr>
                <w:rStyle w:val="A4"/>
                <w:b/>
                <w:bCs/>
                <w:lang w:val="en-US"/>
              </w:rPr>
            </w:pPr>
          </w:p>
          <w:p w14:paraId="2CC69112" w14:textId="3A6A4CF1" w:rsidR="0037224D" w:rsidRPr="00C24C45" w:rsidRDefault="0037224D" w:rsidP="0037224D">
            <w:pPr>
              <w:pStyle w:val="Pa12"/>
              <w:jc w:val="both"/>
              <w:rPr>
                <w:rStyle w:val="A4"/>
                <w:b/>
                <w:bCs/>
                <w:lang w:val="es-ES"/>
              </w:rPr>
            </w:pPr>
            <w:proofErr w:type="spellStart"/>
            <w:r w:rsidRPr="00C24C45">
              <w:rPr>
                <w:rStyle w:val="A4"/>
                <w:b/>
                <w:bCs/>
                <w:lang w:val="es-ES"/>
              </w:rPr>
              <w:t>References</w:t>
            </w:r>
            <w:proofErr w:type="spellEnd"/>
            <w:r w:rsidRPr="00C24C45">
              <w:rPr>
                <w:rStyle w:val="A4"/>
                <w:b/>
                <w:bCs/>
                <w:lang w:val="es-ES"/>
              </w:rPr>
              <w:t xml:space="preserve">: </w:t>
            </w:r>
          </w:p>
          <w:p w14:paraId="77FDF3E8" w14:textId="77777777" w:rsidR="0037224D" w:rsidRPr="00C24C45" w:rsidRDefault="0037224D" w:rsidP="0037224D">
            <w:pPr>
              <w:pStyle w:val="Bibliography"/>
              <w:rPr>
                <w:rFonts w:ascii="Arial" w:hAnsi="Arial" w:cs="Arial"/>
                <w:sz w:val="22"/>
                <w:szCs w:val="22"/>
              </w:rPr>
            </w:pPr>
            <w:r w:rsidRPr="00C24C45">
              <w:rPr>
                <w:rFonts w:ascii="Arial" w:hAnsi="Arial" w:cs="Arial"/>
                <w:sz w:val="22"/>
                <w:szCs w:val="22"/>
              </w:rPr>
              <w:fldChar w:fldCharType="begin"/>
            </w:r>
            <w:r w:rsidRPr="00C24C45">
              <w:rPr>
                <w:rFonts w:ascii="Arial" w:hAnsi="Arial" w:cs="Arial"/>
                <w:sz w:val="22"/>
                <w:szCs w:val="22"/>
                <w:lang w:val="es-ES"/>
              </w:rPr>
              <w:instrText xml:space="preserve"> ADDIN ZOTERO_BIBL {"uncited":[],"omitted":[],"custom":[]} CSL_BIBLIOGRAPHY </w:instrText>
            </w:r>
            <w:r w:rsidRPr="00C24C45">
              <w:rPr>
                <w:rFonts w:ascii="Arial" w:hAnsi="Arial" w:cs="Arial"/>
                <w:sz w:val="22"/>
                <w:szCs w:val="22"/>
              </w:rPr>
              <w:fldChar w:fldCharType="separate"/>
            </w:r>
            <w:r w:rsidRPr="00C24C45">
              <w:rPr>
                <w:rFonts w:ascii="Arial" w:hAnsi="Arial" w:cs="Arial"/>
                <w:sz w:val="22"/>
                <w:szCs w:val="22"/>
                <w:lang w:val="es-ES"/>
              </w:rPr>
              <w:t xml:space="preserve">Liski, J., Palosuo, T., Peltoniemi, M., Sievänen, R., 2005. </w:t>
            </w:r>
            <w:r w:rsidRPr="00C24C45">
              <w:rPr>
                <w:rFonts w:ascii="Arial" w:hAnsi="Arial" w:cs="Arial"/>
                <w:sz w:val="22"/>
                <w:szCs w:val="22"/>
              </w:rPr>
              <w:t>Carbon and decomposition model Yasso for forest soils. Ecol. Model. 189, 168–182.</w:t>
            </w:r>
          </w:p>
          <w:p w14:paraId="6482FD2C" w14:textId="77777777" w:rsidR="0037224D" w:rsidRPr="00C24C45" w:rsidRDefault="0037224D" w:rsidP="0037224D">
            <w:pPr>
              <w:pStyle w:val="Bibliography"/>
              <w:rPr>
                <w:rFonts w:ascii="Arial" w:hAnsi="Arial" w:cs="Arial"/>
                <w:sz w:val="22"/>
                <w:szCs w:val="22"/>
              </w:rPr>
            </w:pPr>
            <w:r w:rsidRPr="00C24C45">
              <w:rPr>
                <w:rFonts w:ascii="Arial" w:hAnsi="Arial" w:cs="Arial"/>
                <w:sz w:val="22"/>
                <w:szCs w:val="22"/>
              </w:rPr>
              <w:t>Olson, J.S., 1963. Energy storage and the balance of producers and decomposers in ecological systems. Ecology 44, 322–331.</w:t>
            </w:r>
          </w:p>
          <w:p w14:paraId="372E1C1E" w14:textId="5BD25D05" w:rsidR="0037224D" w:rsidRPr="00C24C45" w:rsidRDefault="0037224D" w:rsidP="0037224D">
            <w:pPr>
              <w:pStyle w:val="Bibliography"/>
              <w:rPr>
                <w:rFonts w:ascii="Arial" w:hAnsi="Arial" w:cs="Arial"/>
                <w:sz w:val="22"/>
                <w:szCs w:val="22"/>
              </w:rPr>
            </w:pPr>
            <w:r w:rsidRPr="00C24C45">
              <w:rPr>
                <w:rFonts w:ascii="Arial" w:hAnsi="Arial" w:cs="Arial"/>
                <w:sz w:val="22"/>
                <w:szCs w:val="22"/>
              </w:rPr>
              <w:t>https://doi.org/10.1016/j.ecolmodel.2023.110369</w:t>
            </w:r>
          </w:p>
          <w:p w14:paraId="2A651708" w14:textId="64846581" w:rsidR="001564A4" w:rsidRPr="00C24C45" w:rsidRDefault="0037224D" w:rsidP="00B31418">
            <w:pPr>
              <w:pStyle w:val="Default"/>
              <w:rPr>
                <w:sz w:val="22"/>
                <w:szCs w:val="22"/>
              </w:rPr>
            </w:pPr>
            <w:r w:rsidRPr="00C24C45">
              <w:rPr>
                <w:sz w:val="22"/>
                <w:szCs w:val="22"/>
              </w:rPr>
              <w:fldChar w:fldCharType="end"/>
            </w:r>
          </w:p>
          <w:p w14:paraId="033167F9" w14:textId="72B9A62A" w:rsidR="001564A4" w:rsidRPr="00C24C45" w:rsidRDefault="001564A4" w:rsidP="000A28E2">
            <w:pPr>
              <w:pStyle w:val="Pa12"/>
              <w:rPr>
                <w:rStyle w:val="A4"/>
                <w:bCs/>
              </w:rPr>
            </w:pPr>
          </w:p>
          <w:p w14:paraId="196E7BAC" w14:textId="79E61875" w:rsidR="00CF7FFC" w:rsidRPr="00C24C45" w:rsidRDefault="00CF7FFC" w:rsidP="00CF7FFC">
            <w:pPr>
              <w:pStyle w:val="Pa12"/>
              <w:rPr>
                <w:sz w:val="22"/>
                <w:szCs w:val="22"/>
              </w:rPr>
            </w:pPr>
          </w:p>
          <w:p w14:paraId="7F8381F0" w14:textId="5098D1CD" w:rsidR="001564A4" w:rsidRPr="00C24C45" w:rsidRDefault="001564A4" w:rsidP="000A28E2">
            <w:pPr>
              <w:pStyle w:val="Pa12"/>
              <w:rPr>
                <w:sz w:val="22"/>
                <w:szCs w:val="22"/>
              </w:rPr>
            </w:pPr>
            <w:r w:rsidRPr="00C24C45">
              <w:rPr>
                <w:sz w:val="22"/>
                <w:szCs w:val="22"/>
              </w:rPr>
              <w:br/>
            </w:r>
            <w:r w:rsidRPr="00C24C45">
              <w:rPr>
                <w:sz w:val="22"/>
                <w:szCs w:val="22"/>
              </w:rPr>
              <w:br/>
            </w:r>
            <w:r w:rsidRPr="00C24C45">
              <w:rPr>
                <w:sz w:val="22"/>
                <w:szCs w:val="22"/>
              </w:rPr>
              <w:br/>
            </w:r>
            <w:r w:rsidRPr="00C24C45">
              <w:rPr>
                <w:sz w:val="22"/>
                <w:szCs w:val="22"/>
              </w:rPr>
              <w:br/>
            </w:r>
            <w:r w:rsidRPr="00C24C45">
              <w:rPr>
                <w:sz w:val="22"/>
                <w:szCs w:val="22"/>
              </w:rPr>
              <w:br/>
            </w:r>
            <w:r w:rsidRPr="00C24C45">
              <w:rPr>
                <w:sz w:val="22"/>
                <w:szCs w:val="22"/>
              </w:rPr>
              <w:br/>
            </w:r>
            <w:r w:rsidRPr="00C24C45">
              <w:rPr>
                <w:sz w:val="22"/>
                <w:szCs w:val="22"/>
              </w:rPr>
              <w:br/>
            </w:r>
            <w:r w:rsidRPr="00C24C45">
              <w:rPr>
                <w:sz w:val="22"/>
                <w:szCs w:val="22"/>
              </w:rPr>
              <w:br/>
            </w:r>
            <w:r w:rsidRPr="00C24C45">
              <w:rPr>
                <w:sz w:val="22"/>
                <w:szCs w:val="22"/>
              </w:rPr>
              <w:br/>
            </w:r>
            <w:r w:rsidRPr="00C24C45">
              <w:rPr>
                <w:sz w:val="22"/>
                <w:szCs w:val="22"/>
              </w:rPr>
              <w:br/>
            </w:r>
          </w:p>
          <w:p w14:paraId="731CD908" w14:textId="77777777" w:rsidR="001564A4" w:rsidRPr="00C24C45" w:rsidRDefault="001564A4" w:rsidP="000A28E2">
            <w:pPr>
              <w:pStyle w:val="Default"/>
              <w:rPr>
                <w:sz w:val="22"/>
                <w:szCs w:val="22"/>
              </w:rPr>
            </w:pPr>
          </w:p>
          <w:p w14:paraId="34BF0A0F" w14:textId="77777777" w:rsidR="001564A4" w:rsidRPr="00C24C45" w:rsidRDefault="001564A4" w:rsidP="000A28E2">
            <w:pPr>
              <w:pStyle w:val="Default"/>
              <w:rPr>
                <w:sz w:val="22"/>
                <w:szCs w:val="22"/>
              </w:rPr>
            </w:pPr>
          </w:p>
          <w:p w14:paraId="1FF1A88F" w14:textId="77777777" w:rsidR="001564A4" w:rsidRPr="00C24C45" w:rsidRDefault="001564A4" w:rsidP="000A28E2">
            <w:pPr>
              <w:pStyle w:val="Pa12"/>
              <w:rPr>
                <w:rStyle w:val="A4"/>
                <w:bCs/>
              </w:rPr>
            </w:pPr>
            <w:r w:rsidRPr="00C24C45">
              <w:rPr>
                <w:rStyle w:val="A4"/>
                <w:bCs/>
              </w:rPr>
              <w:br/>
            </w:r>
            <w:r w:rsidRPr="00C24C45">
              <w:rPr>
                <w:rStyle w:val="A4"/>
                <w:bCs/>
              </w:rPr>
              <w:br/>
            </w:r>
            <w:r w:rsidRPr="00C24C45">
              <w:rPr>
                <w:rStyle w:val="A4"/>
                <w:bCs/>
              </w:rPr>
              <w:br/>
            </w:r>
            <w:r w:rsidRPr="00C24C45">
              <w:rPr>
                <w:rStyle w:val="A4"/>
                <w:bCs/>
              </w:rPr>
              <w:br/>
            </w:r>
            <w:r w:rsidRPr="00C24C45">
              <w:rPr>
                <w:rStyle w:val="A4"/>
                <w:bCs/>
              </w:rPr>
              <w:br/>
            </w:r>
            <w:r w:rsidRPr="00C24C45">
              <w:rPr>
                <w:rStyle w:val="A4"/>
                <w:bCs/>
              </w:rPr>
              <w:br/>
            </w:r>
            <w:r w:rsidRPr="00C24C45">
              <w:rPr>
                <w:rStyle w:val="A4"/>
                <w:bCs/>
              </w:rPr>
              <w:br/>
            </w:r>
            <w:r w:rsidRPr="00C24C45">
              <w:rPr>
                <w:rStyle w:val="A4"/>
                <w:bCs/>
              </w:rPr>
              <w:br/>
            </w:r>
            <w:r w:rsidRPr="00C24C45">
              <w:rPr>
                <w:rStyle w:val="A4"/>
                <w:bCs/>
              </w:rPr>
              <w:br/>
            </w:r>
            <w:r w:rsidRPr="00C24C45">
              <w:rPr>
                <w:rStyle w:val="A4"/>
                <w:bCs/>
              </w:rPr>
              <w:br/>
            </w:r>
            <w:r w:rsidRPr="00C24C45">
              <w:rPr>
                <w:rStyle w:val="A4"/>
                <w:bCs/>
              </w:rPr>
              <w:br/>
            </w:r>
          </w:p>
          <w:p w14:paraId="14DC37E4" w14:textId="77777777" w:rsidR="001564A4" w:rsidRPr="00C24C45" w:rsidRDefault="001564A4" w:rsidP="000A28E2">
            <w:pPr>
              <w:pStyle w:val="Default"/>
              <w:rPr>
                <w:rStyle w:val="A4"/>
                <w:bCs/>
              </w:rPr>
            </w:pPr>
          </w:p>
          <w:p w14:paraId="5F58D34F" w14:textId="77777777" w:rsidR="001564A4" w:rsidRPr="00C24C45" w:rsidRDefault="001564A4" w:rsidP="000A28E2">
            <w:pPr>
              <w:pStyle w:val="Default"/>
              <w:rPr>
                <w:sz w:val="22"/>
                <w:szCs w:val="22"/>
                <w:lang w:val="en-US" w:eastAsia="en-GB"/>
              </w:rPr>
            </w:pP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r w:rsidRPr="00C24C45">
              <w:rPr>
                <w:sz w:val="22"/>
                <w:szCs w:val="22"/>
                <w:lang w:val="en-US" w:eastAsia="en-GB"/>
              </w:rPr>
              <w:br/>
            </w:r>
          </w:p>
        </w:tc>
      </w:tr>
    </w:tbl>
    <w:p w14:paraId="7C36A9DC" w14:textId="32A70617" w:rsidR="00E0700F" w:rsidRPr="00C24C45" w:rsidRDefault="00E0700F" w:rsidP="001564A4">
      <w:pPr>
        <w:rPr>
          <w:rFonts w:ascii="Arial" w:hAnsi="Arial" w:cs="Arial"/>
          <w:sz w:val="22"/>
          <w:szCs w:val="22"/>
        </w:rPr>
      </w:pPr>
    </w:p>
    <w:p w14:paraId="7BCA7251" w14:textId="77777777" w:rsidR="001F0AC4" w:rsidRPr="00C24C45" w:rsidRDefault="001F0AC4" w:rsidP="001564A4">
      <w:pPr>
        <w:rPr>
          <w:rFonts w:ascii="Arial" w:hAnsi="Arial" w:cs="Arial"/>
          <w:sz w:val="22"/>
          <w:szCs w:val="22"/>
        </w:rPr>
      </w:pPr>
    </w:p>
    <w:p w14:paraId="65A73F06" w14:textId="47B9312F" w:rsidR="001F0AC4" w:rsidRPr="00C24C45" w:rsidRDefault="001F0AC4" w:rsidP="001564A4">
      <w:pPr>
        <w:rPr>
          <w:rFonts w:ascii="Arial" w:hAnsi="Arial" w:cs="Arial"/>
          <w:sz w:val="22"/>
          <w:szCs w:val="22"/>
        </w:rPr>
      </w:pPr>
    </w:p>
    <w:sectPr w:rsidR="001F0AC4" w:rsidRPr="00C24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MbI0tbAwtTCxNDBS0lEKTi0uzszPAykwqwUAhxHb5ywAAAA="/>
  </w:docVars>
  <w:rsids>
    <w:rsidRoot w:val="001564A4"/>
    <w:rsid w:val="001564A4"/>
    <w:rsid w:val="001F0AC4"/>
    <w:rsid w:val="0037224D"/>
    <w:rsid w:val="003E0467"/>
    <w:rsid w:val="004A1BD5"/>
    <w:rsid w:val="0051574E"/>
    <w:rsid w:val="00634ACC"/>
    <w:rsid w:val="008803FA"/>
    <w:rsid w:val="0093434E"/>
    <w:rsid w:val="0098001B"/>
    <w:rsid w:val="00A15EB5"/>
    <w:rsid w:val="00A55387"/>
    <w:rsid w:val="00B12E32"/>
    <w:rsid w:val="00B31418"/>
    <w:rsid w:val="00C24C45"/>
    <w:rsid w:val="00C76ED2"/>
    <w:rsid w:val="00CF7FFC"/>
    <w:rsid w:val="00DD2248"/>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722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ibliography">
    <w:name w:val="Bibliography"/>
    <w:basedOn w:val="Normal"/>
    <w:next w:val="Normal"/>
    <w:uiPriority w:val="37"/>
    <w:semiHidden/>
    <w:unhideWhenUsed/>
    <w:rsid w:val="0037224D"/>
  </w:style>
  <w:style w:type="character" w:customStyle="1" w:styleId="Heading1Char">
    <w:name w:val="Heading 1 Char"/>
    <w:basedOn w:val="DefaultParagraphFont"/>
    <w:link w:val="Heading1"/>
    <w:uiPriority w:val="9"/>
    <w:rsid w:val="0037224D"/>
    <w:rPr>
      <w:rFonts w:asciiTheme="majorHAnsi" w:eastAsiaTheme="majorEastAsia" w:hAnsiTheme="majorHAnsi" w:cstheme="majorBidi"/>
      <w:color w:val="2F5496" w:themeColor="accent1" w:themeShade="BF"/>
      <w:kern w:val="2"/>
      <w:sz w:val="40"/>
      <w:szCs w:val="4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Sanchez Lopez, Nuria (nsanchezlopez@uidaho.edu)</cp:lastModifiedBy>
  <cp:revision>13</cp:revision>
  <dcterms:created xsi:type="dcterms:W3CDTF">2024-03-19T17:33:00Z</dcterms:created>
  <dcterms:modified xsi:type="dcterms:W3CDTF">2024-04-11T23:45:00Z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zotero-version="6.0.35"&gt;&lt;session id="jR8v7P52"/&gt;&lt;style id="" hasBibliography="0" bibliographyStyleHasBeenSet="0"/&gt;&lt;prefs/&gt;&lt;/data&gt;</vt:lpwstr>
  </property>
</Properties>
</file>