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5C56C2C" w14:textId="45C251CC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25023F">
              <w:rPr>
                <w:rFonts w:ascii="Arial" w:hAnsi="Arial" w:cs="Arial"/>
                <w:b/>
                <w:sz w:val="22"/>
                <w:szCs w:val="22"/>
              </w:rPr>
              <w:t>Innovation in policy and practice p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resentation</w:t>
            </w:r>
            <w:bookmarkStart w:id="0" w:name="_GoBack"/>
            <w:bookmarkEnd w:id="0"/>
          </w:p>
          <w:p w14:paraId="0CCB4E0A" w14:textId="77777777" w:rsidR="007001F5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FD88B" w14:textId="03631FE5" w:rsidR="007001F5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Using Developmental Evaluation to inform systems change for health</w:t>
            </w:r>
          </w:p>
          <w:p w14:paraId="5A4DE24F" w14:textId="5FA7CBBC" w:rsidR="007001F5" w:rsidRPr="00242808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236E8AB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008615" w14:textId="3D243D13" w:rsidR="00240896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promotion has long strived</w:t>
            </w:r>
            <w:r w:rsidR="00AA6447">
              <w:rPr>
                <w:rFonts w:ascii="Arial" w:hAnsi="Arial" w:cs="Arial"/>
                <w:sz w:val="22"/>
                <w:szCs w:val="22"/>
              </w:rPr>
              <w:t xml:space="preserve"> to develop programmes that are</w:t>
            </w:r>
            <w:r>
              <w:rPr>
                <w:rFonts w:ascii="Arial" w:hAnsi="Arial" w:cs="Arial"/>
                <w:sz w:val="22"/>
                <w:szCs w:val="22"/>
              </w:rPr>
              <w:t xml:space="preserve"> based on an understanding of local needs, utilising local strengths and assets.  </w:t>
            </w:r>
            <w:r w:rsidR="00240896">
              <w:rPr>
                <w:rFonts w:ascii="Arial" w:hAnsi="Arial" w:cs="Arial"/>
                <w:sz w:val="22"/>
                <w:szCs w:val="22"/>
              </w:rPr>
              <w:t xml:space="preserve">This presentation discusses health promotion practice informed by understanding communities as complex adaptive systems. </w:t>
            </w:r>
            <w:r w:rsidR="00AA6447">
              <w:rPr>
                <w:rFonts w:ascii="Arial" w:hAnsi="Arial" w:cs="Arial"/>
                <w:sz w:val="22"/>
                <w:szCs w:val="22"/>
              </w:rPr>
              <w:t xml:space="preserve">From this view, </w:t>
            </w:r>
            <w:r w:rsidR="00240896">
              <w:rPr>
                <w:rFonts w:ascii="Arial" w:hAnsi="Arial" w:cs="Arial"/>
                <w:sz w:val="22"/>
                <w:szCs w:val="22"/>
              </w:rPr>
              <w:t>the history, needs and strengths of communities are an integral part of community system</w:t>
            </w:r>
            <w:r w:rsidR="00122865">
              <w:rPr>
                <w:rFonts w:ascii="Arial" w:hAnsi="Arial" w:cs="Arial"/>
                <w:sz w:val="22"/>
                <w:szCs w:val="22"/>
              </w:rPr>
              <w:t>s</w:t>
            </w:r>
            <w:r w:rsidR="00240896">
              <w:rPr>
                <w:rFonts w:ascii="Arial" w:hAnsi="Arial" w:cs="Arial"/>
                <w:sz w:val="22"/>
                <w:szCs w:val="22"/>
              </w:rPr>
              <w:t xml:space="preserve">, as are regional and national organisations, policies and programmes.  Designing and implementing a health promotion </w:t>
            </w:r>
            <w:r w:rsidR="00122865">
              <w:rPr>
                <w:rFonts w:ascii="Arial" w:hAnsi="Arial" w:cs="Arial"/>
                <w:sz w:val="22"/>
                <w:szCs w:val="22"/>
              </w:rPr>
              <w:t>initiative</w:t>
            </w:r>
            <w:r w:rsidR="00240896"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AA6447">
              <w:rPr>
                <w:rFonts w:ascii="Arial" w:hAnsi="Arial" w:cs="Arial"/>
                <w:sz w:val="22"/>
                <w:szCs w:val="22"/>
              </w:rPr>
              <w:t xml:space="preserve">complex social systems </w:t>
            </w:r>
            <w:r w:rsidR="00240896">
              <w:rPr>
                <w:rFonts w:ascii="Arial" w:hAnsi="Arial" w:cs="Arial"/>
                <w:sz w:val="22"/>
                <w:szCs w:val="22"/>
              </w:rPr>
              <w:t>requires methods of planning, monitoring and evaluation that support ongoing adaptions to initiatives, to adjust as the system reacts and adapts to our actions.</w:t>
            </w:r>
          </w:p>
          <w:p w14:paraId="24DE0BC6" w14:textId="77777777" w:rsidR="00240896" w:rsidRDefault="0024089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36881415" w:rsidR="00DA7A71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presentation describes the use of </w:t>
            </w:r>
            <w:r w:rsidR="00122865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evelopmental </w:t>
            </w:r>
            <w:r w:rsidR="0012286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valuation </w:t>
            </w:r>
            <w:r w:rsidR="00240896">
              <w:rPr>
                <w:rFonts w:ascii="Arial" w:hAnsi="Arial" w:cs="Arial"/>
                <w:sz w:val="22"/>
                <w:szCs w:val="22"/>
              </w:rPr>
              <w:t xml:space="preserve">as one approach to identifying system changes and embedding cycles of learning to support ongoing adaptation. 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A4DE25A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7F5C32B1" w:rsidR="00DA7A71" w:rsidRPr="00491AEE" w:rsidRDefault="001228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Developmental e</w:t>
            </w:r>
            <w:r w:rsidR="00240896">
              <w:rPr>
                <w:rFonts w:ascii="Arial" w:hAnsi="Arial" w:cs="Arial"/>
                <w:sz w:val="22"/>
                <w:szCs w:val="22"/>
              </w:rPr>
              <w:t xml:space="preserve">valuation was included within Healthy Families NZ as a way to support cycles of evaluation, learning and adaptation in strengthening </w:t>
            </w:r>
            <w:r>
              <w:rPr>
                <w:rFonts w:ascii="Arial" w:hAnsi="Arial" w:cs="Arial"/>
                <w:sz w:val="22"/>
                <w:szCs w:val="22"/>
              </w:rPr>
              <w:t xml:space="preserve">prevention systems across 10 communities in New Zealand. 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4A8B558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6D6E5D37" w:rsidR="004B7D91" w:rsidRPr="00491AEE" w:rsidRDefault="001228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Drawing on findings from a three year national evaluation of Healthy Families NZ, and the experience of evaluators in supporting Healthy Families NZ teams to use developmental evaluation, </w:t>
            </w:r>
            <w:r w:rsidR="007001F5" w:rsidRPr="00491AEE">
              <w:rPr>
                <w:rFonts w:ascii="Arial" w:hAnsi="Arial" w:cs="Arial"/>
                <w:sz w:val="22"/>
                <w:szCs w:val="22"/>
              </w:rPr>
              <w:t xml:space="preserve">we reflect on the challenges to </w:t>
            </w:r>
            <w:r w:rsidR="00491AEE">
              <w:rPr>
                <w:rFonts w:ascii="Arial" w:hAnsi="Arial" w:cs="Arial"/>
                <w:sz w:val="22"/>
                <w:szCs w:val="22"/>
              </w:rPr>
              <w:t>introducing</w:t>
            </w:r>
            <w:r w:rsidR="007001F5" w:rsidRPr="00491AEE">
              <w:rPr>
                <w:rFonts w:ascii="Arial" w:hAnsi="Arial" w:cs="Arial"/>
                <w:sz w:val="22"/>
                <w:szCs w:val="22"/>
              </w:rPr>
              <w:t xml:space="preserve"> developmental evaluation and supporting the use of evaluative practice to support systems change.  We also i</w:t>
            </w:r>
            <w:r w:rsidR="00D806B6">
              <w:rPr>
                <w:rFonts w:ascii="Arial" w:hAnsi="Arial" w:cs="Arial"/>
                <w:sz w:val="22"/>
                <w:szCs w:val="22"/>
              </w:rPr>
              <w:t>dentify successes and learnings</w:t>
            </w:r>
            <w:r w:rsidR="007001F5" w:rsidRPr="00491AEE">
              <w:rPr>
                <w:rFonts w:ascii="Arial" w:hAnsi="Arial" w:cs="Arial"/>
                <w:sz w:val="22"/>
                <w:szCs w:val="22"/>
              </w:rPr>
              <w:t xml:space="preserve"> in the use of developmental evaluation from within Health Families NZ.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029825E" w14:textId="037B384E" w:rsidR="00C978A6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2FCD0" w14:textId="414CDD8E" w:rsidR="00122865" w:rsidRPr="00491AEE" w:rsidRDefault="00491AE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Developmental evaluation holds promise </w:t>
            </w:r>
            <w:r w:rsidR="003830C5">
              <w:rPr>
                <w:rFonts w:ascii="Arial" w:hAnsi="Arial" w:cs="Arial"/>
                <w:sz w:val="22"/>
                <w:szCs w:val="22"/>
              </w:rPr>
              <w:t>in enabling more effective health promotion action on systems change</w:t>
            </w:r>
            <w:r w:rsidR="00025C9A">
              <w:rPr>
                <w:rFonts w:ascii="Arial" w:hAnsi="Arial" w:cs="Arial"/>
                <w:sz w:val="22"/>
                <w:szCs w:val="22"/>
              </w:rPr>
              <w:t xml:space="preserve"> towards more health promoting environments.</w:t>
            </w:r>
            <w:r w:rsidR="003830C5" w:rsidDel="003830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865">
              <w:rPr>
                <w:rFonts w:ascii="Arial" w:hAnsi="Arial" w:cs="Arial"/>
                <w:sz w:val="22"/>
                <w:szCs w:val="22"/>
              </w:rPr>
              <w:t>To be effective, developmental evaluation should be embedded within day to day practice and leadership.  Supporting health promotion workforce requires a mixture of training and capability building, as well as ongoing coaching and reflective practice.</w:t>
            </w: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626CE068" w:rsidR="00DA7A71" w:rsidRPr="00491AEE" w:rsidRDefault="007001F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AEE">
              <w:rPr>
                <w:rFonts w:ascii="Arial" w:hAnsi="Arial" w:cs="Arial"/>
                <w:sz w:val="22"/>
                <w:szCs w:val="22"/>
              </w:rPr>
              <w:t>Oral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140D"/>
    <w:rsid w:val="00025C9A"/>
    <w:rsid w:val="00026E39"/>
    <w:rsid w:val="0003525D"/>
    <w:rsid w:val="00077988"/>
    <w:rsid w:val="0008349E"/>
    <w:rsid w:val="000B595D"/>
    <w:rsid w:val="000C05CE"/>
    <w:rsid w:val="00122865"/>
    <w:rsid w:val="00131D1E"/>
    <w:rsid w:val="001C3A37"/>
    <w:rsid w:val="00211765"/>
    <w:rsid w:val="00230B21"/>
    <w:rsid w:val="00240896"/>
    <w:rsid w:val="00242808"/>
    <w:rsid w:val="0025023F"/>
    <w:rsid w:val="00294265"/>
    <w:rsid w:val="002B4383"/>
    <w:rsid w:val="002B7FC8"/>
    <w:rsid w:val="002F2351"/>
    <w:rsid w:val="002F34DB"/>
    <w:rsid w:val="00317FFE"/>
    <w:rsid w:val="00363AF7"/>
    <w:rsid w:val="0037555C"/>
    <w:rsid w:val="003830C5"/>
    <w:rsid w:val="00397028"/>
    <w:rsid w:val="003A6236"/>
    <w:rsid w:val="003B15A7"/>
    <w:rsid w:val="003F596D"/>
    <w:rsid w:val="0042360A"/>
    <w:rsid w:val="00490208"/>
    <w:rsid w:val="00491AEE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85514"/>
    <w:rsid w:val="006C6E32"/>
    <w:rsid w:val="007001F5"/>
    <w:rsid w:val="0070252B"/>
    <w:rsid w:val="00714C46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9F3EF5"/>
    <w:rsid w:val="009F7A64"/>
    <w:rsid w:val="00A112C8"/>
    <w:rsid w:val="00A1780F"/>
    <w:rsid w:val="00AA1598"/>
    <w:rsid w:val="00AA5B46"/>
    <w:rsid w:val="00AA6447"/>
    <w:rsid w:val="00AB42C9"/>
    <w:rsid w:val="00B12CD1"/>
    <w:rsid w:val="00B20967"/>
    <w:rsid w:val="00B766BF"/>
    <w:rsid w:val="00BB66F6"/>
    <w:rsid w:val="00BC5CBE"/>
    <w:rsid w:val="00C211D2"/>
    <w:rsid w:val="00C73E89"/>
    <w:rsid w:val="00C757F1"/>
    <w:rsid w:val="00C84789"/>
    <w:rsid w:val="00C978A6"/>
    <w:rsid w:val="00CA0DE6"/>
    <w:rsid w:val="00CB2597"/>
    <w:rsid w:val="00CC5CF2"/>
    <w:rsid w:val="00CD0335"/>
    <w:rsid w:val="00CD33A5"/>
    <w:rsid w:val="00CE496D"/>
    <w:rsid w:val="00CE5D57"/>
    <w:rsid w:val="00D71EFE"/>
    <w:rsid w:val="00D806B6"/>
    <w:rsid w:val="00DA45EE"/>
    <w:rsid w:val="00DA7A71"/>
    <w:rsid w:val="00DC2C64"/>
    <w:rsid w:val="00DE6D44"/>
    <w:rsid w:val="00E0479B"/>
    <w:rsid w:val="00E36AD7"/>
    <w:rsid w:val="00E379B4"/>
    <w:rsid w:val="00E458B1"/>
    <w:rsid w:val="00E510B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CD33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3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3A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3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3A5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CD3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33A5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9c8a2b7b-0bee-4c48-b0a6-23db8982d3bc"/>
    <ds:schemaRef ds:uri="http://schemas.openxmlformats.org/package/2006/metadata/core-properties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33A80DC7-94CE-482B-9A4A-2D8760EF4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2018-09-18T03:04:00Z</dcterms:created>
  <dcterms:modified xsi:type="dcterms:W3CDTF">2018-09-18T03:04:00Z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