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4563D8">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B627355" w14:textId="6F2BF5D3" w:rsidR="004563D8" w:rsidRPr="00143C56" w:rsidRDefault="00143C56" w:rsidP="004563D8">
            <w:pPr>
              <w:rPr>
                <w:rFonts w:ascii="Arial" w:hAnsi="Arial" w:cs="Arial"/>
                <w:bCs/>
                <w:i/>
                <w:iCs/>
                <w:sz w:val="22"/>
                <w:szCs w:val="22"/>
              </w:rPr>
            </w:pPr>
            <w:r w:rsidRPr="00143C56">
              <w:rPr>
                <w:rFonts w:ascii="Arial" w:hAnsi="Arial" w:cs="Arial"/>
                <w:bCs/>
                <w:i/>
                <w:iCs/>
                <w:sz w:val="22"/>
                <w:szCs w:val="22"/>
              </w:rPr>
              <w:t>Paper</w:t>
            </w:r>
          </w:p>
          <w:p w14:paraId="1EE20B73" w14:textId="102A9686" w:rsidR="004563D8" w:rsidRPr="00143C56" w:rsidRDefault="004563D8" w:rsidP="004563D8">
            <w:pPr>
              <w:rPr>
                <w:rFonts w:ascii="Arial" w:hAnsi="Arial" w:cs="Arial"/>
                <w:b/>
                <w:bCs/>
                <w:sz w:val="22"/>
                <w:szCs w:val="22"/>
              </w:rPr>
            </w:pPr>
            <w:r w:rsidRPr="00143C56">
              <w:rPr>
                <w:rFonts w:ascii="Arial" w:hAnsi="Arial" w:cs="Arial"/>
                <w:b/>
                <w:bCs/>
                <w:sz w:val="22"/>
                <w:szCs w:val="22"/>
              </w:rPr>
              <w:t>Practical application of scenario and future thinking for Local Government adaptation planning in Aotearoa New Zealand</w:t>
            </w:r>
          </w:p>
          <w:p w14:paraId="3F7D1534" w14:textId="77777777" w:rsidR="00C8423A" w:rsidRPr="009C75AE" w:rsidRDefault="00C8423A" w:rsidP="004563D8">
            <w:pPr>
              <w:tabs>
                <w:tab w:val="left" w:pos="3386"/>
              </w:tabs>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4563D8">
            <w:pPr>
              <w:rPr>
                <w:rFonts w:ascii="Arial" w:hAnsi="Arial" w:cs="Arial"/>
                <w:b/>
                <w:sz w:val="22"/>
                <w:szCs w:val="22"/>
              </w:rPr>
            </w:pPr>
          </w:p>
          <w:p w14:paraId="5DE13B32" w14:textId="3321617B" w:rsidR="0065012F" w:rsidRDefault="0065012F" w:rsidP="004563D8">
            <w:pPr>
              <w:rPr>
                <w:rFonts w:ascii="Arial" w:hAnsi="Arial" w:cs="Arial"/>
                <w:b/>
                <w:sz w:val="22"/>
                <w:szCs w:val="22"/>
              </w:rPr>
            </w:pPr>
            <w:r w:rsidRPr="0065012F">
              <w:rPr>
                <w:rFonts w:ascii="Arial" w:hAnsi="Arial" w:cs="Arial"/>
                <w:b/>
                <w:sz w:val="22"/>
                <w:szCs w:val="22"/>
              </w:rPr>
              <w:t>Introduction</w:t>
            </w:r>
            <w:r w:rsidR="004563D8">
              <w:rPr>
                <w:rFonts w:ascii="Arial" w:hAnsi="Arial" w:cs="Arial"/>
                <w:b/>
                <w:sz w:val="22"/>
                <w:szCs w:val="22"/>
              </w:rPr>
              <w:t xml:space="preserve"> &amp; </w:t>
            </w:r>
            <w:r>
              <w:rPr>
                <w:rFonts w:ascii="Arial" w:hAnsi="Arial" w:cs="Arial"/>
                <w:b/>
                <w:sz w:val="22"/>
                <w:szCs w:val="22"/>
              </w:rPr>
              <w:t>O</w:t>
            </w:r>
            <w:r w:rsidRPr="0065012F">
              <w:rPr>
                <w:rFonts w:ascii="Arial" w:hAnsi="Arial" w:cs="Arial"/>
                <w:b/>
                <w:sz w:val="22"/>
                <w:szCs w:val="22"/>
              </w:rPr>
              <w:t>bjectives</w:t>
            </w:r>
          </w:p>
          <w:p w14:paraId="3EB348E2" w14:textId="3D14332B" w:rsidR="004563D8" w:rsidRPr="004563D8" w:rsidRDefault="004563D8" w:rsidP="004563D8">
            <w:pPr>
              <w:rPr>
                <w:rFonts w:ascii="Arial" w:hAnsi="Arial" w:cs="Arial"/>
                <w:bCs/>
                <w:sz w:val="22"/>
                <w:szCs w:val="22"/>
              </w:rPr>
            </w:pPr>
            <w:r w:rsidRPr="004563D8">
              <w:rPr>
                <w:rFonts w:ascii="Arial" w:hAnsi="Arial" w:cs="Arial"/>
                <w:bCs/>
                <w:sz w:val="22"/>
                <w:szCs w:val="22"/>
              </w:rPr>
              <w:t>Climate-related scenarios and future thinking can guide strategic and practical investment decisions for adaptation and resilience. WSP has adapted the External Reporting Board’s (XRB’s) method for developing scenarios for climate-related disclosures to incorporate broader insights into future technological, resource, and societal changes. This innovative approach has been applied in multiple cases as a strategic tool to identify risks and opportunities while testing resilience in different plausible futures, including for local government.</w:t>
            </w:r>
          </w:p>
          <w:p w14:paraId="7DF7D437" w14:textId="77777777" w:rsidR="0065012F" w:rsidRDefault="0065012F" w:rsidP="004563D8">
            <w:pPr>
              <w:rPr>
                <w:rFonts w:ascii="Arial" w:hAnsi="Arial" w:cs="Arial"/>
                <w:b/>
                <w:sz w:val="22"/>
                <w:szCs w:val="22"/>
              </w:rPr>
            </w:pPr>
          </w:p>
          <w:p w14:paraId="62DAA8AE" w14:textId="43A698AC" w:rsidR="0065012F" w:rsidRDefault="00906B39" w:rsidP="004563D8">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r w:rsidR="004563D8">
              <w:rPr>
                <w:rFonts w:ascii="Arial" w:hAnsi="Arial" w:cs="Arial"/>
                <w:b/>
                <w:sz w:val="22"/>
                <w:szCs w:val="22"/>
              </w:rPr>
              <w:t xml:space="preserve"> &amp; </w:t>
            </w:r>
            <w:r w:rsidR="0065012F">
              <w:rPr>
                <w:rFonts w:ascii="Arial" w:hAnsi="Arial" w:cs="Arial"/>
                <w:b/>
                <w:sz w:val="22"/>
                <w:szCs w:val="22"/>
              </w:rPr>
              <w:t>F</w:t>
            </w:r>
            <w:r w:rsidR="0065012F" w:rsidRPr="0065012F">
              <w:rPr>
                <w:rFonts w:ascii="Arial" w:hAnsi="Arial" w:cs="Arial"/>
                <w:b/>
                <w:sz w:val="22"/>
                <w:szCs w:val="22"/>
              </w:rPr>
              <w:t>inding</w:t>
            </w:r>
            <w:r w:rsidR="0065012F">
              <w:rPr>
                <w:rFonts w:ascii="Arial" w:hAnsi="Arial" w:cs="Arial"/>
                <w:b/>
                <w:sz w:val="22"/>
                <w:szCs w:val="22"/>
              </w:rPr>
              <w:t>s</w:t>
            </w:r>
          </w:p>
          <w:p w14:paraId="59B5DC42" w14:textId="77777777" w:rsidR="004563D8" w:rsidRDefault="004563D8" w:rsidP="004563D8">
            <w:pPr>
              <w:rPr>
                <w:rFonts w:ascii="Arial" w:hAnsi="Arial" w:cs="Arial"/>
                <w:b/>
                <w:sz w:val="22"/>
                <w:szCs w:val="22"/>
              </w:rPr>
            </w:pPr>
          </w:p>
          <w:p w14:paraId="5E972F86" w14:textId="77777777" w:rsidR="004563D8" w:rsidRDefault="004563D8" w:rsidP="004563D8">
            <w:pPr>
              <w:rPr>
                <w:rFonts w:ascii="Arial" w:hAnsi="Arial" w:cs="Arial"/>
                <w:bCs/>
                <w:sz w:val="22"/>
                <w:szCs w:val="22"/>
              </w:rPr>
            </w:pPr>
            <w:r w:rsidRPr="004563D8">
              <w:rPr>
                <w:rFonts w:ascii="Arial" w:hAnsi="Arial" w:cs="Arial"/>
                <w:bCs/>
                <w:sz w:val="22"/>
                <w:szCs w:val="22"/>
              </w:rPr>
              <w:t>Case Study 1: Taranaki Region Future Scenarios</w:t>
            </w:r>
          </w:p>
          <w:p w14:paraId="10976489" w14:textId="77777777" w:rsidR="004563D8" w:rsidRPr="004563D8" w:rsidRDefault="004563D8" w:rsidP="004563D8">
            <w:pPr>
              <w:rPr>
                <w:rFonts w:ascii="Arial" w:hAnsi="Arial" w:cs="Arial"/>
                <w:bCs/>
                <w:sz w:val="22"/>
                <w:szCs w:val="22"/>
              </w:rPr>
            </w:pPr>
          </w:p>
          <w:p w14:paraId="6906FFF1" w14:textId="77777777" w:rsidR="004563D8" w:rsidRDefault="004563D8" w:rsidP="004563D8">
            <w:pPr>
              <w:rPr>
                <w:rFonts w:ascii="Arial" w:hAnsi="Arial" w:cs="Arial"/>
                <w:bCs/>
                <w:sz w:val="22"/>
                <w:szCs w:val="22"/>
              </w:rPr>
            </w:pPr>
            <w:r w:rsidRPr="004563D8">
              <w:rPr>
                <w:rFonts w:ascii="Arial" w:hAnsi="Arial" w:cs="Arial"/>
                <w:bCs/>
                <w:sz w:val="22"/>
                <w:szCs w:val="22"/>
              </w:rPr>
              <w:t>Commissioned by New Plymouth District Council (NPDC), WSP prepared future scenarios to explore the implications of climate change on their strategies, asset management plans, and overall council operations. The scenarios addressed varying levels of ambition to tackle climate change within Taranaki, across New Zealand, and globally. The focal question was: “How could climate change plausibly affect Taranaki communities and the New Plymouth District Council that serves them?” This broader perspective aimed to encompass the entire Taranaki community rather than focusing solely on NPDC. The risks and opportunities identified in the scenario analysis workshops have been used to inform the New Plymouth Adaptation Plan which is currently being developed.</w:t>
            </w:r>
          </w:p>
          <w:p w14:paraId="4C237AFD" w14:textId="77777777" w:rsidR="004563D8" w:rsidRPr="004563D8" w:rsidRDefault="004563D8" w:rsidP="004563D8">
            <w:pPr>
              <w:rPr>
                <w:rFonts w:ascii="Arial" w:hAnsi="Arial" w:cs="Arial"/>
                <w:bCs/>
                <w:sz w:val="22"/>
                <w:szCs w:val="22"/>
              </w:rPr>
            </w:pPr>
          </w:p>
          <w:p w14:paraId="4C95BFB4" w14:textId="77777777" w:rsidR="004563D8" w:rsidRDefault="004563D8" w:rsidP="004563D8">
            <w:pPr>
              <w:rPr>
                <w:rFonts w:ascii="Arial" w:hAnsi="Arial" w:cs="Arial"/>
                <w:bCs/>
                <w:sz w:val="22"/>
                <w:szCs w:val="22"/>
              </w:rPr>
            </w:pPr>
            <w:r w:rsidRPr="004563D8">
              <w:rPr>
                <w:rFonts w:ascii="Arial" w:hAnsi="Arial" w:cs="Arial"/>
                <w:bCs/>
                <w:sz w:val="22"/>
                <w:szCs w:val="22"/>
              </w:rPr>
              <w:t xml:space="preserve">Case Study 2: </w:t>
            </w:r>
            <w:proofErr w:type="spellStart"/>
            <w:r w:rsidRPr="004563D8">
              <w:rPr>
                <w:rFonts w:ascii="Arial" w:hAnsi="Arial" w:cs="Arial"/>
                <w:bCs/>
                <w:sz w:val="22"/>
                <w:szCs w:val="22"/>
              </w:rPr>
              <w:t>Tairāwhiti</w:t>
            </w:r>
            <w:proofErr w:type="spellEnd"/>
            <w:r w:rsidRPr="004563D8">
              <w:rPr>
                <w:rFonts w:ascii="Arial" w:hAnsi="Arial" w:cs="Arial"/>
                <w:bCs/>
                <w:sz w:val="22"/>
                <w:szCs w:val="22"/>
              </w:rPr>
              <w:t xml:space="preserve"> Transport Resilience Programme</w:t>
            </w:r>
          </w:p>
          <w:p w14:paraId="07591751" w14:textId="77777777" w:rsidR="004563D8" w:rsidRPr="004563D8" w:rsidRDefault="004563D8" w:rsidP="004563D8">
            <w:pPr>
              <w:rPr>
                <w:rFonts w:ascii="Arial" w:hAnsi="Arial" w:cs="Arial"/>
                <w:bCs/>
                <w:sz w:val="22"/>
                <w:szCs w:val="22"/>
              </w:rPr>
            </w:pPr>
          </w:p>
          <w:p w14:paraId="354EB7B3" w14:textId="27E83F99" w:rsidR="004563D8" w:rsidRPr="004563D8" w:rsidRDefault="004563D8" w:rsidP="004563D8">
            <w:pPr>
              <w:rPr>
                <w:rFonts w:ascii="Arial" w:hAnsi="Arial" w:cs="Arial"/>
                <w:bCs/>
                <w:sz w:val="22"/>
                <w:szCs w:val="22"/>
              </w:rPr>
            </w:pPr>
            <w:r w:rsidRPr="004563D8">
              <w:rPr>
                <w:rFonts w:ascii="Arial" w:hAnsi="Arial" w:cs="Arial"/>
                <w:bCs/>
                <w:sz w:val="22"/>
                <w:szCs w:val="22"/>
              </w:rPr>
              <w:t xml:space="preserve">The </w:t>
            </w:r>
            <w:proofErr w:type="spellStart"/>
            <w:r w:rsidRPr="004563D8">
              <w:rPr>
                <w:rFonts w:ascii="Arial" w:hAnsi="Arial" w:cs="Arial"/>
                <w:bCs/>
                <w:sz w:val="22"/>
                <w:szCs w:val="22"/>
              </w:rPr>
              <w:t>Tairāwhiti</w:t>
            </w:r>
            <w:proofErr w:type="spellEnd"/>
            <w:r w:rsidRPr="004563D8">
              <w:rPr>
                <w:rFonts w:ascii="Arial" w:hAnsi="Arial" w:cs="Arial"/>
                <w:bCs/>
                <w:sz w:val="22"/>
                <w:szCs w:val="22"/>
              </w:rPr>
              <w:t xml:space="preserve"> Transport Resilience Programme Business Case, developed for Gisborne District Council and NZTA, integrates climate scenarios, hazard projection data, and strategic decisions into a comprehensive business case. The scenarios focused on how the transport network may be used in different plausible futures and how our changing climate could affect where people live and work. Recognising the transport network’s exposure to climate and natural hazards, the analysis considers future population and land-use changes and their implications on the local road network’s resilience requirements. This approach ensures that investment is prioritised based on the evolving importance and resilience needs of different roads.</w:t>
            </w:r>
          </w:p>
          <w:p w14:paraId="26DC99F1" w14:textId="77777777" w:rsidR="0065012F" w:rsidRDefault="0065012F" w:rsidP="004563D8">
            <w:pPr>
              <w:rPr>
                <w:rFonts w:ascii="Arial" w:hAnsi="Arial" w:cs="Arial"/>
                <w:b/>
                <w:sz w:val="22"/>
                <w:szCs w:val="22"/>
              </w:rPr>
            </w:pPr>
          </w:p>
          <w:p w14:paraId="261EC656" w14:textId="2669F05C" w:rsidR="00C8423A" w:rsidRDefault="0065012F" w:rsidP="004563D8">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1F4B86D7" w:rsidR="00BE58D6" w:rsidRPr="004563D8" w:rsidRDefault="004563D8" w:rsidP="004563D8">
            <w:pPr>
              <w:rPr>
                <w:rFonts w:ascii="Arial" w:hAnsi="Arial" w:cs="Arial"/>
                <w:bCs/>
                <w:sz w:val="22"/>
                <w:szCs w:val="22"/>
              </w:rPr>
            </w:pPr>
            <w:r w:rsidRPr="004563D8">
              <w:rPr>
                <w:rFonts w:ascii="Arial" w:hAnsi="Arial" w:cs="Arial"/>
                <w:bCs/>
                <w:sz w:val="22"/>
                <w:szCs w:val="22"/>
              </w:rPr>
              <w:t>The development and analysis of climate-related future scenarios provides a structured, systematic approach for capturing both physical and transition risks and opportunities for organisations and informing strategic planning for adaptation and resilience. An organisation can draw on existing climate scenario archetypes – such as those for New Zealand sectors – as well as additional data and projections to create an evidence-based qualitative and quantitative understanding of its future</w:t>
            </w:r>
            <w:r>
              <w:rPr>
                <w:rFonts w:ascii="Arial" w:hAnsi="Arial" w:cs="Arial"/>
                <w:bCs/>
                <w:sz w:val="22"/>
                <w:szCs w:val="22"/>
              </w:rPr>
              <w:t xml:space="preserve"> </w:t>
            </w:r>
            <w:r w:rsidRPr="004563D8">
              <w:rPr>
                <w:rFonts w:ascii="Arial" w:hAnsi="Arial" w:cs="Arial"/>
                <w:bCs/>
                <w:sz w:val="22"/>
                <w:szCs w:val="22"/>
              </w:rPr>
              <w:t>context, unique challenges, and options for transformational change. Users of climate-</w:t>
            </w:r>
            <w:r w:rsidRPr="004563D8">
              <w:rPr>
                <w:rFonts w:ascii="Arial" w:hAnsi="Arial" w:cs="Arial"/>
                <w:bCs/>
                <w:sz w:val="22"/>
                <w:szCs w:val="22"/>
              </w:rPr>
              <w:lastRenderedPageBreak/>
              <w:t>related scenario analysis can leverage this process to identify “no regrets” options, engage iwi/hapū and local community perspectives, and propel</w:t>
            </w:r>
            <w:r>
              <w:rPr>
                <w:rFonts w:ascii="Arial" w:hAnsi="Arial" w:cs="Arial"/>
                <w:bCs/>
                <w:sz w:val="22"/>
                <w:szCs w:val="22"/>
              </w:rPr>
              <w:t xml:space="preserve"> adaptation efforts to enhance climate resilience change across Aotearoa</w:t>
            </w:r>
          </w:p>
          <w:p w14:paraId="2CBAECD6" w14:textId="729DADBB" w:rsidR="009F4EA0" w:rsidRPr="000D7047" w:rsidRDefault="009F4EA0" w:rsidP="004563D8">
            <w:pPr>
              <w:rPr>
                <w:rFonts w:ascii="Arial" w:hAnsi="Arial" w:cs="Arial"/>
                <w:b/>
                <w:sz w:val="22"/>
                <w:szCs w:val="22"/>
              </w:rPr>
            </w:pPr>
          </w:p>
        </w:tc>
      </w:tr>
    </w:tbl>
    <w:p w14:paraId="14FC3BE1" w14:textId="1ED2D544" w:rsidR="00C8423A" w:rsidRDefault="00C8423A" w:rsidP="004563D8">
      <w:pPr>
        <w:tabs>
          <w:tab w:val="left" w:pos="8931"/>
        </w:tabs>
      </w:pPr>
    </w:p>
    <w:p w14:paraId="15AC9FEF" w14:textId="15B67474" w:rsidR="009010B0" w:rsidRPr="00C26081" w:rsidRDefault="009010B0" w:rsidP="004563D8"/>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43C56"/>
    <w:rsid w:val="00155315"/>
    <w:rsid w:val="00247C60"/>
    <w:rsid w:val="00256963"/>
    <w:rsid w:val="002E3AA3"/>
    <w:rsid w:val="00317356"/>
    <w:rsid w:val="0034503D"/>
    <w:rsid w:val="00354C31"/>
    <w:rsid w:val="00375B20"/>
    <w:rsid w:val="00386D01"/>
    <w:rsid w:val="004049E7"/>
    <w:rsid w:val="004563D8"/>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526B2"/>
    <w:rsid w:val="00B71343"/>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FE4EC-AF4F-46CE-81B7-D9EB8E8F8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http://www.w3.org/XML/1998/namespace"/>
    <ds:schemaRef ds:uri="9c8a2b7b-0bee-4c48-b0a6-23db8982d3bc"/>
    <ds:schemaRef ds:uri="http://schemas.microsoft.com/office/2006/documentManagement/types"/>
    <ds:schemaRef ds:uri="http://purl.org/dc/elements/1.1/"/>
    <ds:schemaRef ds:uri="http://purl.org/dc/terms/"/>
    <ds:schemaRef ds:uri="cab52c9b-ab33-4221-8af9-54f8f2b86a80"/>
    <ds:schemaRef ds:uri="http://schemas.microsoft.com/office/infopath/2007/PartnerControls"/>
    <ds:schemaRef ds:uri="6911e96c-4cc4-42d5-8e43-f93924cf6a0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2701</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2025-03-09T08:00:00Z</dcterms:created>
  <dcterms:modified xsi:type="dcterms:W3CDTF">2025-08-10T19:10:00Z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