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5"/>
      </w:tblGrid>
      <w:tr w:rsidR="001564A4" w:rsidRPr="00B91F00" w14:paraId="5C38377B" w14:textId="77777777" w:rsidTr="00497C29">
        <w:trPr>
          <w:trHeight w:val="609"/>
          <w:jc w:val="center"/>
        </w:trPr>
        <w:tc>
          <w:tcPr>
            <w:tcW w:w="9215" w:type="dxa"/>
            <w:shd w:val="clear" w:color="auto" w:fill="auto"/>
          </w:tcPr>
          <w:p w14:paraId="5C44F357" w14:textId="6DE5014C" w:rsidR="002603E6" w:rsidRPr="00B91F00" w:rsidRDefault="002603E6" w:rsidP="000A28E2">
            <w:pPr>
              <w:spacing w:before="120" w:after="120"/>
              <w:rPr>
                <w:rFonts w:ascii="Arial" w:hAnsi="Arial" w:cs="Arial"/>
                <w:b/>
                <w:sz w:val="22"/>
                <w:szCs w:val="22"/>
                <w:lang w:val="en-US" w:eastAsia="en-GB"/>
              </w:rPr>
            </w:pPr>
            <w:r w:rsidRPr="00B91F00">
              <w:rPr>
                <w:rFonts w:ascii="Arial" w:hAnsi="Arial" w:cs="Arial"/>
                <w:b/>
                <w:sz w:val="22"/>
                <w:szCs w:val="22"/>
                <w:lang w:val="en-US" w:eastAsia="en-GB"/>
              </w:rPr>
              <w:t>I</w:t>
            </w:r>
            <w:r w:rsidR="00FD10BE" w:rsidRPr="00B91F00">
              <w:rPr>
                <w:rFonts w:ascii="Arial" w:hAnsi="Arial" w:cs="Arial"/>
                <w:b/>
                <w:sz w:val="22"/>
                <w:szCs w:val="22"/>
                <w:lang w:val="en-US" w:eastAsia="en-GB"/>
              </w:rPr>
              <w:t>nsights</w:t>
            </w:r>
            <w:r>
              <w:rPr>
                <w:rFonts w:ascii="Arial" w:hAnsi="Arial" w:cs="Arial"/>
                <w:b/>
                <w:sz w:val="22"/>
                <w:szCs w:val="22"/>
                <w:lang w:val="en-US" w:eastAsia="en-GB"/>
              </w:rPr>
              <w:t xml:space="preserve"> into asthma care</w:t>
            </w:r>
            <w:r w:rsidR="00FD10BE" w:rsidRPr="00B91F00">
              <w:rPr>
                <w:rFonts w:ascii="Arial" w:hAnsi="Arial" w:cs="Arial"/>
                <w:b/>
                <w:sz w:val="22"/>
                <w:szCs w:val="22"/>
                <w:lang w:val="en-US" w:eastAsia="en-GB"/>
              </w:rPr>
              <w:t xml:space="preserve"> from multi-cultural consumers and </w:t>
            </w:r>
            <w:r w:rsidR="00B06F3B" w:rsidRPr="00B91F00">
              <w:rPr>
                <w:rFonts w:ascii="Arial" w:hAnsi="Arial" w:cs="Arial"/>
                <w:b/>
                <w:sz w:val="22"/>
                <w:szCs w:val="22"/>
                <w:lang w:val="en-US" w:eastAsia="en-GB"/>
              </w:rPr>
              <w:t>h</w:t>
            </w:r>
            <w:r w:rsidR="00FD10BE" w:rsidRPr="00B91F00">
              <w:rPr>
                <w:rFonts w:ascii="Arial" w:hAnsi="Arial" w:cs="Arial"/>
                <w:b/>
                <w:sz w:val="22"/>
                <w:szCs w:val="22"/>
                <w:lang w:val="en-US" w:eastAsia="en-GB"/>
              </w:rPr>
              <w:t>ealth educators</w:t>
            </w:r>
          </w:p>
        </w:tc>
      </w:tr>
      <w:tr w:rsidR="00FD10BE" w:rsidRPr="00B91F00" w14:paraId="0E2E035C" w14:textId="77777777" w:rsidTr="00497C29">
        <w:trPr>
          <w:trHeight w:val="609"/>
          <w:jc w:val="center"/>
        </w:trPr>
        <w:tc>
          <w:tcPr>
            <w:tcW w:w="9215" w:type="dxa"/>
            <w:shd w:val="clear" w:color="auto" w:fill="auto"/>
          </w:tcPr>
          <w:p w14:paraId="73B55295" w14:textId="5EE7D048" w:rsidR="00FD10BE" w:rsidRPr="00B91F00" w:rsidRDefault="00FD10BE" w:rsidP="00FD10BE">
            <w:pPr>
              <w:spacing w:before="120" w:after="120"/>
              <w:rPr>
                <w:rFonts w:ascii="Arial" w:hAnsi="Arial" w:cs="Arial"/>
                <w:sz w:val="22"/>
                <w:szCs w:val="22"/>
                <w:u w:val="single"/>
                <w:lang w:eastAsia="zh-CN"/>
              </w:rPr>
            </w:pPr>
            <w:r w:rsidRPr="00B91F00">
              <w:rPr>
                <w:rFonts w:ascii="Arial" w:hAnsi="Arial" w:cs="Arial"/>
                <w:sz w:val="22"/>
                <w:szCs w:val="22"/>
                <w:lang w:val="en-US" w:eastAsia="en-GB"/>
              </w:rPr>
              <w:t>Mahisha Jayakody</w:t>
            </w:r>
            <w:r w:rsidRPr="00B91F00">
              <w:rPr>
                <w:rFonts w:ascii="Arial" w:hAnsi="Arial" w:cs="Arial"/>
                <w:sz w:val="22"/>
                <w:szCs w:val="22"/>
                <w:vertAlign w:val="superscript"/>
                <w:lang w:val="en-US" w:eastAsia="en-GB"/>
              </w:rPr>
              <w:t>1</w:t>
            </w:r>
            <w:bookmarkStart w:id="0" w:name="Text8"/>
            <w:r w:rsidRPr="00B91F00">
              <w:rPr>
                <w:rFonts w:ascii="Arial" w:hAnsi="Arial" w:cs="Arial"/>
                <w:sz w:val="22"/>
                <w:szCs w:val="22"/>
                <w:lang w:val="en-US" w:eastAsia="en-GB"/>
              </w:rPr>
              <w:t>,</w:t>
            </w:r>
            <w:bookmarkEnd w:id="0"/>
            <w:r w:rsidRPr="00B91F00">
              <w:rPr>
                <w:rFonts w:ascii="Arial" w:hAnsi="Arial" w:cs="Arial"/>
                <w:sz w:val="22"/>
                <w:szCs w:val="22"/>
                <w:lang w:val="en-US" w:eastAsia="en-GB"/>
              </w:rPr>
              <w:t xml:space="preserve"> Esmer</w:t>
            </w:r>
            <w:r w:rsidR="00711402" w:rsidRPr="00B91F00">
              <w:rPr>
                <w:rFonts w:ascii="Arial" w:hAnsi="Arial" w:cs="Arial"/>
                <w:sz w:val="22"/>
                <w:szCs w:val="22"/>
                <w:lang w:val="en-US" w:eastAsia="en-GB"/>
              </w:rPr>
              <w:t>a</w:t>
            </w:r>
            <w:r w:rsidRPr="00B91F00">
              <w:rPr>
                <w:rFonts w:ascii="Arial" w:hAnsi="Arial" w:cs="Arial"/>
                <w:sz w:val="22"/>
                <w:szCs w:val="22"/>
                <w:lang w:val="en-US" w:eastAsia="en-GB"/>
              </w:rPr>
              <w:t>lda Rivas</w:t>
            </w:r>
            <w:r w:rsidR="00B06F3B" w:rsidRPr="00B91F00">
              <w:rPr>
                <w:rFonts w:ascii="Arial" w:hAnsi="Arial" w:cs="Arial"/>
                <w:sz w:val="22"/>
                <w:szCs w:val="22"/>
                <w:vertAlign w:val="superscript"/>
                <w:lang w:val="en-US" w:eastAsia="en-GB"/>
              </w:rPr>
              <w:t>1</w:t>
            </w:r>
            <w:r w:rsidRPr="00B91F00">
              <w:rPr>
                <w:rFonts w:ascii="Arial" w:hAnsi="Arial" w:cs="Arial"/>
                <w:sz w:val="22"/>
                <w:szCs w:val="22"/>
                <w:lang w:val="en-US" w:eastAsia="en-GB"/>
              </w:rPr>
              <w:t>, Canh Vinh Nguyen</w:t>
            </w:r>
            <w:r w:rsidR="00B06F3B" w:rsidRPr="00B91F00">
              <w:rPr>
                <w:rFonts w:ascii="Arial" w:hAnsi="Arial" w:cs="Arial"/>
                <w:sz w:val="22"/>
                <w:szCs w:val="22"/>
                <w:vertAlign w:val="superscript"/>
                <w:lang w:val="en-US" w:eastAsia="en-GB"/>
              </w:rPr>
              <w:t>1</w:t>
            </w:r>
            <w:r w:rsidRPr="00B91F00">
              <w:rPr>
                <w:rFonts w:ascii="Arial" w:hAnsi="Arial" w:cs="Arial"/>
                <w:sz w:val="22"/>
                <w:szCs w:val="22"/>
                <w:lang w:val="en-US" w:eastAsia="en-GB"/>
              </w:rPr>
              <w:t>,</w:t>
            </w:r>
            <w:r w:rsidR="00497C29">
              <w:rPr>
                <w:rFonts w:ascii="Arial" w:hAnsi="Arial" w:cs="Arial"/>
                <w:sz w:val="22"/>
                <w:szCs w:val="22"/>
                <w:lang w:val="en-US" w:eastAsia="en-GB"/>
              </w:rPr>
              <w:t xml:space="preserve"> </w:t>
            </w:r>
            <w:r w:rsidRPr="00B91F00">
              <w:rPr>
                <w:rFonts w:ascii="Arial" w:hAnsi="Arial" w:cs="Arial"/>
                <w:sz w:val="22"/>
                <w:szCs w:val="22"/>
                <w:lang w:val="en-US" w:eastAsia="en-GB"/>
              </w:rPr>
              <w:t>Sarita Singh</w:t>
            </w:r>
            <w:r w:rsidR="00B06F3B" w:rsidRPr="00B91F00">
              <w:rPr>
                <w:rFonts w:ascii="Arial" w:hAnsi="Arial" w:cs="Arial"/>
                <w:sz w:val="22"/>
                <w:szCs w:val="22"/>
                <w:vertAlign w:val="superscript"/>
                <w:lang w:val="en-US" w:eastAsia="en-GB"/>
              </w:rPr>
              <w:t>1</w:t>
            </w:r>
            <w:r w:rsidR="00B06F3B" w:rsidRPr="00B91F00">
              <w:rPr>
                <w:rFonts w:ascii="Arial" w:hAnsi="Arial" w:cs="Arial"/>
                <w:sz w:val="22"/>
                <w:szCs w:val="22"/>
                <w:lang w:val="en-US" w:eastAsia="en-GB"/>
              </w:rPr>
              <w:t xml:space="preserve">, </w:t>
            </w:r>
            <w:r w:rsidRPr="00B91F00">
              <w:rPr>
                <w:rFonts w:ascii="Arial" w:hAnsi="Arial" w:cs="Arial"/>
                <w:sz w:val="22"/>
                <w:szCs w:val="22"/>
                <w:lang w:val="en-US" w:eastAsia="en-GB"/>
              </w:rPr>
              <w:t>Hoan Tran</w:t>
            </w:r>
            <w:r w:rsidR="00B06F3B" w:rsidRPr="00B91F00">
              <w:rPr>
                <w:rFonts w:ascii="Arial" w:hAnsi="Arial" w:cs="Arial"/>
                <w:sz w:val="22"/>
                <w:szCs w:val="22"/>
                <w:vertAlign w:val="superscript"/>
                <w:lang w:val="en-US" w:eastAsia="en-GB"/>
              </w:rPr>
              <w:t>1</w:t>
            </w:r>
            <w:r w:rsidRPr="00B91F00">
              <w:rPr>
                <w:rFonts w:ascii="Arial" w:hAnsi="Arial" w:cs="Arial"/>
                <w:sz w:val="22"/>
                <w:szCs w:val="22"/>
                <w:lang w:val="en-US" w:eastAsia="en-GB"/>
              </w:rPr>
              <w:t>, Bodil Rasmussen</w:t>
            </w:r>
            <w:r w:rsidR="00B06F3B" w:rsidRPr="00B91F00">
              <w:rPr>
                <w:rFonts w:ascii="Arial" w:hAnsi="Arial" w:cs="Arial"/>
                <w:sz w:val="22"/>
                <w:szCs w:val="22"/>
                <w:vertAlign w:val="superscript"/>
                <w:lang w:val="en-US" w:eastAsia="en-GB"/>
              </w:rPr>
              <w:t>1</w:t>
            </w:r>
            <w:r w:rsidR="00B06F3B" w:rsidRPr="00B91F00">
              <w:rPr>
                <w:rFonts w:ascii="Arial" w:hAnsi="Arial" w:cs="Arial"/>
                <w:sz w:val="22"/>
                <w:szCs w:val="22"/>
                <w:vertAlign w:val="superscript"/>
                <w:lang w:val="en-US" w:eastAsia="en-GB"/>
              </w:rPr>
              <w:t>,2,3,4</w:t>
            </w:r>
            <w:r w:rsidRPr="00B91F00">
              <w:rPr>
                <w:rFonts w:ascii="Arial" w:hAnsi="Arial" w:cs="Arial"/>
                <w:sz w:val="22"/>
                <w:szCs w:val="22"/>
                <w:lang w:val="en-US" w:eastAsia="en-GB"/>
              </w:rPr>
              <w:t>, Lata Jayaram</w:t>
            </w:r>
            <w:r w:rsidR="00E71B19">
              <w:rPr>
                <w:rFonts w:ascii="Arial" w:hAnsi="Arial" w:cs="Arial"/>
                <w:sz w:val="22"/>
                <w:szCs w:val="22"/>
                <w:vertAlign w:val="superscript"/>
                <w:lang w:val="en-US" w:eastAsia="en-GB"/>
              </w:rPr>
              <w:t>1,5</w:t>
            </w:r>
          </w:p>
        </w:tc>
      </w:tr>
      <w:tr w:rsidR="001564A4" w:rsidRPr="00B91F00" w14:paraId="385A19D9" w14:textId="77777777" w:rsidTr="00497C29">
        <w:trPr>
          <w:trHeight w:val="170"/>
          <w:jc w:val="center"/>
        </w:trPr>
        <w:tc>
          <w:tcPr>
            <w:tcW w:w="9215" w:type="dxa"/>
            <w:shd w:val="clear" w:color="auto" w:fill="auto"/>
          </w:tcPr>
          <w:p w14:paraId="1643A330" w14:textId="462307F9" w:rsidR="001564A4" w:rsidRPr="00B91F00" w:rsidRDefault="001564A4" w:rsidP="000A28E2">
            <w:pPr>
              <w:spacing w:before="120" w:after="120"/>
              <w:rPr>
                <w:rFonts w:ascii="Arial" w:hAnsi="Arial" w:cs="Arial"/>
                <w:i/>
                <w:sz w:val="22"/>
                <w:szCs w:val="22"/>
                <w:lang w:val="en-US" w:eastAsia="en-GB"/>
              </w:rPr>
            </w:pPr>
            <w:r w:rsidRPr="00B91F00">
              <w:rPr>
                <w:rFonts w:ascii="Arial" w:hAnsi="Arial" w:cs="Arial"/>
                <w:i/>
                <w:sz w:val="22"/>
                <w:szCs w:val="22"/>
                <w:vertAlign w:val="superscript"/>
                <w:lang w:val="en-US" w:eastAsia="en-GB"/>
              </w:rPr>
              <w:t>1</w:t>
            </w:r>
            <w:r w:rsidR="00E71B19">
              <w:rPr>
                <w:rFonts w:ascii="Arial" w:hAnsi="Arial" w:cs="Arial"/>
                <w:i/>
                <w:sz w:val="22"/>
                <w:szCs w:val="22"/>
                <w:vertAlign w:val="superscript"/>
                <w:lang w:val="en-US" w:eastAsia="en-GB"/>
              </w:rPr>
              <w:t xml:space="preserve"> </w:t>
            </w:r>
            <w:r w:rsidR="00E71B19">
              <w:rPr>
                <w:rFonts w:ascii="Arial" w:hAnsi="Arial" w:cs="Arial"/>
                <w:i/>
                <w:sz w:val="22"/>
                <w:szCs w:val="22"/>
                <w:lang w:val="en-US" w:eastAsia="en-GB"/>
              </w:rPr>
              <w:t>Department of Respiratory M</w:t>
            </w:r>
            <w:r w:rsidR="00492D7D">
              <w:rPr>
                <w:rFonts w:ascii="Arial" w:hAnsi="Arial" w:cs="Arial"/>
                <w:i/>
                <w:sz w:val="22"/>
                <w:szCs w:val="22"/>
                <w:lang w:val="en-US" w:eastAsia="en-GB"/>
              </w:rPr>
              <w:t>edicine</w:t>
            </w:r>
            <w:r w:rsidR="008942DE" w:rsidRPr="00B91F00">
              <w:rPr>
                <w:rFonts w:ascii="Arial" w:hAnsi="Arial" w:cs="Arial"/>
                <w:i/>
                <w:sz w:val="22"/>
                <w:szCs w:val="22"/>
                <w:lang w:val="en-US" w:eastAsia="en-GB"/>
              </w:rPr>
              <w:t xml:space="preserve">, Western Health, Victoria, Australia. </w:t>
            </w:r>
          </w:p>
          <w:p w14:paraId="3BD815D8" w14:textId="3DB405C3" w:rsidR="001564A4" w:rsidRPr="00B91F00" w:rsidRDefault="001564A4" w:rsidP="00497C29">
            <w:pPr>
              <w:spacing w:before="120" w:after="120"/>
              <w:rPr>
                <w:rFonts w:ascii="Arial" w:hAnsi="Arial" w:cs="Arial"/>
                <w:i/>
                <w:sz w:val="22"/>
                <w:szCs w:val="22"/>
                <w:lang w:val="en-US" w:eastAsia="en-GB"/>
              </w:rPr>
            </w:pPr>
            <w:r w:rsidRPr="00B91F00">
              <w:rPr>
                <w:rFonts w:ascii="Arial" w:hAnsi="Arial" w:cs="Arial"/>
                <w:i/>
                <w:sz w:val="22"/>
                <w:szCs w:val="22"/>
                <w:vertAlign w:val="superscript"/>
                <w:lang w:val="en-US" w:eastAsia="en-GB"/>
              </w:rPr>
              <w:t>2</w:t>
            </w:r>
            <w:r w:rsidR="00497C29">
              <w:rPr>
                <w:rFonts w:ascii="Arial" w:hAnsi="Arial" w:cs="Arial"/>
                <w:i/>
                <w:sz w:val="22"/>
                <w:szCs w:val="22"/>
                <w:vertAlign w:val="superscript"/>
                <w:lang w:val="en-US" w:eastAsia="en-GB"/>
              </w:rPr>
              <w:t xml:space="preserve"> </w:t>
            </w:r>
            <w:r w:rsidR="00497C29" w:rsidRPr="00497C29">
              <w:rPr>
                <w:rFonts w:ascii="Arial" w:hAnsi="Arial" w:cs="Arial"/>
                <w:i/>
                <w:sz w:val="22"/>
                <w:szCs w:val="22"/>
                <w:lang w:val="en-US" w:eastAsia="en-GB"/>
              </w:rPr>
              <w:t>School of Nursing and Midwifery; Centre for Quality and Patient Safety Research in the Institute for Health Transformation,</w:t>
            </w:r>
            <w:r w:rsidR="00497C29">
              <w:rPr>
                <w:rFonts w:ascii="Arial" w:hAnsi="Arial" w:cs="Arial"/>
                <w:i/>
                <w:sz w:val="22"/>
                <w:szCs w:val="22"/>
                <w:lang w:val="en-US" w:eastAsia="en-GB"/>
              </w:rPr>
              <w:t xml:space="preserve"> </w:t>
            </w:r>
            <w:r w:rsidR="00497C29" w:rsidRPr="00497C29">
              <w:rPr>
                <w:rFonts w:ascii="Arial" w:hAnsi="Arial" w:cs="Arial"/>
                <w:i/>
                <w:sz w:val="22"/>
                <w:szCs w:val="22"/>
                <w:lang w:val="en-US" w:eastAsia="en-GB"/>
              </w:rPr>
              <w:t xml:space="preserve">Deakin University, </w:t>
            </w:r>
            <w:r w:rsidR="00497C29">
              <w:rPr>
                <w:rFonts w:ascii="Arial" w:hAnsi="Arial" w:cs="Arial"/>
                <w:i/>
                <w:sz w:val="22"/>
                <w:szCs w:val="22"/>
                <w:lang w:val="en-US" w:eastAsia="en-GB"/>
              </w:rPr>
              <w:t>Victoria</w:t>
            </w:r>
            <w:r w:rsidR="00497C29" w:rsidRPr="00497C29">
              <w:rPr>
                <w:rFonts w:ascii="Arial" w:hAnsi="Arial" w:cs="Arial"/>
                <w:i/>
                <w:sz w:val="22"/>
                <w:szCs w:val="22"/>
                <w:lang w:val="en-US" w:eastAsia="en-GB"/>
              </w:rPr>
              <w:t xml:space="preserve">, Australia  </w:t>
            </w:r>
          </w:p>
          <w:p w14:paraId="6BCADC27" w14:textId="4F93E5E2" w:rsidR="001564A4" w:rsidRPr="00B91F00" w:rsidRDefault="001564A4" w:rsidP="000A28E2">
            <w:pPr>
              <w:spacing w:before="120" w:after="120"/>
              <w:rPr>
                <w:rFonts w:ascii="Arial" w:hAnsi="Arial" w:cs="Arial"/>
                <w:i/>
                <w:sz w:val="22"/>
                <w:szCs w:val="22"/>
                <w:lang w:val="en-US" w:eastAsia="en-GB"/>
              </w:rPr>
            </w:pPr>
            <w:r w:rsidRPr="00B91F00">
              <w:rPr>
                <w:rFonts w:ascii="Arial" w:hAnsi="Arial" w:cs="Arial"/>
                <w:i/>
                <w:sz w:val="22"/>
                <w:szCs w:val="22"/>
                <w:vertAlign w:val="superscript"/>
                <w:lang w:val="en-US" w:eastAsia="en-GB"/>
              </w:rPr>
              <w:t>3</w:t>
            </w:r>
            <w:r w:rsidR="00497C29" w:rsidRPr="00497C29">
              <w:rPr>
                <w:rFonts w:ascii="Arial" w:hAnsi="Arial" w:cs="Arial"/>
                <w:i/>
                <w:sz w:val="22"/>
                <w:szCs w:val="22"/>
                <w:lang w:val="en-US" w:eastAsia="en-GB"/>
              </w:rPr>
              <w:t xml:space="preserve"> </w:t>
            </w:r>
            <w:r w:rsidR="00497C29" w:rsidRPr="00497C29">
              <w:rPr>
                <w:rFonts w:ascii="Arial" w:hAnsi="Arial" w:cs="Arial"/>
                <w:i/>
                <w:sz w:val="22"/>
                <w:szCs w:val="22"/>
                <w:lang w:val="en-US" w:eastAsia="en-GB"/>
              </w:rPr>
              <w:t>Department of Public Health, University of Copenhagen</w:t>
            </w:r>
            <w:r w:rsidR="00497C29">
              <w:rPr>
                <w:rFonts w:ascii="Arial" w:hAnsi="Arial" w:cs="Arial"/>
                <w:i/>
                <w:sz w:val="22"/>
                <w:szCs w:val="22"/>
                <w:lang w:val="en-US" w:eastAsia="en-GB"/>
              </w:rPr>
              <w:t>,</w:t>
            </w:r>
            <w:r w:rsidR="00497C29" w:rsidRPr="00497C29">
              <w:rPr>
                <w:rFonts w:ascii="Arial" w:hAnsi="Arial" w:cs="Arial"/>
                <w:i/>
                <w:sz w:val="22"/>
                <w:szCs w:val="22"/>
                <w:lang w:val="en-US" w:eastAsia="en-GB"/>
              </w:rPr>
              <w:t xml:space="preserve"> København, Denmark </w:t>
            </w:r>
          </w:p>
          <w:p w14:paraId="5178CAA2" w14:textId="45FD185A" w:rsidR="00497C29" w:rsidRDefault="001564A4" w:rsidP="00497C29">
            <w:pPr>
              <w:spacing w:before="120" w:after="120"/>
              <w:rPr>
                <w:rFonts w:ascii="Arial" w:hAnsi="Arial" w:cs="Arial"/>
                <w:i/>
                <w:sz w:val="22"/>
                <w:szCs w:val="22"/>
                <w:lang w:val="en-US" w:eastAsia="en-GB"/>
              </w:rPr>
            </w:pPr>
            <w:r w:rsidRPr="00B91F00">
              <w:rPr>
                <w:rFonts w:ascii="Arial" w:hAnsi="Arial" w:cs="Arial"/>
                <w:i/>
                <w:sz w:val="22"/>
                <w:szCs w:val="22"/>
                <w:vertAlign w:val="superscript"/>
                <w:lang w:val="en-US" w:eastAsia="en-GB"/>
              </w:rPr>
              <w:t>4</w:t>
            </w:r>
            <w:r w:rsidR="00497C29" w:rsidRPr="00497C29">
              <w:rPr>
                <w:rFonts w:ascii="Arial" w:hAnsi="Arial" w:cs="Arial"/>
                <w:i/>
                <w:sz w:val="22"/>
                <w:szCs w:val="22"/>
                <w:lang w:val="en-US" w:eastAsia="en-GB"/>
              </w:rPr>
              <w:t xml:space="preserve"> </w:t>
            </w:r>
            <w:r w:rsidR="00497C29" w:rsidRPr="00497C29">
              <w:rPr>
                <w:rFonts w:ascii="Arial" w:hAnsi="Arial" w:cs="Arial"/>
                <w:i/>
                <w:sz w:val="22"/>
                <w:szCs w:val="22"/>
                <w:lang w:val="en-US" w:eastAsia="en-GB"/>
              </w:rPr>
              <w:t>Faculty of Health Sciences, University of Southern, Odense M, Denmark</w:t>
            </w:r>
          </w:p>
          <w:p w14:paraId="45ED36BF" w14:textId="798A3513" w:rsidR="001564A4" w:rsidRPr="00B91F00" w:rsidRDefault="001564A4" w:rsidP="00497C29">
            <w:pPr>
              <w:spacing w:before="120" w:after="120"/>
              <w:rPr>
                <w:rFonts w:ascii="Arial" w:hAnsi="Arial" w:cs="Arial"/>
                <w:i/>
                <w:sz w:val="22"/>
                <w:szCs w:val="22"/>
                <w:lang w:val="en-US" w:eastAsia="en-GB"/>
              </w:rPr>
            </w:pPr>
            <w:r w:rsidRPr="00B91F00">
              <w:rPr>
                <w:rFonts w:ascii="Arial" w:hAnsi="Arial" w:cs="Arial"/>
                <w:i/>
                <w:sz w:val="22"/>
                <w:szCs w:val="22"/>
                <w:vertAlign w:val="superscript"/>
                <w:lang w:val="en-US" w:eastAsia="en-GB"/>
              </w:rPr>
              <w:t>5</w:t>
            </w:r>
            <w:r w:rsidR="00E71B19">
              <w:rPr>
                <w:rFonts w:ascii="Arial" w:hAnsi="Arial" w:cs="Arial"/>
                <w:i/>
                <w:sz w:val="22"/>
                <w:szCs w:val="22"/>
                <w:vertAlign w:val="superscript"/>
                <w:lang w:val="en-US" w:eastAsia="en-GB"/>
              </w:rPr>
              <w:t xml:space="preserve"> </w:t>
            </w:r>
            <w:r w:rsidR="00E71B19">
              <w:rPr>
                <w:rFonts w:ascii="Arial" w:hAnsi="Arial" w:cs="Arial"/>
                <w:i/>
                <w:sz w:val="22"/>
                <w:szCs w:val="22"/>
                <w:lang w:val="en-US" w:eastAsia="en-GB"/>
              </w:rPr>
              <w:t>Department of Medicine, University of Melbourne, Victoria, Australia</w:t>
            </w:r>
          </w:p>
        </w:tc>
      </w:tr>
      <w:tr w:rsidR="001564A4" w:rsidRPr="00B91F00" w14:paraId="6DAF615A" w14:textId="77777777" w:rsidTr="00497C29">
        <w:trPr>
          <w:trHeight w:hRule="exact" w:val="10075"/>
          <w:jc w:val="center"/>
        </w:trPr>
        <w:tc>
          <w:tcPr>
            <w:tcW w:w="9215" w:type="dxa"/>
            <w:shd w:val="clear" w:color="auto" w:fill="auto"/>
          </w:tcPr>
          <w:p w14:paraId="7EFF6758" w14:textId="688062FF" w:rsidR="001E1F52" w:rsidRPr="00B91F00" w:rsidRDefault="001E1F52" w:rsidP="001E1F52">
            <w:pPr>
              <w:pStyle w:val="NormalWeb"/>
              <w:spacing w:before="240" w:beforeAutospacing="0" w:after="240" w:afterAutospacing="0"/>
              <w:rPr>
                <w:b/>
                <w:bCs/>
                <w:sz w:val="22"/>
                <w:szCs w:val="22"/>
              </w:rPr>
            </w:pPr>
            <w:bookmarkStart w:id="1" w:name="_Hlk148356974"/>
            <w:bookmarkStart w:id="2" w:name="_Hlk148364586"/>
            <w:r w:rsidRPr="00B91F00">
              <w:rPr>
                <w:rFonts w:ascii="Arial" w:hAnsi="Arial" w:cs="Arial"/>
                <w:b/>
                <w:bCs/>
                <w:color w:val="000000"/>
                <w:sz w:val="22"/>
                <w:szCs w:val="22"/>
              </w:rPr>
              <w:t>Introduction/Aim:</w:t>
            </w:r>
            <w:r w:rsidRPr="00B91F00">
              <w:rPr>
                <w:b/>
                <w:bCs/>
                <w:sz w:val="22"/>
                <w:szCs w:val="22"/>
              </w:rPr>
              <w:br/>
            </w:r>
            <w:r w:rsidRPr="00B91F00">
              <w:rPr>
                <w:rFonts w:ascii="Arial" w:hAnsi="Arial" w:cs="Arial"/>
                <w:color w:val="000000"/>
                <w:sz w:val="22"/>
                <w:szCs w:val="22"/>
              </w:rPr>
              <w:t>Lack of access to culture-specific asthma care contribute</w:t>
            </w:r>
            <w:r w:rsidR="00492D7D">
              <w:rPr>
                <w:rFonts w:ascii="Arial" w:hAnsi="Arial" w:cs="Arial"/>
                <w:color w:val="000000"/>
                <w:sz w:val="22"/>
                <w:szCs w:val="22"/>
              </w:rPr>
              <w:t>s</w:t>
            </w:r>
            <w:r w:rsidRPr="00B91F00">
              <w:rPr>
                <w:rFonts w:ascii="Arial" w:hAnsi="Arial" w:cs="Arial"/>
                <w:color w:val="000000"/>
                <w:sz w:val="22"/>
                <w:szCs w:val="22"/>
              </w:rPr>
              <w:t xml:space="preserve"> to poor asthma outcomes in Culturally and Linguistically Diverse (CALD) communities. We have trialled a nurse-led asthma education program incorporating Bicultural Health Educators (BHE) to improve asthma outcomes in CALD communities in West Melbourne. This study </w:t>
            </w:r>
            <w:r w:rsidR="005A25FA" w:rsidRPr="00B91F00">
              <w:rPr>
                <w:rFonts w:ascii="Arial" w:hAnsi="Arial" w:cs="Arial"/>
                <w:color w:val="000000"/>
                <w:sz w:val="22"/>
                <w:szCs w:val="22"/>
              </w:rPr>
              <w:t>aims</w:t>
            </w:r>
            <w:r w:rsidRPr="00B91F00">
              <w:rPr>
                <w:rFonts w:ascii="Arial" w:hAnsi="Arial" w:cs="Arial"/>
                <w:color w:val="000000"/>
                <w:sz w:val="22"/>
                <w:szCs w:val="22"/>
              </w:rPr>
              <w:t xml:space="preserve"> to uncover unique asthma management challenges affecting these patients, and refine the current education program to better address their needs. </w:t>
            </w:r>
            <w:r w:rsidR="00B91F00">
              <w:rPr>
                <w:b/>
                <w:bCs/>
                <w:sz w:val="22"/>
                <w:szCs w:val="22"/>
              </w:rPr>
              <w:br/>
            </w:r>
            <w:r w:rsidRPr="00B91F00">
              <w:rPr>
                <w:rFonts w:ascii="Arial" w:hAnsi="Arial" w:cs="Arial"/>
                <w:color w:val="000000"/>
                <w:sz w:val="22"/>
                <w:szCs w:val="22"/>
              </w:rPr>
              <w:t>A BHE for the purpose of this study is defined as an individual from the studied communities, who has high levels of health literacy and can represent their community and culture through lived experience.</w:t>
            </w:r>
          </w:p>
          <w:p w14:paraId="73165214" w14:textId="66197AA2" w:rsidR="001E1F52" w:rsidRPr="00B91F00" w:rsidRDefault="001E1F52" w:rsidP="001E1F52">
            <w:pPr>
              <w:pStyle w:val="NormalWeb"/>
              <w:spacing w:before="240" w:beforeAutospacing="0" w:after="240" w:afterAutospacing="0"/>
              <w:rPr>
                <w:b/>
                <w:bCs/>
                <w:sz w:val="22"/>
                <w:szCs w:val="22"/>
              </w:rPr>
            </w:pPr>
            <w:r w:rsidRPr="00B91F00">
              <w:rPr>
                <w:rFonts w:ascii="Arial" w:hAnsi="Arial" w:cs="Arial"/>
                <w:b/>
                <w:bCs/>
                <w:color w:val="000000"/>
                <w:sz w:val="22"/>
                <w:szCs w:val="22"/>
              </w:rPr>
              <w:t>Methods:</w:t>
            </w:r>
            <w:r w:rsidRPr="00B91F00">
              <w:rPr>
                <w:b/>
                <w:bCs/>
                <w:sz w:val="22"/>
                <w:szCs w:val="22"/>
              </w:rPr>
              <w:br/>
            </w:r>
            <w:r w:rsidRPr="00B91F00">
              <w:rPr>
                <w:rFonts w:ascii="Arial" w:hAnsi="Arial" w:cs="Arial"/>
                <w:color w:val="000000"/>
                <w:sz w:val="22"/>
                <w:szCs w:val="22"/>
              </w:rPr>
              <w:t xml:space="preserve">25 asthma patients were recruited from 3 piloted communities (Vietnamese, Sri Lankan, and Indian). They received two asthma education sessions, six weeks apart, from an Asthma Nurse Educator supported by a BHE. BHEs recorded participant reflections following the sessions, which were </w:t>
            </w:r>
            <w:r w:rsidR="005A25FA" w:rsidRPr="00B91F00">
              <w:rPr>
                <w:rFonts w:ascii="Arial" w:hAnsi="Arial" w:cs="Arial"/>
                <w:color w:val="000000"/>
                <w:sz w:val="22"/>
                <w:szCs w:val="22"/>
              </w:rPr>
              <w:t>thematically</w:t>
            </w:r>
            <w:r w:rsidRPr="00B91F00">
              <w:rPr>
                <w:rFonts w:ascii="Arial" w:hAnsi="Arial" w:cs="Arial"/>
                <w:color w:val="000000"/>
                <w:sz w:val="22"/>
                <w:szCs w:val="22"/>
              </w:rPr>
              <w:t xml:space="preserve"> analysed. </w:t>
            </w:r>
          </w:p>
          <w:p w14:paraId="5063A5C2" w14:textId="168B8A9C" w:rsidR="001E1F52" w:rsidRPr="00B91F00" w:rsidRDefault="001E1F52" w:rsidP="001E1F52">
            <w:pPr>
              <w:pStyle w:val="NormalWeb"/>
              <w:spacing w:before="240" w:beforeAutospacing="0" w:after="240" w:afterAutospacing="0"/>
              <w:rPr>
                <w:b/>
                <w:bCs/>
                <w:sz w:val="22"/>
                <w:szCs w:val="22"/>
              </w:rPr>
            </w:pPr>
            <w:r w:rsidRPr="00B91F00">
              <w:rPr>
                <w:rFonts w:ascii="Arial" w:hAnsi="Arial" w:cs="Arial"/>
                <w:b/>
                <w:bCs/>
                <w:color w:val="000000"/>
                <w:sz w:val="22"/>
                <w:szCs w:val="22"/>
              </w:rPr>
              <w:t>Results:</w:t>
            </w:r>
            <w:r w:rsidRPr="00B91F00">
              <w:rPr>
                <w:b/>
                <w:bCs/>
                <w:sz w:val="22"/>
                <w:szCs w:val="22"/>
              </w:rPr>
              <w:br/>
            </w:r>
            <w:r w:rsidRPr="00B91F00">
              <w:rPr>
                <w:rFonts w:ascii="Arial" w:hAnsi="Arial" w:cs="Arial"/>
                <w:color w:val="000000"/>
                <w:sz w:val="22"/>
                <w:szCs w:val="22"/>
              </w:rPr>
              <w:t xml:space="preserve">Key themes included limited asthma knowledge </w:t>
            </w:r>
            <w:r w:rsidR="00A80345" w:rsidRPr="00B91F00">
              <w:rPr>
                <w:rFonts w:ascii="Arial" w:hAnsi="Arial" w:cs="Arial"/>
                <w:color w:val="000000"/>
                <w:sz w:val="22"/>
                <w:szCs w:val="22"/>
              </w:rPr>
              <w:t xml:space="preserve">with </w:t>
            </w:r>
            <w:r w:rsidRPr="00B91F00">
              <w:rPr>
                <w:rFonts w:ascii="Arial" w:hAnsi="Arial" w:cs="Arial"/>
                <w:color w:val="000000"/>
                <w:sz w:val="22"/>
                <w:szCs w:val="22"/>
              </w:rPr>
              <w:t>incorrect inhaler technique, inconsistent preventer use</w:t>
            </w:r>
            <w:r w:rsidR="00CF470B">
              <w:rPr>
                <w:rFonts w:ascii="Arial" w:hAnsi="Arial" w:cs="Arial"/>
                <w:color w:val="000000"/>
                <w:sz w:val="22"/>
                <w:szCs w:val="22"/>
              </w:rPr>
              <w:t xml:space="preserve">, </w:t>
            </w:r>
            <w:r w:rsidRPr="00B91F00">
              <w:rPr>
                <w:rFonts w:ascii="Arial" w:hAnsi="Arial" w:cs="Arial"/>
                <w:color w:val="000000"/>
                <w:sz w:val="22"/>
                <w:szCs w:val="22"/>
              </w:rPr>
              <w:t xml:space="preserve">lack of therapy escalation as per asthma action plans, and limited continuity of care with general practitioners. Some patients had poor educational literacy, with difficulty navigating the healthcare system and interpreting translated asthma education resources. Culturally-driven perceptions of asthma such as linking </w:t>
            </w:r>
            <w:r w:rsidR="00D96534">
              <w:rPr>
                <w:rFonts w:ascii="Arial" w:hAnsi="Arial" w:cs="Arial"/>
                <w:color w:val="000000"/>
                <w:sz w:val="22"/>
                <w:szCs w:val="22"/>
              </w:rPr>
              <w:t>“</w:t>
            </w:r>
            <w:r w:rsidRPr="00B91F00">
              <w:rPr>
                <w:rFonts w:ascii="Arial" w:hAnsi="Arial" w:cs="Arial"/>
                <w:color w:val="000000"/>
                <w:sz w:val="22"/>
                <w:szCs w:val="22"/>
              </w:rPr>
              <w:t>difficulty breathing</w:t>
            </w:r>
            <w:r w:rsidR="00D96534">
              <w:rPr>
                <w:rFonts w:ascii="Arial" w:hAnsi="Arial" w:cs="Arial"/>
                <w:color w:val="000000"/>
                <w:sz w:val="22"/>
                <w:szCs w:val="22"/>
              </w:rPr>
              <w:t>”</w:t>
            </w:r>
            <w:r w:rsidRPr="00B91F00">
              <w:rPr>
                <w:rFonts w:ascii="Arial" w:hAnsi="Arial" w:cs="Arial"/>
                <w:color w:val="000000"/>
                <w:sz w:val="22"/>
                <w:szCs w:val="22"/>
              </w:rPr>
              <w:t xml:space="preserve"> with death, and social isolation stemming from displacement were additional barriers to care, with significant impacts on quality of life.</w:t>
            </w:r>
            <w:r w:rsidR="00D96534">
              <w:rPr>
                <w:rFonts w:ascii="Arial" w:hAnsi="Arial" w:cs="Arial"/>
                <w:color w:val="000000"/>
                <w:sz w:val="22"/>
                <w:szCs w:val="22"/>
              </w:rPr>
              <w:t xml:space="preserve"> I</w:t>
            </w:r>
            <w:r w:rsidR="00412F5E" w:rsidRPr="00B91F00">
              <w:rPr>
                <w:rFonts w:ascii="Arial" w:hAnsi="Arial" w:cs="Arial"/>
                <w:color w:val="000000"/>
                <w:sz w:val="22"/>
                <w:szCs w:val="22"/>
              </w:rPr>
              <w:t>ncorporating BHEs provided a sense of</w:t>
            </w:r>
            <w:r w:rsidR="00D96534">
              <w:rPr>
                <w:rFonts w:ascii="Arial" w:hAnsi="Arial" w:cs="Arial"/>
                <w:color w:val="000000"/>
                <w:sz w:val="22"/>
                <w:szCs w:val="22"/>
              </w:rPr>
              <w:t xml:space="preserve"> cultural security and </w:t>
            </w:r>
            <w:r w:rsidR="00412F5E" w:rsidRPr="00B91F00">
              <w:rPr>
                <w:rFonts w:ascii="Arial" w:hAnsi="Arial" w:cs="Arial"/>
                <w:color w:val="000000"/>
                <w:sz w:val="22"/>
                <w:szCs w:val="22"/>
              </w:rPr>
              <w:t>empowerment with improved patient satisfaction</w:t>
            </w:r>
            <w:r w:rsidR="00B67026" w:rsidRPr="00B91F00">
              <w:rPr>
                <w:rFonts w:ascii="Arial" w:hAnsi="Arial" w:cs="Arial"/>
                <w:color w:val="000000"/>
                <w:sz w:val="22"/>
                <w:szCs w:val="22"/>
              </w:rPr>
              <w:t>.</w:t>
            </w:r>
            <w:r w:rsidR="00D96534">
              <w:rPr>
                <w:rFonts w:ascii="Arial" w:hAnsi="Arial" w:cs="Arial"/>
                <w:color w:val="000000"/>
                <w:sz w:val="22"/>
                <w:szCs w:val="22"/>
              </w:rPr>
              <w:t xml:space="preserve"> </w:t>
            </w:r>
          </w:p>
          <w:p w14:paraId="7C665E39" w14:textId="11F4D527" w:rsidR="001E1F52" w:rsidRPr="00B91F00" w:rsidRDefault="001E1F52" w:rsidP="001E1F52">
            <w:pPr>
              <w:pStyle w:val="NormalWeb"/>
              <w:spacing w:before="240" w:beforeAutospacing="0" w:after="240" w:afterAutospacing="0"/>
              <w:rPr>
                <w:b/>
                <w:bCs/>
                <w:sz w:val="22"/>
                <w:szCs w:val="22"/>
              </w:rPr>
            </w:pPr>
            <w:r w:rsidRPr="00B91F00">
              <w:rPr>
                <w:rFonts w:ascii="Arial" w:hAnsi="Arial" w:cs="Arial"/>
                <w:b/>
                <w:bCs/>
                <w:color w:val="000000"/>
                <w:sz w:val="22"/>
                <w:szCs w:val="22"/>
              </w:rPr>
              <w:t>Conclusion:</w:t>
            </w:r>
            <w:r w:rsidRPr="00B91F00">
              <w:rPr>
                <w:b/>
                <w:bCs/>
                <w:sz w:val="22"/>
                <w:szCs w:val="22"/>
              </w:rPr>
              <w:br/>
            </w:r>
            <w:r w:rsidRPr="00B91F00">
              <w:rPr>
                <w:rFonts w:ascii="Arial" w:hAnsi="Arial" w:cs="Arial"/>
                <w:color w:val="000000"/>
                <w:sz w:val="22"/>
                <w:szCs w:val="22"/>
              </w:rPr>
              <w:t xml:space="preserve">Cultural perceptions and low </w:t>
            </w:r>
            <w:r w:rsidR="00B67026" w:rsidRPr="00B91F00">
              <w:rPr>
                <w:rFonts w:ascii="Arial" w:hAnsi="Arial" w:cs="Arial"/>
                <w:color w:val="000000"/>
                <w:sz w:val="22"/>
                <w:szCs w:val="22"/>
              </w:rPr>
              <w:t xml:space="preserve">health and educational </w:t>
            </w:r>
            <w:r w:rsidRPr="00B91F00">
              <w:rPr>
                <w:rFonts w:ascii="Arial" w:hAnsi="Arial" w:cs="Arial"/>
                <w:color w:val="000000"/>
                <w:sz w:val="22"/>
                <w:szCs w:val="22"/>
              </w:rPr>
              <w:t xml:space="preserve">literacy levels appear to significantly impact the approach to asthma management among the patients in this study. </w:t>
            </w:r>
            <w:r w:rsidR="00412F5E" w:rsidRPr="00B91F00">
              <w:rPr>
                <w:rFonts w:ascii="Arial" w:hAnsi="Arial" w:cs="Arial"/>
                <w:color w:val="000000"/>
                <w:sz w:val="22"/>
                <w:szCs w:val="22"/>
              </w:rPr>
              <w:t>We anticipate that addressing these themes</w:t>
            </w:r>
            <w:r w:rsidR="00D96534">
              <w:rPr>
                <w:rFonts w:ascii="Arial" w:hAnsi="Arial" w:cs="Arial"/>
                <w:color w:val="000000"/>
                <w:sz w:val="22"/>
                <w:szCs w:val="22"/>
              </w:rPr>
              <w:t xml:space="preserve"> </w:t>
            </w:r>
            <w:r w:rsidR="00D96534" w:rsidRPr="00D96534">
              <w:rPr>
                <w:rFonts w:ascii="Arial" w:hAnsi="Arial" w:cs="Arial"/>
                <w:color w:val="000000"/>
                <w:sz w:val="22"/>
                <w:szCs w:val="22"/>
              </w:rPr>
              <w:t xml:space="preserve">in the nurse-led asthma education program incorporating </w:t>
            </w:r>
            <w:r w:rsidR="00D96534" w:rsidRPr="00D96534">
              <w:rPr>
                <w:rFonts w:ascii="Arial" w:hAnsi="Arial" w:cs="Arial"/>
                <w:color w:val="000000"/>
                <w:sz w:val="21"/>
                <w:szCs w:val="21"/>
              </w:rPr>
              <w:t>BHEs</w:t>
            </w:r>
            <w:r w:rsidR="00412F5E" w:rsidRPr="00D96534">
              <w:rPr>
                <w:rFonts w:ascii="Arial" w:hAnsi="Arial" w:cs="Arial"/>
                <w:color w:val="000000"/>
              </w:rPr>
              <w:t xml:space="preserve"> </w:t>
            </w:r>
            <w:r w:rsidRPr="00B91F00">
              <w:rPr>
                <w:rFonts w:ascii="Arial" w:hAnsi="Arial" w:cs="Arial"/>
                <w:color w:val="000000"/>
                <w:sz w:val="22"/>
                <w:szCs w:val="22"/>
              </w:rPr>
              <w:t>will translate to improved asthma outcomes.</w:t>
            </w:r>
          </w:p>
          <w:p w14:paraId="7E39B494" w14:textId="0CF7A587" w:rsidR="001E1F52" w:rsidRPr="00B91F00" w:rsidRDefault="001E1F52" w:rsidP="001E1F52">
            <w:pPr>
              <w:pStyle w:val="NormalWeb"/>
              <w:spacing w:before="240" w:beforeAutospacing="0" w:after="240" w:afterAutospacing="0"/>
              <w:rPr>
                <w:rFonts w:ascii="Arial" w:hAnsi="Arial" w:cs="Arial"/>
                <w:color w:val="000000"/>
                <w:sz w:val="22"/>
                <w:szCs w:val="22"/>
              </w:rPr>
            </w:pPr>
            <w:r w:rsidRPr="00B91F00">
              <w:rPr>
                <w:rFonts w:ascii="Arial" w:hAnsi="Arial" w:cs="Arial"/>
                <w:b/>
                <w:bCs/>
                <w:color w:val="000000"/>
                <w:sz w:val="22"/>
                <w:szCs w:val="22"/>
              </w:rPr>
              <w:t>Grant Support:</w:t>
            </w:r>
            <w:r w:rsidRPr="00B91F00">
              <w:rPr>
                <w:rFonts w:ascii="Arial" w:hAnsi="Arial" w:cs="Arial"/>
                <w:color w:val="000000"/>
                <w:sz w:val="22"/>
                <w:szCs w:val="22"/>
              </w:rPr>
              <w:t xml:space="preserve"> </w:t>
            </w:r>
            <w:r w:rsidRPr="00B91F00">
              <w:rPr>
                <w:rFonts w:ascii="Arial" w:hAnsi="Arial" w:cs="Arial"/>
                <w:color w:val="000000"/>
                <w:sz w:val="22"/>
                <w:szCs w:val="22"/>
              </w:rPr>
              <w:br/>
              <w:t>Asthma Australia Foundation</w:t>
            </w:r>
            <w:r w:rsidR="00D96626">
              <w:rPr>
                <w:rFonts w:ascii="Arial" w:hAnsi="Arial" w:cs="Arial"/>
                <w:color w:val="000000"/>
                <w:sz w:val="22"/>
                <w:szCs w:val="22"/>
              </w:rPr>
              <w:t xml:space="preserve"> and Western Health Chronic Disease Alliance.</w:t>
            </w:r>
          </w:p>
          <w:p w14:paraId="226271C3" w14:textId="33F36D45" w:rsidR="00B06F3B" w:rsidRPr="00B91F00" w:rsidRDefault="00B06F3B" w:rsidP="001E1F52">
            <w:pPr>
              <w:pStyle w:val="NormalWeb"/>
              <w:spacing w:before="240" w:beforeAutospacing="0" w:after="240" w:afterAutospacing="0"/>
              <w:rPr>
                <w:sz w:val="22"/>
                <w:szCs w:val="22"/>
              </w:rPr>
            </w:pPr>
            <w:r w:rsidRPr="00B91F00">
              <w:rPr>
                <w:rFonts w:ascii="Arial" w:hAnsi="Arial" w:cs="Arial"/>
                <w:color w:val="000000"/>
                <w:sz w:val="22"/>
                <w:szCs w:val="22"/>
              </w:rPr>
              <w:t>Key words: Asthma, Culture, language, management</w:t>
            </w:r>
            <w:bookmarkEnd w:id="2"/>
          </w:p>
          <w:p w14:paraId="7F8381F0" w14:textId="2DBF7A68" w:rsidR="001564A4" w:rsidRPr="00B91F00" w:rsidRDefault="001564A4" w:rsidP="000A28E2">
            <w:pPr>
              <w:pStyle w:val="Pa12"/>
              <w:rPr>
                <w:sz w:val="22"/>
                <w:szCs w:val="22"/>
              </w:rPr>
            </w:pPr>
            <w:r w:rsidRPr="00B91F00">
              <w:rPr>
                <w:sz w:val="22"/>
                <w:szCs w:val="22"/>
              </w:rPr>
              <w:br/>
            </w:r>
            <w:r w:rsidRPr="00B91F00">
              <w:rPr>
                <w:sz w:val="22"/>
                <w:szCs w:val="22"/>
              </w:rPr>
              <w:br/>
            </w:r>
            <w:r w:rsidRPr="00B91F00">
              <w:rPr>
                <w:sz w:val="22"/>
                <w:szCs w:val="22"/>
              </w:rPr>
              <w:br/>
            </w:r>
            <w:r w:rsidRPr="00B91F00">
              <w:rPr>
                <w:sz w:val="22"/>
                <w:szCs w:val="22"/>
              </w:rPr>
              <w:br/>
            </w:r>
            <w:r w:rsidRPr="00B91F00">
              <w:rPr>
                <w:sz w:val="22"/>
                <w:szCs w:val="22"/>
              </w:rPr>
              <w:br/>
            </w:r>
            <w:r w:rsidRPr="00B91F00">
              <w:rPr>
                <w:sz w:val="22"/>
                <w:szCs w:val="22"/>
              </w:rPr>
              <w:br/>
            </w:r>
            <w:r w:rsidRPr="00B91F00">
              <w:rPr>
                <w:sz w:val="22"/>
                <w:szCs w:val="22"/>
              </w:rPr>
              <w:br/>
            </w:r>
            <w:r w:rsidRPr="00B91F00">
              <w:rPr>
                <w:sz w:val="22"/>
                <w:szCs w:val="22"/>
              </w:rPr>
              <w:br/>
            </w:r>
            <w:r w:rsidRPr="00B91F00">
              <w:rPr>
                <w:sz w:val="22"/>
                <w:szCs w:val="22"/>
              </w:rPr>
              <w:br/>
            </w:r>
          </w:p>
          <w:p w14:paraId="731CD908" w14:textId="77777777" w:rsidR="001564A4" w:rsidRPr="00B91F00" w:rsidRDefault="001564A4" w:rsidP="000A28E2">
            <w:pPr>
              <w:pStyle w:val="Default"/>
              <w:rPr>
                <w:sz w:val="22"/>
                <w:szCs w:val="22"/>
              </w:rPr>
            </w:pPr>
          </w:p>
          <w:p w14:paraId="34BF0A0F" w14:textId="77777777" w:rsidR="001564A4" w:rsidRPr="00B91F00" w:rsidRDefault="001564A4" w:rsidP="000A28E2">
            <w:pPr>
              <w:pStyle w:val="Default"/>
              <w:rPr>
                <w:sz w:val="22"/>
                <w:szCs w:val="22"/>
              </w:rPr>
            </w:pPr>
          </w:p>
          <w:p w14:paraId="1FF1A88F" w14:textId="77777777" w:rsidR="001564A4" w:rsidRPr="00B91F00" w:rsidRDefault="001564A4" w:rsidP="000A28E2">
            <w:pPr>
              <w:pStyle w:val="Pa12"/>
              <w:rPr>
                <w:rStyle w:val="A4"/>
                <w:bCs/>
              </w:rPr>
            </w:pPr>
            <w:r w:rsidRPr="00B91F00">
              <w:rPr>
                <w:rStyle w:val="A4"/>
                <w:bCs/>
              </w:rPr>
              <w:br/>
            </w:r>
            <w:r w:rsidRPr="00B91F00">
              <w:rPr>
                <w:rStyle w:val="A4"/>
                <w:bCs/>
              </w:rPr>
              <w:br/>
            </w:r>
            <w:r w:rsidRPr="00B91F00">
              <w:rPr>
                <w:rStyle w:val="A4"/>
                <w:bCs/>
              </w:rPr>
              <w:br/>
            </w:r>
            <w:r w:rsidRPr="00B91F00">
              <w:rPr>
                <w:rStyle w:val="A4"/>
                <w:bCs/>
              </w:rPr>
              <w:br/>
            </w:r>
            <w:r w:rsidRPr="00B91F00">
              <w:rPr>
                <w:rStyle w:val="A4"/>
                <w:bCs/>
              </w:rPr>
              <w:br/>
            </w:r>
            <w:r w:rsidRPr="00B91F00">
              <w:rPr>
                <w:rStyle w:val="A4"/>
                <w:bCs/>
              </w:rPr>
              <w:br/>
            </w:r>
            <w:r w:rsidRPr="00B91F00">
              <w:rPr>
                <w:rStyle w:val="A4"/>
                <w:bCs/>
              </w:rPr>
              <w:br/>
            </w:r>
            <w:r w:rsidRPr="00B91F00">
              <w:rPr>
                <w:rStyle w:val="A4"/>
                <w:bCs/>
              </w:rPr>
              <w:br/>
            </w:r>
            <w:r w:rsidRPr="00B91F00">
              <w:rPr>
                <w:rStyle w:val="A4"/>
                <w:bCs/>
              </w:rPr>
              <w:br/>
            </w:r>
            <w:r w:rsidRPr="00B91F00">
              <w:rPr>
                <w:rStyle w:val="A4"/>
                <w:bCs/>
              </w:rPr>
              <w:br/>
            </w:r>
            <w:r w:rsidRPr="00B91F00">
              <w:rPr>
                <w:rStyle w:val="A4"/>
                <w:bCs/>
              </w:rPr>
              <w:br/>
            </w:r>
          </w:p>
          <w:p w14:paraId="14DC37E4" w14:textId="77777777" w:rsidR="001564A4" w:rsidRPr="00B91F00" w:rsidRDefault="001564A4" w:rsidP="000A28E2">
            <w:pPr>
              <w:pStyle w:val="Default"/>
              <w:rPr>
                <w:rStyle w:val="A4"/>
                <w:bCs/>
              </w:rPr>
            </w:pPr>
          </w:p>
          <w:p w14:paraId="5F58D34F" w14:textId="77777777" w:rsidR="001564A4" w:rsidRPr="00B91F00" w:rsidRDefault="001564A4" w:rsidP="000A28E2">
            <w:pPr>
              <w:pStyle w:val="Default"/>
              <w:rPr>
                <w:sz w:val="22"/>
                <w:szCs w:val="22"/>
                <w:lang w:val="en-US" w:eastAsia="en-GB"/>
              </w:rPr>
            </w:pP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r w:rsidRPr="00B91F00">
              <w:rPr>
                <w:sz w:val="22"/>
                <w:szCs w:val="22"/>
                <w:lang w:val="en-US" w:eastAsia="en-GB"/>
              </w:rPr>
              <w:br/>
            </w:r>
          </w:p>
        </w:tc>
      </w:tr>
      <w:bookmarkEnd w:id="1"/>
    </w:tbl>
    <w:p w14:paraId="7C36A9DC" w14:textId="32A70617" w:rsidR="00E0700F" w:rsidRPr="00B91F00" w:rsidRDefault="00E0700F" w:rsidP="001564A4">
      <w:pPr>
        <w:rPr>
          <w:sz w:val="22"/>
          <w:szCs w:val="22"/>
        </w:rPr>
      </w:pPr>
    </w:p>
    <w:sectPr w:rsidR="00E0700F" w:rsidRPr="00B91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1E9E"/>
    <w:rsid w:val="00147B1D"/>
    <w:rsid w:val="001564A4"/>
    <w:rsid w:val="001E1F52"/>
    <w:rsid w:val="002603E6"/>
    <w:rsid w:val="00297E0C"/>
    <w:rsid w:val="00412F5E"/>
    <w:rsid w:val="00492D7D"/>
    <w:rsid w:val="00497C29"/>
    <w:rsid w:val="0051574E"/>
    <w:rsid w:val="005A25FA"/>
    <w:rsid w:val="00611086"/>
    <w:rsid w:val="00694D40"/>
    <w:rsid w:val="00711402"/>
    <w:rsid w:val="008803FA"/>
    <w:rsid w:val="008942DE"/>
    <w:rsid w:val="00A80345"/>
    <w:rsid w:val="00B06F3B"/>
    <w:rsid w:val="00B12E32"/>
    <w:rsid w:val="00B67026"/>
    <w:rsid w:val="00B91F00"/>
    <w:rsid w:val="00C96491"/>
    <w:rsid w:val="00CF470B"/>
    <w:rsid w:val="00D96534"/>
    <w:rsid w:val="00D96626"/>
    <w:rsid w:val="00E0700F"/>
    <w:rsid w:val="00E71B19"/>
    <w:rsid w:val="00F26037"/>
    <w:rsid w:val="00FD10B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1E1F52"/>
    <w:pPr>
      <w:spacing w:before="100" w:beforeAutospacing="1" w:after="100" w:afterAutospacing="1"/>
    </w:pPr>
    <w:rPr>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860">
      <w:bodyDiv w:val="1"/>
      <w:marLeft w:val="0"/>
      <w:marRight w:val="0"/>
      <w:marTop w:val="0"/>
      <w:marBottom w:val="0"/>
      <w:divBdr>
        <w:top w:val="none" w:sz="0" w:space="0" w:color="auto"/>
        <w:left w:val="none" w:sz="0" w:space="0" w:color="auto"/>
        <w:bottom w:val="none" w:sz="0" w:space="0" w:color="auto"/>
        <w:right w:val="none" w:sz="0" w:space="0" w:color="auto"/>
      </w:divBdr>
    </w:div>
    <w:div w:id="209998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404</Words>
  <Characters>2521</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mahisha J</cp:lastModifiedBy>
  <cp:revision>3</cp:revision>
  <dcterms:created xsi:type="dcterms:W3CDTF">2023-10-17T07:17:00Z</dcterms:created>
  <dcterms:modified xsi:type="dcterms:W3CDTF">2023-10-17T07:22:00Z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