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61"/>
      </w:tblGrid>
      <w:tr w:rsidR="001564A4" w:rsidRPr="0050053A" w14:paraId="5C38377B" w14:textId="77777777" w:rsidTr="000D0DF5">
        <w:trPr>
          <w:trHeight w:val="700"/>
          <w:jc w:val="center"/>
        </w:trPr>
        <w:tc>
          <w:tcPr>
            <w:tcW w:w="8961" w:type="dxa"/>
            <w:shd w:val="clear" w:color="auto" w:fill="auto"/>
          </w:tcPr>
          <w:p w14:paraId="5C44F357" w14:textId="6A00139B" w:rsidR="001564A4" w:rsidRPr="0050053A" w:rsidRDefault="00CF1D36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Asthma presentations to the Mater Emergency Department </w:t>
            </w:r>
          </w:p>
        </w:tc>
      </w:tr>
      <w:tr w:rsidR="001564A4" w:rsidRPr="0050053A" w14:paraId="0E2E035C" w14:textId="77777777" w:rsidTr="000D0DF5">
        <w:trPr>
          <w:trHeight w:val="1058"/>
          <w:jc w:val="center"/>
        </w:trPr>
        <w:tc>
          <w:tcPr>
            <w:tcW w:w="8961" w:type="dxa"/>
            <w:shd w:val="clear" w:color="auto" w:fill="auto"/>
          </w:tcPr>
          <w:p w14:paraId="73B55295" w14:textId="58930F79" w:rsidR="001564A4" w:rsidRPr="007C27F1" w:rsidRDefault="007C27F1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bookmarkStart w:id="0" w:name="Text8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Sean Morrison</w:t>
            </w: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bookmarkEnd w:id="0"/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Emma Hastie</w:t>
            </w: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Lucy Burr</w:t>
            </w: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Simon Bowler</w:t>
            </w: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Rebecca Keating</w:t>
            </w: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Adrian Barnett</w:t>
            </w: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</w:p>
        </w:tc>
      </w:tr>
      <w:tr w:rsidR="001564A4" w:rsidRPr="0050053A" w14:paraId="385A19D9" w14:textId="77777777" w:rsidTr="000D0DF5">
        <w:trPr>
          <w:trHeight w:val="191"/>
          <w:jc w:val="center"/>
        </w:trPr>
        <w:tc>
          <w:tcPr>
            <w:tcW w:w="8961" w:type="dxa"/>
            <w:shd w:val="clear" w:color="auto" w:fill="auto"/>
          </w:tcPr>
          <w:p w14:paraId="45ED36BF" w14:textId="4D539CC4" w:rsidR="007C27F1" w:rsidRPr="0050053A" w:rsidRDefault="007C27F1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C06BF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Mater Hospital South Brisbane Queensland Australia</w:t>
            </w:r>
          </w:p>
        </w:tc>
      </w:tr>
      <w:tr w:rsidR="001564A4" w:rsidRPr="0050053A" w14:paraId="6DAF615A" w14:textId="77777777" w:rsidTr="000D0DF5">
        <w:trPr>
          <w:trHeight w:hRule="exact" w:val="10471"/>
          <w:jc w:val="center"/>
        </w:trPr>
        <w:tc>
          <w:tcPr>
            <w:tcW w:w="8961" w:type="dxa"/>
            <w:shd w:val="clear" w:color="auto" w:fill="auto"/>
          </w:tcPr>
          <w:p w14:paraId="739E7937" w14:textId="77777777" w:rsidR="001564A4" w:rsidRPr="006E74A0" w:rsidRDefault="001564A4" w:rsidP="000A28E2">
            <w:pPr>
              <w:pStyle w:val="Pa12"/>
              <w:rPr>
                <w:rStyle w:val="A4"/>
              </w:rPr>
            </w:pPr>
            <w:r w:rsidRPr="006E74A0">
              <w:rPr>
                <w:rStyle w:val="A4"/>
                <w:b/>
                <w:bCs/>
              </w:rPr>
              <w:t xml:space="preserve">Introduction/Aim: </w:t>
            </w:r>
          </w:p>
          <w:p w14:paraId="2251F6D5" w14:textId="08A02339" w:rsidR="001564A4" w:rsidRPr="006E74A0" w:rsidRDefault="00C06BFC" w:rsidP="000A28E2">
            <w:pPr>
              <w:pStyle w:val="Pa12"/>
              <w:rPr>
                <w:sz w:val="22"/>
                <w:szCs w:val="22"/>
              </w:rPr>
            </w:pPr>
            <w:r w:rsidRPr="006E74A0">
              <w:rPr>
                <w:sz w:val="22"/>
                <w:szCs w:val="22"/>
              </w:rPr>
              <w:t>Asthma was the 10</w:t>
            </w:r>
            <w:r w:rsidRPr="006E74A0">
              <w:rPr>
                <w:sz w:val="22"/>
                <w:szCs w:val="22"/>
                <w:vertAlign w:val="superscript"/>
              </w:rPr>
              <w:t>th</w:t>
            </w:r>
            <w:r w:rsidRPr="006E74A0">
              <w:rPr>
                <w:sz w:val="22"/>
                <w:szCs w:val="22"/>
              </w:rPr>
              <w:t xml:space="preserve"> most common </w:t>
            </w:r>
            <w:r w:rsidR="002A0DB4" w:rsidRPr="006E74A0">
              <w:rPr>
                <w:sz w:val="22"/>
                <w:szCs w:val="22"/>
              </w:rPr>
              <w:t>presentation to Mater Hospital Emergency in the</w:t>
            </w:r>
            <w:r w:rsidR="00C54B41" w:rsidRPr="006E74A0">
              <w:rPr>
                <w:sz w:val="22"/>
                <w:szCs w:val="22"/>
              </w:rPr>
              <w:t xml:space="preserve"> 2022</w:t>
            </w:r>
            <w:r w:rsidR="002A0DB4" w:rsidRPr="006E74A0">
              <w:rPr>
                <w:sz w:val="22"/>
                <w:szCs w:val="22"/>
              </w:rPr>
              <w:t xml:space="preserve"> flu season. An audit of patient</w:t>
            </w:r>
            <w:r w:rsidR="00E43E37" w:rsidRPr="006E74A0">
              <w:rPr>
                <w:sz w:val="22"/>
                <w:szCs w:val="22"/>
              </w:rPr>
              <w:t>s</w:t>
            </w:r>
            <w:r w:rsidR="002A0DB4" w:rsidRPr="006E74A0">
              <w:rPr>
                <w:sz w:val="22"/>
                <w:szCs w:val="22"/>
              </w:rPr>
              <w:t xml:space="preserve"> </w:t>
            </w:r>
            <w:r w:rsidR="00E43E37" w:rsidRPr="006E74A0">
              <w:rPr>
                <w:sz w:val="22"/>
                <w:szCs w:val="22"/>
              </w:rPr>
              <w:t>presenting to the Emergency Department with</w:t>
            </w:r>
            <w:r w:rsidR="009D190B" w:rsidRPr="006E74A0">
              <w:rPr>
                <w:sz w:val="22"/>
                <w:szCs w:val="22"/>
              </w:rPr>
              <w:t xml:space="preserve"> asthma was</w:t>
            </w:r>
            <w:r w:rsidR="002A0DB4" w:rsidRPr="006E74A0">
              <w:rPr>
                <w:sz w:val="22"/>
                <w:szCs w:val="22"/>
              </w:rPr>
              <w:t xml:space="preserve"> conducted to determine </w:t>
            </w:r>
            <w:r w:rsidR="00E43E37" w:rsidRPr="006E74A0">
              <w:rPr>
                <w:sz w:val="22"/>
                <w:szCs w:val="22"/>
              </w:rPr>
              <w:t>whether patients are receiving standard of care</w:t>
            </w:r>
            <w:r w:rsidR="00A86425" w:rsidRPr="006E74A0">
              <w:rPr>
                <w:sz w:val="22"/>
                <w:szCs w:val="22"/>
              </w:rPr>
              <w:t xml:space="preserve"> and appropriate </w:t>
            </w:r>
            <w:r w:rsidR="00732F12">
              <w:rPr>
                <w:sz w:val="22"/>
                <w:szCs w:val="22"/>
              </w:rPr>
              <w:t>follow-up</w:t>
            </w:r>
            <w:r w:rsidR="00A86425" w:rsidRPr="006E74A0">
              <w:rPr>
                <w:sz w:val="22"/>
                <w:szCs w:val="22"/>
              </w:rPr>
              <w:t xml:space="preserve"> arrangements</w:t>
            </w:r>
            <w:r w:rsidR="00E43E37" w:rsidRPr="006E74A0">
              <w:rPr>
                <w:sz w:val="22"/>
                <w:szCs w:val="22"/>
              </w:rPr>
              <w:t>.</w:t>
            </w:r>
          </w:p>
          <w:p w14:paraId="3D770CF7" w14:textId="77777777" w:rsidR="001564A4" w:rsidRPr="006E74A0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B39336E" w14:textId="77777777" w:rsidR="001564A4" w:rsidRPr="006E74A0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6E74A0">
              <w:rPr>
                <w:rStyle w:val="A4"/>
                <w:b/>
                <w:bCs/>
              </w:rPr>
              <w:t xml:space="preserve">Methods: </w:t>
            </w:r>
          </w:p>
          <w:p w14:paraId="777D311E" w14:textId="24AD3E23" w:rsidR="00E43E37" w:rsidRPr="006E74A0" w:rsidRDefault="00E43E37" w:rsidP="000A28E2">
            <w:pPr>
              <w:pStyle w:val="Pa12"/>
              <w:rPr>
                <w:sz w:val="22"/>
                <w:szCs w:val="22"/>
              </w:rPr>
            </w:pPr>
            <w:r w:rsidRPr="006E74A0">
              <w:rPr>
                <w:sz w:val="22"/>
                <w:szCs w:val="22"/>
              </w:rPr>
              <w:t xml:space="preserve">A retrospective audit of patients </w:t>
            </w:r>
            <w:r w:rsidR="00A86425" w:rsidRPr="006E74A0">
              <w:rPr>
                <w:sz w:val="22"/>
                <w:szCs w:val="22"/>
              </w:rPr>
              <w:t>triaged with asthma at</w:t>
            </w:r>
            <w:r w:rsidRPr="006E74A0">
              <w:rPr>
                <w:sz w:val="22"/>
                <w:szCs w:val="22"/>
              </w:rPr>
              <w:t xml:space="preserve"> Mater Hospital Brisbane Public Emergency Department between June to </w:t>
            </w:r>
            <w:r w:rsidR="003E6C8B" w:rsidRPr="006E74A0">
              <w:rPr>
                <w:sz w:val="22"/>
                <w:szCs w:val="22"/>
              </w:rPr>
              <w:t>August</w:t>
            </w:r>
            <w:r w:rsidRPr="006E74A0">
              <w:rPr>
                <w:sz w:val="22"/>
                <w:szCs w:val="22"/>
              </w:rPr>
              <w:t xml:space="preserve"> 2022 </w:t>
            </w:r>
            <w:r w:rsidR="00732F12">
              <w:rPr>
                <w:sz w:val="22"/>
                <w:szCs w:val="22"/>
              </w:rPr>
              <w:t>was</w:t>
            </w:r>
            <w:r w:rsidRPr="006E74A0">
              <w:rPr>
                <w:sz w:val="22"/>
                <w:szCs w:val="22"/>
              </w:rPr>
              <w:t xml:space="preserve"> </w:t>
            </w:r>
            <w:r w:rsidR="00A86425" w:rsidRPr="006E74A0">
              <w:rPr>
                <w:sz w:val="22"/>
                <w:szCs w:val="22"/>
              </w:rPr>
              <w:t>reviewed. Clinical data was extracted from electronic medical records.</w:t>
            </w:r>
          </w:p>
          <w:p w14:paraId="5029BAE6" w14:textId="77777777" w:rsidR="001564A4" w:rsidRPr="00732F12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BF3F094" w14:textId="77777777" w:rsidR="001564A4" w:rsidRPr="006E74A0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6E74A0">
              <w:rPr>
                <w:rStyle w:val="A4"/>
                <w:b/>
                <w:bCs/>
              </w:rPr>
              <w:t xml:space="preserve">Results: </w:t>
            </w:r>
          </w:p>
          <w:p w14:paraId="1E859EAD" w14:textId="26A244CB" w:rsidR="003D4BC0" w:rsidRPr="006E74A0" w:rsidRDefault="00FF0580" w:rsidP="000A28E2">
            <w:pPr>
              <w:pStyle w:val="Pa12"/>
              <w:rPr>
                <w:sz w:val="22"/>
                <w:szCs w:val="22"/>
              </w:rPr>
            </w:pPr>
            <w:r w:rsidRPr="006E74A0">
              <w:rPr>
                <w:sz w:val="22"/>
                <w:szCs w:val="22"/>
              </w:rPr>
              <w:t xml:space="preserve">114 </w:t>
            </w:r>
            <w:r w:rsidR="00A06DF6" w:rsidRPr="006E74A0">
              <w:rPr>
                <w:sz w:val="22"/>
                <w:szCs w:val="22"/>
              </w:rPr>
              <w:t xml:space="preserve">were diagnosed with </w:t>
            </w:r>
            <w:r w:rsidR="00FE5C2F">
              <w:rPr>
                <w:sz w:val="22"/>
                <w:szCs w:val="22"/>
              </w:rPr>
              <w:t xml:space="preserve">an </w:t>
            </w:r>
            <w:r w:rsidR="00A06DF6" w:rsidRPr="006E74A0">
              <w:rPr>
                <w:sz w:val="22"/>
                <w:szCs w:val="22"/>
              </w:rPr>
              <w:t xml:space="preserve">exacerbation of asthma, with </w:t>
            </w:r>
            <w:r w:rsidRPr="006E74A0">
              <w:rPr>
                <w:sz w:val="22"/>
                <w:szCs w:val="22"/>
              </w:rPr>
              <w:t>109</w:t>
            </w:r>
            <w:r w:rsidR="00400068" w:rsidRPr="006E74A0">
              <w:rPr>
                <w:sz w:val="22"/>
                <w:szCs w:val="22"/>
              </w:rPr>
              <w:t xml:space="preserve"> </w:t>
            </w:r>
            <w:r w:rsidR="00FE5C2F">
              <w:rPr>
                <w:sz w:val="22"/>
                <w:szCs w:val="22"/>
              </w:rPr>
              <w:t>having</w:t>
            </w:r>
            <w:r w:rsidR="00A06DF6" w:rsidRPr="006E74A0">
              <w:rPr>
                <w:sz w:val="22"/>
                <w:szCs w:val="22"/>
              </w:rPr>
              <w:t xml:space="preserve"> a pre-existing diagnosis.</w:t>
            </w:r>
            <w:r w:rsidR="000D0DF5" w:rsidRPr="006E74A0">
              <w:rPr>
                <w:sz w:val="22"/>
                <w:szCs w:val="22"/>
              </w:rPr>
              <w:t xml:space="preserve"> </w:t>
            </w:r>
            <w:r w:rsidR="00A06DF6" w:rsidRPr="006E74A0">
              <w:rPr>
                <w:sz w:val="22"/>
                <w:szCs w:val="22"/>
              </w:rPr>
              <w:t>21% were on inhaled corticosteroids (ICS)</w:t>
            </w:r>
            <w:r w:rsidR="00732F12">
              <w:rPr>
                <w:sz w:val="22"/>
                <w:szCs w:val="22"/>
              </w:rPr>
              <w:t>,</w:t>
            </w:r>
            <w:r w:rsidR="00A06DF6" w:rsidRPr="006E74A0">
              <w:rPr>
                <w:sz w:val="22"/>
                <w:szCs w:val="22"/>
              </w:rPr>
              <w:t xml:space="preserve"> and 20% had an Asthma Action Plan </w:t>
            </w:r>
            <w:r w:rsidR="00732F12">
              <w:rPr>
                <w:sz w:val="22"/>
                <w:szCs w:val="22"/>
              </w:rPr>
              <w:t>before</w:t>
            </w:r>
            <w:r w:rsidR="00A06DF6" w:rsidRPr="006E74A0">
              <w:rPr>
                <w:sz w:val="22"/>
                <w:szCs w:val="22"/>
              </w:rPr>
              <w:t xml:space="preserve"> presentation. </w:t>
            </w:r>
            <w:r w:rsidR="006E74A0" w:rsidRPr="00732F12">
              <w:rPr>
                <w:sz w:val="22"/>
                <w:szCs w:val="22"/>
              </w:rPr>
              <w:t>A documented pre-existing asthma action plan significantly increased the likelihood of steroid initiation prior</w:t>
            </w:r>
            <w:r w:rsidR="00732F12">
              <w:rPr>
                <w:sz w:val="22"/>
                <w:szCs w:val="22"/>
              </w:rPr>
              <w:t>-</w:t>
            </w:r>
            <w:r w:rsidR="006E74A0" w:rsidRPr="00732F12">
              <w:rPr>
                <w:sz w:val="22"/>
                <w:szCs w:val="22"/>
              </w:rPr>
              <w:t xml:space="preserve">to ED Presentation (p=0.00). </w:t>
            </w:r>
            <w:r w:rsidR="00804F38" w:rsidRPr="006E74A0">
              <w:rPr>
                <w:sz w:val="22"/>
                <w:szCs w:val="22"/>
              </w:rPr>
              <w:t xml:space="preserve">70% were thought to be </w:t>
            </w:r>
            <w:r w:rsidR="000D0DF5" w:rsidRPr="006E74A0">
              <w:rPr>
                <w:sz w:val="22"/>
                <w:szCs w:val="22"/>
              </w:rPr>
              <w:t>infecti</w:t>
            </w:r>
            <w:r w:rsidR="006E74A0" w:rsidRPr="006E74A0">
              <w:rPr>
                <w:sz w:val="22"/>
                <w:szCs w:val="22"/>
              </w:rPr>
              <w:t>on</w:t>
            </w:r>
            <w:r w:rsidR="00804F38" w:rsidRPr="006E74A0">
              <w:rPr>
                <w:sz w:val="22"/>
                <w:szCs w:val="22"/>
              </w:rPr>
              <w:t xml:space="preserve"> triggered</w:t>
            </w:r>
            <w:r w:rsidR="00732F12">
              <w:rPr>
                <w:sz w:val="22"/>
                <w:szCs w:val="22"/>
              </w:rPr>
              <w:t>,</w:t>
            </w:r>
            <w:r w:rsidR="006E74A0" w:rsidRPr="006E74A0">
              <w:rPr>
                <w:sz w:val="22"/>
                <w:szCs w:val="22"/>
              </w:rPr>
              <w:t xml:space="preserve"> with </w:t>
            </w:r>
            <w:r w:rsidR="00804F38" w:rsidRPr="006E74A0">
              <w:rPr>
                <w:sz w:val="22"/>
                <w:szCs w:val="22"/>
              </w:rPr>
              <w:t>2</w:t>
            </w:r>
            <w:r w:rsidR="006E74A0" w:rsidRPr="006E74A0">
              <w:rPr>
                <w:sz w:val="22"/>
                <w:szCs w:val="22"/>
              </w:rPr>
              <w:t>5</w:t>
            </w:r>
            <w:r w:rsidR="00804F38" w:rsidRPr="006E74A0">
              <w:rPr>
                <w:sz w:val="22"/>
                <w:szCs w:val="22"/>
              </w:rPr>
              <w:t>% positive</w:t>
            </w:r>
            <w:r w:rsidR="006E74A0" w:rsidRPr="006E74A0">
              <w:rPr>
                <w:sz w:val="22"/>
                <w:szCs w:val="22"/>
              </w:rPr>
              <w:t xml:space="preserve"> on viral testing</w:t>
            </w:r>
            <w:r w:rsidR="009D190B" w:rsidRPr="006E74A0">
              <w:rPr>
                <w:sz w:val="22"/>
                <w:szCs w:val="22"/>
              </w:rPr>
              <w:t>.</w:t>
            </w:r>
            <w:r w:rsidR="00804F38" w:rsidRPr="006E74A0">
              <w:rPr>
                <w:sz w:val="22"/>
                <w:szCs w:val="22"/>
              </w:rPr>
              <w:t xml:space="preserve"> </w:t>
            </w:r>
            <w:r w:rsidR="00840119" w:rsidRPr="006E74A0">
              <w:rPr>
                <w:sz w:val="22"/>
                <w:szCs w:val="22"/>
              </w:rPr>
              <w:t>31</w:t>
            </w:r>
            <w:r w:rsidR="0069590E" w:rsidRPr="006E74A0">
              <w:rPr>
                <w:sz w:val="22"/>
                <w:szCs w:val="22"/>
              </w:rPr>
              <w:t>% were admitted.</w:t>
            </w:r>
            <w:r w:rsidR="006E74A0" w:rsidRPr="006E74A0">
              <w:rPr>
                <w:sz w:val="22"/>
                <w:szCs w:val="22"/>
              </w:rPr>
              <w:t xml:space="preserve"> Whilst</w:t>
            </w:r>
            <w:r w:rsidR="0069590E" w:rsidRPr="006E74A0">
              <w:rPr>
                <w:sz w:val="22"/>
                <w:szCs w:val="22"/>
              </w:rPr>
              <w:t xml:space="preserve"> 7</w:t>
            </w:r>
            <w:r w:rsidR="00840119" w:rsidRPr="006E74A0">
              <w:rPr>
                <w:sz w:val="22"/>
                <w:szCs w:val="22"/>
              </w:rPr>
              <w:t>9</w:t>
            </w:r>
            <w:r w:rsidR="0069590E" w:rsidRPr="006E74A0">
              <w:rPr>
                <w:sz w:val="22"/>
                <w:szCs w:val="22"/>
              </w:rPr>
              <w:t xml:space="preserve">% were treated with oral </w:t>
            </w:r>
            <w:r w:rsidR="006E74A0" w:rsidRPr="006E74A0">
              <w:rPr>
                <w:sz w:val="22"/>
                <w:szCs w:val="22"/>
              </w:rPr>
              <w:t>cortico</w:t>
            </w:r>
            <w:r w:rsidR="0069590E" w:rsidRPr="006E74A0">
              <w:rPr>
                <w:sz w:val="22"/>
                <w:szCs w:val="22"/>
              </w:rPr>
              <w:t>steroids, 7</w:t>
            </w:r>
            <w:r w:rsidR="00840119" w:rsidRPr="006E74A0">
              <w:rPr>
                <w:sz w:val="22"/>
                <w:szCs w:val="22"/>
              </w:rPr>
              <w:t>4</w:t>
            </w:r>
            <w:r w:rsidR="0069590E" w:rsidRPr="006E74A0">
              <w:rPr>
                <w:sz w:val="22"/>
                <w:szCs w:val="22"/>
              </w:rPr>
              <w:t xml:space="preserve">% </w:t>
            </w:r>
            <w:r w:rsidR="00732F12">
              <w:rPr>
                <w:sz w:val="22"/>
                <w:szCs w:val="22"/>
              </w:rPr>
              <w:t>short-acting</w:t>
            </w:r>
            <w:r w:rsidR="003D4BC0" w:rsidRPr="006E74A0">
              <w:rPr>
                <w:sz w:val="22"/>
                <w:szCs w:val="22"/>
              </w:rPr>
              <w:t xml:space="preserve"> bronchodilator</w:t>
            </w:r>
            <w:r w:rsidR="006E74A0" w:rsidRPr="006E74A0">
              <w:rPr>
                <w:sz w:val="22"/>
                <w:szCs w:val="22"/>
              </w:rPr>
              <w:t xml:space="preserve"> only 27% were discharged with ICS</w:t>
            </w:r>
            <w:r w:rsidR="00840119" w:rsidRPr="006E74A0">
              <w:rPr>
                <w:sz w:val="22"/>
                <w:szCs w:val="22"/>
              </w:rPr>
              <w:t xml:space="preserve"> </w:t>
            </w:r>
            <w:r w:rsidR="006E74A0" w:rsidRPr="006E74A0">
              <w:rPr>
                <w:sz w:val="22"/>
                <w:szCs w:val="22"/>
              </w:rPr>
              <w:t xml:space="preserve">and </w:t>
            </w:r>
            <w:r w:rsidR="003D4BC0" w:rsidRPr="006E74A0">
              <w:rPr>
                <w:sz w:val="22"/>
                <w:szCs w:val="22"/>
              </w:rPr>
              <w:t>1</w:t>
            </w:r>
            <w:r w:rsidR="00840119" w:rsidRPr="006E74A0">
              <w:rPr>
                <w:sz w:val="22"/>
                <w:szCs w:val="22"/>
              </w:rPr>
              <w:t>4</w:t>
            </w:r>
            <w:r w:rsidR="003D4BC0" w:rsidRPr="006E74A0">
              <w:rPr>
                <w:sz w:val="22"/>
                <w:szCs w:val="22"/>
              </w:rPr>
              <w:t xml:space="preserve">% </w:t>
            </w:r>
            <w:r w:rsidR="00840119" w:rsidRPr="006E74A0">
              <w:rPr>
                <w:sz w:val="22"/>
                <w:szCs w:val="22"/>
              </w:rPr>
              <w:t>received an</w:t>
            </w:r>
            <w:r w:rsidR="003D4BC0" w:rsidRPr="006E74A0">
              <w:rPr>
                <w:sz w:val="22"/>
                <w:szCs w:val="22"/>
              </w:rPr>
              <w:t xml:space="preserve"> asthma action plan. </w:t>
            </w:r>
            <w:r w:rsidR="002242D3" w:rsidRPr="006E74A0">
              <w:rPr>
                <w:sz w:val="22"/>
                <w:szCs w:val="22"/>
              </w:rPr>
              <w:t>16% re-presented to Mater emergency in the next 12 months with asthma symptoms</w:t>
            </w:r>
            <w:r w:rsidR="006E74A0" w:rsidRPr="006E74A0">
              <w:rPr>
                <w:sz w:val="22"/>
                <w:szCs w:val="22"/>
              </w:rPr>
              <w:t>. Only 1 patient was referred to asthma clinic.</w:t>
            </w:r>
          </w:p>
          <w:p w14:paraId="68537800" w14:textId="77777777" w:rsidR="001564A4" w:rsidRPr="00732F12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52F7BE1" w14:textId="77777777" w:rsidR="001564A4" w:rsidRPr="006E74A0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6E74A0">
              <w:rPr>
                <w:rStyle w:val="A4"/>
                <w:b/>
                <w:bCs/>
              </w:rPr>
              <w:t xml:space="preserve">Conclusion: </w:t>
            </w:r>
          </w:p>
          <w:p w14:paraId="69B04572" w14:textId="3A35E0C9" w:rsidR="001564A4" w:rsidRPr="006E74A0" w:rsidRDefault="002242D3" w:rsidP="000A28E2">
            <w:pPr>
              <w:pStyle w:val="Pa12"/>
              <w:rPr>
                <w:sz w:val="22"/>
                <w:szCs w:val="22"/>
              </w:rPr>
            </w:pPr>
            <w:r w:rsidRPr="006E74A0">
              <w:rPr>
                <w:sz w:val="22"/>
                <w:szCs w:val="22"/>
              </w:rPr>
              <w:t>Asthma is a common cause for emergency presentations</w:t>
            </w:r>
            <w:r w:rsidR="003E6C8B" w:rsidRPr="006E74A0">
              <w:rPr>
                <w:sz w:val="22"/>
                <w:szCs w:val="22"/>
              </w:rPr>
              <w:t>, which</w:t>
            </w:r>
            <w:r w:rsidR="00732F12">
              <w:rPr>
                <w:sz w:val="22"/>
                <w:szCs w:val="22"/>
              </w:rPr>
              <w:t>,</w:t>
            </w:r>
            <w:r w:rsidR="003E6C8B" w:rsidRPr="006E74A0">
              <w:rPr>
                <w:sz w:val="22"/>
                <w:szCs w:val="22"/>
              </w:rPr>
              <w:t xml:space="preserve"> where untreated can result in significant morbidity and mortality. This audit found that the majority of presentations were not on appropriate preventer therapy, and there is an over-reliance on </w:t>
            </w:r>
            <w:r w:rsidR="00732F12">
              <w:rPr>
                <w:sz w:val="22"/>
                <w:szCs w:val="22"/>
              </w:rPr>
              <w:t>short-acting</w:t>
            </w:r>
            <w:r w:rsidR="003E6C8B" w:rsidRPr="006E74A0">
              <w:rPr>
                <w:sz w:val="22"/>
                <w:szCs w:val="22"/>
              </w:rPr>
              <w:t xml:space="preserve"> bronchodilators and oral systemic corticosteroids</w:t>
            </w:r>
            <w:r w:rsidR="000D0DF5" w:rsidRPr="006E74A0">
              <w:rPr>
                <w:sz w:val="22"/>
                <w:szCs w:val="22"/>
              </w:rPr>
              <w:t xml:space="preserve"> </w:t>
            </w:r>
            <w:r w:rsidR="003E6C8B" w:rsidRPr="006E74A0">
              <w:rPr>
                <w:sz w:val="22"/>
                <w:szCs w:val="22"/>
              </w:rPr>
              <w:t xml:space="preserve">on </w:t>
            </w:r>
            <w:r w:rsidR="000D0DF5" w:rsidRPr="006E74A0">
              <w:rPr>
                <w:sz w:val="22"/>
                <w:szCs w:val="22"/>
              </w:rPr>
              <w:t xml:space="preserve">presentation. </w:t>
            </w:r>
            <w:r w:rsidR="00A06DF6" w:rsidRPr="006E74A0">
              <w:rPr>
                <w:sz w:val="22"/>
                <w:szCs w:val="22"/>
              </w:rPr>
              <w:t>Referrals to specialist asthma clinics were low, including in patients representing</w:t>
            </w:r>
            <w:r w:rsidR="00732F12">
              <w:rPr>
                <w:sz w:val="22"/>
                <w:szCs w:val="22"/>
              </w:rPr>
              <w:t xml:space="preserve"> to the Emergency Department</w:t>
            </w:r>
            <w:r w:rsidR="00A06DF6" w:rsidRPr="006E74A0">
              <w:rPr>
                <w:sz w:val="22"/>
                <w:szCs w:val="22"/>
              </w:rPr>
              <w:t xml:space="preserve"> within 12 months. </w:t>
            </w:r>
            <w:r w:rsidR="000D0DF5" w:rsidRPr="006E74A0">
              <w:rPr>
                <w:sz w:val="22"/>
                <w:szCs w:val="22"/>
              </w:rPr>
              <w:t xml:space="preserve">There is significant scope to </w:t>
            </w:r>
            <w:r w:rsidR="003E6C8B" w:rsidRPr="006E74A0">
              <w:rPr>
                <w:sz w:val="22"/>
                <w:szCs w:val="22"/>
              </w:rPr>
              <w:t xml:space="preserve">streamline </w:t>
            </w:r>
            <w:r w:rsidR="000D0DF5" w:rsidRPr="006E74A0">
              <w:rPr>
                <w:sz w:val="22"/>
                <w:szCs w:val="22"/>
              </w:rPr>
              <w:t>management</w:t>
            </w:r>
            <w:r w:rsidR="00732F12">
              <w:rPr>
                <w:sz w:val="22"/>
                <w:szCs w:val="22"/>
              </w:rPr>
              <w:t>,</w:t>
            </w:r>
            <w:r w:rsidR="003E6C8B" w:rsidRPr="006E74A0">
              <w:rPr>
                <w:sz w:val="22"/>
                <w:szCs w:val="22"/>
              </w:rPr>
              <w:t xml:space="preserve"> including clinical and referral pathways.</w:t>
            </w:r>
            <w:r w:rsidR="000D0DF5" w:rsidRPr="006E74A0">
              <w:rPr>
                <w:sz w:val="22"/>
                <w:szCs w:val="22"/>
              </w:rPr>
              <w:t xml:space="preserve"> </w:t>
            </w:r>
          </w:p>
          <w:p w14:paraId="196E7BAC" w14:textId="364B9BDF" w:rsidR="001564A4" w:rsidRPr="006E74A0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3E8B4283" w14:textId="77777777" w:rsidR="001564A4" w:rsidRPr="006E74A0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6E74A0">
              <w:rPr>
                <w:rStyle w:val="A4"/>
                <w:b/>
                <w:bCs/>
              </w:rPr>
              <w:t xml:space="preserve">Grant Support: </w:t>
            </w:r>
          </w:p>
          <w:p w14:paraId="7F8381F0" w14:textId="49BC4602" w:rsidR="001564A4" w:rsidRDefault="000D0DF5" w:rsidP="000A28E2">
            <w:pPr>
              <w:pStyle w:val="Pa12"/>
              <w:rPr>
                <w:sz w:val="22"/>
                <w:szCs w:val="22"/>
              </w:rPr>
            </w:pPr>
            <w:r w:rsidRPr="006E74A0">
              <w:rPr>
                <w:sz w:val="22"/>
                <w:szCs w:val="22"/>
              </w:rPr>
              <w:t>None</w:t>
            </w:r>
            <w:r w:rsidR="001564A4" w:rsidRPr="006E74A0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8697F"/>
    <w:rsid w:val="000D0DF5"/>
    <w:rsid w:val="001564A4"/>
    <w:rsid w:val="002242D3"/>
    <w:rsid w:val="002821FE"/>
    <w:rsid w:val="002A0DB4"/>
    <w:rsid w:val="002D2BD1"/>
    <w:rsid w:val="0034262D"/>
    <w:rsid w:val="003D4BC0"/>
    <w:rsid w:val="003E6C8B"/>
    <w:rsid w:val="00400068"/>
    <w:rsid w:val="00496E5E"/>
    <w:rsid w:val="0051574E"/>
    <w:rsid w:val="0069590E"/>
    <w:rsid w:val="006E74A0"/>
    <w:rsid w:val="00732F12"/>
    <w:rsid w:val="007C27F1"/>
    <w:rsid w:val="00804F38"/>
    <w:rsid w:val="00840119"/>
    <w:rsid w:val="008803FA"/>
    <w:rsid w:val="00971043"/>
    <w:rsid w:val="0099025C"/>
    <w:rsid w:val="009D190B"/>
    <w:rsid w:val="00A06DF6"/>
    <w:rsid w:val="00A86425"/>
    <w:rsid w:val="00B03880"/>
    <w:rsid w:val="00B12E32"/>
    <w:rsid w:val="00BE3D16"/>
    <w:rsid w:val="00C06BFC"/>
    <w:rsid w:val="00C54B41"/>
    <w:rsid w:val="00CF1D36"/>
    <w:rsid w:val="00E0700F"/>
    <w:rsid w:val="00E43E37"/>
    <w:rsid w:val="00F23995"/>
    <w:rsid w:val="00FE5C2F"/>
    <w:rsid w:val="00FF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9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97F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732F1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9F4002189F4440BC007C2800BBE87C" ma:contentTypeVersion="13" ma:contentTypeDescription="Create a new document." ma:contentTypeScope="" ma:versionID="7af85d45d17bf76fc9d1885b36d25546">
  <xsd:schema xmlns:xsd="http://www.w3.org/2001/XMLSchema" xmlns:xs="http://www.w3.org/2001/XMLSchema" xmlns:p="http://schemas.microsoft.com/office/2006/metadata/properties" xmlns:ns3="2cc4c138-bd3b-42e3-af86-47905f675e63" xmlns:ns4="209c57a2-63e0-4567-ac52-88116c8f2c03" targetNamespace="http://schemas.microsoft.com/office/2006/metadata/properties" ma:root="true" ma:fieldsID="5543c15780ac3ade112bb8e6cbb35a98" ns3:_="" ns4:_="">
    <xsd:import namespace="2cc4c138-bd3b-42e3-af86-47905f675e63"/>
    <xsd:import namespace="209c57a2-63e0-4567-ac52-88116c8f2c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4c138-bd3b-42e3-af86-47905f675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57a2-63e0-4567-ac52-88116c8f2c0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c4c138-bd3b-42e3-af86-47905f675e63" xsi:nil="true"/>
  </documentManagement>
</p:properties>
</file>

<file path=customXml/itemProps1.xml><?xml version="1.0" encoding="utf-8"?>
<ds:datastoreItem xmlns:ds="http://schemas.openxmlformats.org/officeDocument/2006/customXml" ds:itemID="{F121361D-A631-4E3A-9962-2ED5D42FA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c4c138-bd3b-42e3-af86-47905f675e63"/>
    <ds:schemaRef ds:uri="209c57a2-63e0-4567-ac52-88116c8f2c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2cc4c138-bd3b-42e3-af86-47905f675e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Sean Morrison</cp:lastModifiedBy>
  <cp:revision>2</cp:revision>
  <dcterms:created xsi:type="dcterms:W3CDTF">2023-10-19T11:10:00Z</dcterms:created>
  <dcterms:modified xsi:type="dcterms:W3CDTF">2023-10-19T11:10:00Z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0x010100659F4002189F4440BC007C2800BBE87C</vt:lpwstr>
  </property>
  <property fmtid="{D5CDD505-2E9C-101B-9397-08002B2CF9AE}" pid="3" name="MediaServiceImageTags">
    <vt:lpwstr/>
  </property>
</Properties>
</file>