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C06564">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0876C119" w:rsidR="00C8423A" w:rsidRPr="003B4857" w:rsidRDefault="003B4857" w:rsidP="00C06564">
            <w:pPr>
              <w:rPr>
                <w:rFonts w:ascii="Arial" w:hAnsi="Arial" w:cs="Arial"/>
                <w:bCs/>
                <w:i/>
                <w:iCs/>
                <w:sz w:val="22"/>
                <w:szCs w:val="22"/>
              </w:rPr>
            </w:pPr>
            <w:r w:rsidRPr="003B4857">
              <w:rPr>
                <w:rFonts w:ascii="Arial" w:hAnsi="Arial" w:cs="Arial"/>
                <w:bCs/>
                <w:i/>
                <w:iCs/>
                <w:sz w:val="22"/>
                <w:szCs w:val="22"/>
              </w:rPr>
              <w:t>Paper</w:t>
            </w:r>
          </w:p>
          <w:p w14:paraId="324F0C49" w14:textId="77777777" w:rsidR="00C8423A" w:rsidRDefault="003B4857" w:rsidP="00C06564">
            <w:pPr>
              <w:tabs>
                <w:tab w:val="left" w:pos="3386"/>
              </w:tabs>
              <w:rPr>
                <w:rFonts w:ascii="Arial" w:hAnsi="Arial" w:cs="Arial"/>
                <w:b/>
                <w:bCs/>
                <w:sz w:val="22"/>
                <w:szCs w:val="22"/>
              </w:rPr>
            </w:pPr>
            <w:r w:rsidRPr="003B4857">
              <w:rPr>
                <w:rFonts w:ascii="Arial" w:hAnsi="Arial" w:cs="Arial"/>
                <w:b/>
                <w:bCs/>
                <w:sz w:val="22"/>
                <w:szCs w:val="22"/>
              </w:rPr>
              <w:t>Reconciling Sustainability Science Discourses to Enable Values-centred Decision-making for Adaptation</w:t>
            </w:r>
          </w:p>
          <w:p w14:paraId="3F7D1534" w14:textId="2C5DE2B3" w:rsidR="003B4857" w:rsidRPr="009C75AE" w:rsidRDefault="003B4857" w:rsidP="00C06564">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C06564">
            <w:pPr>
              <w:rPr>
                <w:rFonts w:ascii="Arial" w:hAnsi="Arial" w:cs="Arial"/>
                <w:b/>
                <w:sz w:val="22"/>
                <w:szCs w:val="22"/>
              </w:rPr>
            </w:pPr>
          </w:p>
          <w:p w14:paraId="131A5F05" w14:textId="77777777" w:rsidR="0065012F" w:rsidRDefault="0065012F" w:rsidP="00C06564">
            <w:pPr>
              <w:rPr>
                <w:rFonts w:ascii="Arial" w:hAnsi="Arial" w:cs="Arial"/>
                <w:b/>
                <w:sz w:val="22"/>
                <w:szCs w:val="22"/>
              </w:rPr>
            </w:pPr>
            <w:r w:rsidRPr="0065012F">
              <w:rPr>
                <w:rFonts w:ascii="Arial" w:hAnsi="Arial" w:cs="Arial"/>
                <w:b/>
                <w:sz w:val="22"/>
                <w:szCs w:val="22"/>
              </w:rPr>
              <w:t>Introduction</w:t>
            </w:r>
          </w:p>
          <w:p w14:paraId="48F88A9E" w14:textId="77777777" w:rsidR="00C06564" w:rsidRPr="00C06564" w:rsidRDefault="00C06564" w:rsidP="00C06564">
            <w:pPr>
              <w:rPr>
                <w:rFonts w:ascii="Arial" w:hAnsi="Arial" w:cs="Arial"/>
                <w:bCs/>
                <w:sz w:val="22"/>
                <w:szCs w:val="22"/>
              </w:rPr>
            </w:pPr>
            <w:r w:rsidRPr="00C06564">
              <w:rPr>
                <w:rFonts w:ascii="Arial" w:hAnsi="Arial" w:cs="Arial"/>
                <w:bCs/>
                <w:sz w:val="22"/>
                <w:szCs w:val="22"/>
              </w:rPr>
              <w:t>Sustainability is traditionally framed around three pillars: environmental, economic, and social. However, the connections among these pillars are often not fully articulated, impacting our vision of a sustainable future and how our values and practices shape this process. At the same time, rapid changes like climate change challenge our decision-making and adaptation efforts, underscoring the importance of understanding the values and motivations that drive actions towards driving sustainable outcomes.</w:t>
            </w:r>
          </w:p>
          <w:p w14:paraId="01EAA8B8" w14:textId="77777777" w:rsidR="00C06564" w:rsidRPr="00C06564" w:rsidRDefault="00C06564" w:rsidP="00C06564">
            <w:pPr>
              <w:rPr>
                <w:rFonts w:ascii="Arial" w:hAnsi="Arial" w:cs="Arial"/>
                <w:bCs/>
                <w:sz w:val="22"/>
                <w:szCs w:val="22"/>
              </w:rPr>
            </w:pPr>
          </w:p>
          <w:p w14:paraId="585666BC" w14:textId="22573BBD" w:rsidR="00C06564" w:rsidRPr="00C06564" w:rsidRDefault="00C06564" w:rsidP="00C06564">
            <w:pPr>
              <w:rPr>
                <w:rFonts w:ascii="Arial" w:hAnsi="Arial" w:cs="Arial"/>
                <w:bCs/>
                <w:sz w:val="22"/>
                <w:szCs w:val="22"/>
              </w:rPr>
            </w:pPr>
            <w:r w:rsidRPr="00C06564">
              <w:rPr>
                <w:rFonts w:ascii="Arial" w:hAnsi="Arial" w:cs="Arial"/>
                <w:bCs/>
                <w:sz w:val="22"/>
                <w:szCs w:val="22"/>
              </w:rPr>
              <w:t>Using Q-methodology, we examined how imaginaries, values, and practices influence motivations for sustainability adaptation among researchers. We also explored how motivations shift when adopting a human-centric versus eco-centric perspective.</w:t>
            </w:r>
          </w:p>
          <w:p w14:paraId="4806BFDB" w14:textId="77777777" w:rsidR="0065012F" w:rsidRDefault="0065012F" w:rsidP="00C06564">
            <w:pPr>
              <w:rPr>
                <w:rFonts w:ascii="Arial" w:hAnsi="Arial" w:cs="Arial"/>
                <w:b/>
                <w:sz w:val="22"/>
                <w:szCs w:val="22"/>
              </w:rPr>
            </w:pPr>
          </w:p>
          <w:p w14:paraId="5DE13B32" w14:textId="77777777" w:rsidR="0065012F" w:rsidRDefault="0065012F" w:rsidP="00C06564">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62B175F" w14:textId="24E5EC51" w:rsidR="00C06564" w:rsidRPr="00C06564" w:rsidRDefault="00C06564" w:rsidP="00C06564">
            <w:pPr>
              <w:rPr>
                <w:rFonts w:ascii="Arial" w:hAnsi="Arial" w:cs="Arial"/>
                <w:bCs/>
                <w:sz w:val="22"/>
                <w:szCs w:val="22"/>
              </w:rPr>
            </w:pPr>
            <w:r w:rsidRPr="00C06564">
              <w:rPr>
                <w:rFonts w:ascii="Arial" w:hAnsi="Arial" w:cs="Arial"/>
                <w:bCs/>
                <w:sz w:val="22"/>
                <w:szCs w:val="22"/>
              </w:rPr>
              <w:t>Our objectives were to: i) analyse current imaginaries, values, and practices shaping visions of a sustainable future and, ii) assess their impact on how sustainability science drives change to enhance governance systems for future challenges.</w:t>
            </w:r>
          </w:p>
          <w:p w14:paraId="7DF7D437" w14:textId="77777777" w:rsidR="0065012F" w:rsidRDefault="0065012F" w:rsidP="00C06564">
            <w:pPr>
              <w:rPr>
                <w:rFonts w:ascii="Arial" w:hAnsi="Arial" w:cs="Arial"/>
                <w:b/>
                <w:sz w:val="22"/>
                <w:szCs w:val="22"/>
              </w:rPr>
            </w:pPr>
          </w:p>
          <w:p w14:paraId="457D2D05" w14:textId="4552866C" w:rsidR="0065012F" w:rsidRDefault="00906B39" w:rsidP="00C06564">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D2E1232" w14:textId="77777777" w:rsidR="00C06564" w:rsidRDefault="00C06564" w:rsidP="00C06564">
            <w:pPr>
              <w:rPr>
                <w:rFonts w:ascii="Arial" w:hAnsi="Arial" w:cs="Arial"/>
                <w:bCs/>
                <w:sz w:val="22"/>
                <w:szCs w:val="22"/>
              </w:rPr>
            </w:pPr>
            <w:r w:rsidRPr="00C06564">
              <w:rPr>
                <w:rFonts w:ascii="Arial" w:hAnsi="Arial" w:cs="Arial"/>
                <w:bCs/>
                <w:sz w:val="22"/>
                <w:szCs w:val="22"/>
              </w:rPr>
              <w:t>We invited researchers from a science-policy organisation in Australia who are engaged with various aspects of sustainability science to self-select through an EOI process.</w:t>
            </w:r>
          </w:p>
          <w:p w14:paraId="25DFAA40" w14:textId="77777777" w:rsidR="00C06564" w:rsidRPr="00C06564" w:rsidRDefault="00C06564" w:rsidP="00C06564">
            <w:pPr>
              <w:rPr>
                <w:rFonts w:ascii="Arial" w:hAnsi="Arial" w:cs="Arial"/>
                <w:bCs/>
                <w:sz w:val="22"/>
                <w:szCs w:val="22"/>
              </w:rPr>
            </w:pPr>
          </w:p>
          <w:p w14:paraId="2B7CDA10" w14:textId="77777777" w:rsidR="00C06564" w:rsidRDefault="00C06564" w:rsidP="00C06564">
            <w:pPr>
              <w:rPr>
                <w:rFonts w:ascii="Arial" w:hAnsi="Arial" w:cs="Arial"/>
                <w:bCs/>
                <w:sz w:val="22"/>
                <w:szCs w:val="22"/>
              </w:rPr>
            </w:pPr>
            <w:r w:rsidRPr="00C06564">
              <w:rPr>
                <w:rFonts w:ascii="Arial" w:hAnsi="Arial" w:cs="Arial"/>
                <w:bCs/>
                <w:sz w:val="22"/>
                <w:szCs w:val="22"/>
              </w:rPr>
              <w:t>A total of 41 statements were presented to participants (the Q-set). These statements were sourced from various materials, including CSIRO's Value of Sustainability Project Theory of Change, international reports and frameworks (such as the IPBES Global Values Assessment, IPBES Nature Futures Framework, the IPCC 6th Assessment Report Australia Chapter, and the SDG Report 2023), academic literature, and quotes from interviews or workshops.</w:t>
            </w:r>
          </w:p>
          <w:p w14:paraId="77D44547" w14:textId="77777777" w:rsidR="00C06564" w:rsidRPr="00C06564" w:rsidRDefault="00C06564" w:rsidP="00C06564">
            <w:pPr>
              <w:rPr>
                <w:rFonts w:ascii="Arial" w:hAnsi="Arial" w:cs="Arial"/>
                <w:bCs/>
                <w:sz w:val="22"/>
                <w:szCs w:val="22"/>
              </w:rPr>
            </w:pPr>
          </w:p>
          <w:p w14:paraId="6FC65FBE" w14:textId="77777777" w:rsidR="00C06564" w:rsidRDefault="00C06564" w:rsidP="00C06564">
            <w:pPr>
              <w:rPr>
                <w:rFonts w:ascii="Arial" w:hAnsi="Arial" w:cs="Arial"/>
                <w:bCs/>
                <w:sz w:val="22"/>
                <w:szCs w:val="22"/>
              </w:rPr>
            </w:pPr>
            <w:r w:rsidRPr="00C06564">
              <w:rPr>
                <w:rFonts w:ascii="Arial" w:hAnsi="Arial" w:cs="Arial"/>
                <w:bCs/>
                <w:sz w:val="22"/>
                <w:szCs w:val="22"/>
              </w:rPr>
              <w:t>Participants were asked to sort the statements in response to two questions in two subsequent rounds:</w:t>
            </w:r>
          </w:p>
          <w:p w14:paraId="3B689A0A" w14:textId="77777777" w:rsidR="00C06564" w:rsidRPr="00C06564" w:rsidRDefault="00C06564" w:rsidP="00C06564">
            <w:pPr>
              <w:rPr>
                <w:rFonts w:ascii="Arial" w:hAnsi="Arial" w:cs="Arial"/>
                <w:bCs/>
                <w:sz w:val="22"/>
                <w:szCs w:val="22"/>
              </w:rPr>
            </w:pPr>
          </w:p>
          <w:p w14:paraId="2853E440" w14:textId="77777777" w:rsidR="00C06564" w:rsidRPr="00C06564" w:rsidRDefault="00C06564" w:rsidP="00C06564">
            <w:pPr>
              <w:rPr>
                <w:rFonts w:ascii="Arial" w:hAnsi="Arial" w:cs="Arial"/>
                <w:bCs/>
                <w:sz w:val="22"/>
                <w:szCs w:val="22"/>
              </w:rPr>
            </w:pPr>
            <w:r w:rsidRPr="00C06564">
              <w:rPr>
                <w:rFonts w:ascii="Arial" w:hAnsi="Arial" w:cs="Arial"/>
                <w:bCs/>
                <w:sz w:val="22"/>
                <w:szCs w:val="22"/>
              </w:rPr>
              <w:t>**Round 1:** How do you aspire to contribute to a sustainable future in your work?</w:t>
            </w:r>
          </w:p>
          <w:p w14:paraId="35683834" w14:textId="77777777" w:rsidR="00C06564" w:rsidRDefault="00C06564" w:rsidP="00C06564">
            <w:pPr>
              <w:rPr>
                <w:rFonts w:ascii="Arial" w:hAnsi="Arial" w:cs="Arial"/>
                <w:bCs/>
                <w:sz w:val="22"/>
                <w:szCs w:val="22"/>
              </w:rPr>
            </w:pPr>
            <w:r w:rsidRPr="00C06564">
              <w:rPr>
                <w:rFonts w:ascii="Arial" w:hAnsi="Arial" w:cs="Arial"/>
                <w:bCs/>
                <w:sz w:val="22"/>
                <w:szCs w:val="22"/>
              </w:rPr>
              <w:t>**Round 2:** How do you aspire to contribute to a healthy and sustainable future in your work?</w:t>
            </w:r>
          </w:p>
          <w:p w14:paraId="533EEB12" w14:textId="77777777" w:rsidR="00C06564" w:rsidRPr="00C06564" w:rsidRDefault="00C06564" w:rsidP="00C06564">
            <w:pPr>
              <w:rPr>
                <w:rFonts w:ascii="Arial" w:hAnsi="Arial" w:cs="Arial"/>
                <w:bCs/>
                <w:sz w:val="22"/>
                <w:szCs w:val="22"/>
              </w:rPr>
            </w:pPr>
          </w:p>
          <w:p w14:paraId="015EFC6C" w14:textId="7A40EB45" w:rsidR="0065012F" w:rsidRPr="00C06564" w:rsidRDefault="00C06564" w:rsidP="00C06564">
            <w:pPr>
              <w:rPr>
                <w:rFonts w:ascii="Arial" w:hAnsi="Arial" w:cs="Arial"/>
                <w:bCs/>
                <w:sz w:val="22"/>
                <w:szCs w:val="22"/>
              </w:rPr>
            </w:pPr>
            <w:r w:rsidRPr="00C06564">
              <w:rPr>
                <w:rFonts w:ascii="Arial" w:hAnsi="Arial" w:cs="Arial"/>
                <w:bCs/>
                <w:sz w:val="22"/>
                <w:szCs w:val="22"/>
              </w:rPr>
              <w:t>All data was deidentified and managed anonymously. Data analysis was done using the Ken-Q Software (Version 2.0.1).</w:t>
            </w:r>
          </w:p>
          <w:p w14:paraId="744A5992" w14:textId="77777777" w:rsidR="00C06564" w:rsidRDefault="00C06564" w:rsidP="00C06564">
            <w:pPr>
              <w:rPr>
                <w:rFonts w:ascii="Arial" w:hAnsi="Arial" w:cs="Arial"/>
                <w:b/>
                <w:sz w:val="22"/>
                <w:szCs w:val="22"/>
              </w:rPr>
            </w:pPr>
          </w:p>
          <w:p w14:paraId="62DAA8AE" w14:textId="77777777" w:rsidR="0065012F" w:rsidRDefault="0065012F" w:rsidP="00C06564">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C64DF88" w14:textId="77777777" w:rsidR="00C06564" w:rsidRPr="00C06564" w:rsidRDefault="00C06564" w:rsidP="00C06564">
            <w:pPr>
              <w:rPr>
                <w:rFonts w:ascii="Arial" w:hAnsi="Arial" w:cs="Arial"/>
                <w:bCs/>
                <w:sz w:val="22"/>
                <w:szCs w:val="22"/>
              </w:rPr>
            </w:pPr>
            <w:r w:rsidRPr="00C06564">
              <w:rPr>
                <w:rFonts w:ascii="Arial" w:hAnsi="Arial" w:cs="Arial"/>
                <w:bCs/>
                <w:sz w:val="22"/>
                <w:szCs w:val="22"/>
              </w:rPr>
              <w:t xml:space="preserve">We developed a novel framework and methodology to create a Q-concourse and analyse people's existing beliefs, values, and practices regarding what constitutes a sustainable future. After conducting two rounds of analysis, we identified five distinct </w:t>
            </w:r>
            <w:r w:rsidRPr="00C06564">
              <w:rPr>
                <w:rFonts w:ascii="Arial" w:hAnsi="Arial" w:cs="Arial"/>
                <w:bCs/>
                <w:sz w:val="22"/>
                <w:szCs w:val="22"/>
              </w:rPr>
              <w:lastRenderedPageBreak/>
              <w:t>narratives (three from Round 1 and two from Round 2) that reflect researchers' aspirations to contribute to sustainability. These narratives are summarized below, along with the corresponding foresight frames and outcomes for each.</w:t>
            </w:r>
          </w:p>
          <w:p w14:paraId="74E056BE" w14:textId="77777777" w:rsidR="00C06564" w:rsidRPr="00C06564" w:rsidRDefault="00C06564" w:rsidP="00C06564">
            <w:pPr>
              <w:rPr>
                <w:rFonts w:ascii="Arial" w:hAnsi="Arial" w:cs="Arial"/>
                <w:bCs/>
                <w:sz w:val="22"/>
                <w:szCs w:val="22"/>
              </w:rPr>
            </w:pPr>
          </w:p>
          <w:p w14:paraId="651B06A3" w14:textId="5D6CBE6B" w:rsidR="00C06564" w:rsidRPr="00C06564" w:rsidRDefault="00C06564" w:rsidP="00C06564">
            <w:pPr>
              <w:rPr>
                <w:rFonts w:ascii="Arial" w:hAnsi="Arial" w:cs="Arial"/>
                <w:bCs/>
                <w:sz w:val="22"/>
                <w:szCs w:val="22"/>
              </w:rPr>
            </w:pPr>
            <w:r w:rsidRPr="00C06564">
              <w:rPr>
                <w:rFonts w:ascii="Arial" w:hAnsi="Arial" w:cs="Arial"/>
                <w:bCs/>
                <w:sz w:val="22"/>
                <w:szCs w:val="22"/>
              </w:rPr>
              <w:t>Using this framework, we identified five different narratives related to co-production, preparedness, capacity building, equity and justice, and empowerment for participatory action. We observed a shift in participants’ narratives from an eco-centric focus to more human-</w:t>
            </w:r>
            <w:proofErr w:type="spellStart"/>
            <w:r w:rsidRPr="00C06564">
              <w:rPr>
                <w:rFonts w:ascii="Arial" w:hAnsi="Arial" w:cs="Arial"/>
                <w:bCs/>
                <w:sz w:val="22"/>
                <w:szCs w:val="22"/>
              </w:rPr>
              <w:t>centered</w:t>
            </w:r>
            <w:proofErr w:type="spellEnd"/>
            <w:r w:rsidRPr="00C06564">
              <w:rPr>
                <w:rFonts w:ascii="Arial" w:hAnsi="Arial" w:cs="Arial"/>
                <w:bCs/>
                <w:sz w:val="22"/>
                <w:szCs w:val="22"/>
              </w:rPr>
              <w:t xml:space="preserve"> approaches once they were prompted to consider broader aspects of health and well-being in envisioning a sustainable future. These narratives illustrate different aspirations for sustainability (varied perspectives and values) and preferred methodologies for enabling decision-making for adaptation actions that enable healthy and sustainable futures.</w:t>
            </w:r>
          </w:p>
          <w:p w14:paraId="26DC99F1" w14:textId="77777777" w:rsidR="0065012F" w:rsidRDefault="0065012F" w:rsidP="00C06564">
            <w:pPr>
              <w:rPr>
                <w:rFonts w:ascii="Arial" w:hAnsi="Arial" w:cs="Arial"/>
                <w:b/>
                <w:sz w:val="22"/>
                <w:szCs w:val="22"/>
              </w:rPr>
            </w:pPr>
          </w:p>
          <w:p w14:paraId="261EC656" w14:textId="2669F05C" w:rsidR="00C8423A" w:rsidRDefault="0065012F" w:rsidP="00C06564">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1D86FE16" w:rsidR="00BE58D6" w:rsidRPr="00C06564" w:rsidRDefault="00C06564" w:rsidP="00C06564">
            <w:pPr>
              <w:rPr>
                <w:rFonts w:ascii="Arial" w:hAnsi="Arial" w:cs="Arial"/>
                <w:bCs/>
                <w:sz w:val="22"/>
                <w:szCs w:val="22"/>
              </w:rPr>
            </w:pPr>
            <w:r w:rsidRPr="00C06564">
              <w:rPr>
                <w:rFonts w:ascii="Arial" w:hAnsi="Arial" w:cs="Arial"/>
                <w:bCs/>
                <w:sz w:val="22"/>
                <w:szCs w:val="22"/>
              </w:rPr>
              <w:t>This work contributes to the evidence base for developing leading indicators that measure and promote values-centred adaptation actions aimed at achieving sustainability outcomes in interconnected systems. Additionally, our findings can enhance the practice of co-production and guide the use of this tool during research design and implementation or as part of broader reflexive dialogues.</w:t>
            </w:r>
          </w:p>
          <w:p w14:paraId="17AB4EAE" w14:textId="77777777" w:rsidR="00C06564" w:rsidRDefault="00C06564" w:rsidP="00C06564">
            <w:pPr>
              <w:rPr>
                <w:rFonts w:ascii="Arial" w:hAnsi="Arial" w:cs="Arial"/>
                <w:b/>
                <w:sz w:val="22"/>
                <w:szCs w:val="22"/>
              </w:rPr>
            </w:pPr>
          </w:p>
          <w:p w14:paraId="2CBAECD6" w14:textId="729DADBB" w:rsidR="009F4EA0" w:rsidRPr="00EB5614" w:rsidRDefault="009F4EA0" w:rsidP="00EB5614">
            <w:pPr>
              <w:rPr>
                <w:rFonts w:ascii="Arial" w:hAnsi="Arial" w:cs="Arial"/>
                <w:b/>
                <w:sz w:val="22"/>
                <w:szCs w:val="22"/>
              </w:rPr>
            </w:pPr>
          </w:p>
        </w:tc>
      </w:tr>
    </w:tbl>
    <w:p w14:paraId="14FC3BE1" w14:textId="1ED2D544" w:rsidR="00C8423A" w:rsidRDefault="00C8423A" w:rsidP="00C06564">
      <w:pPr>
        <w:tabs>
          <w:tab w:val="left" w:pos="8931"/>
        </w:tabs>
      </w:pPr>
    </w:p>
    <w:p w14:paraId="15AC9FEF" w14:textId="15B67474" w:rsidR="009010B0" w:rsidRPr="00C26081" w:rsidRDefault="009010B0" w:rsidP="00C06564"/>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B4857"/>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2E03"/>
    <w:rsid w:val="008773DF"/>
    <w:rsid w:val="00884FBD"/>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06564"/>
    <w:rsid w:val="00C26081"/>
    <w:rsid w:val="00C4126D"/>
    <w:rsid w:val="00C76C99"/>
    <w:rsid w:val="00C8423A"/>
    <w:rsid w:val="00CE53FE"/>
    <w:rsid w:val="00D716AD"/>
    <w:rsid w:val="00DB7929"/>
    <w:rsid w:val="00DD1BB3"/>
    <w:rsid w:val="00E612FF"/>
    <w:rsid w:val="00EB1B31"/>
    <w:rsid w:val="00EB5614"/>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A9A0B-DC84-4E8C-A061-7B0E1A3A4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6911e96c-4cc4-42d5-8e43-f93924cf6a05"/>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cab52c9b-ab33-4221-8af9-54f8f2b86a80"/>
    <ds:schemaRef ds:uri="9c8a2b7b-0bee-4c48-b0a6-23db8982d3bc"/>
    <ds:schemaRef ds:uri="http://purl.org/dc/dcmityp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3179</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2025-03-10T03:54:00Z</dcterms:created>
  <dcterms:modified xsi:type="dcterms:W3CDTF">2025-08-12T21:54:00Z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