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848E" w14:textId="77777777" w:rsidR="00B7567E" w:rsidRPr="004833E5" w:rsidRDefault="004D782B" w:rsidP="00595F9D">
      <w:pPr>
        <w:pStyle w:val="NoSpacing"/>
        <w:jc w:val="both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D</w:t>
      </w:r>
      <w:r w:rsidR="00842F98">
        <w:rPr>
          <w:rFonts w:ascii="Arial" w:hAnsi="Arial" w:cs="Arial"/>
          <w:b/>
          <w:bCs/>
          <w:lang w:val="en-AU"/>
        </w:rPr>
        <w:t>ysglycaemia</w:t>
      </w:r>
      <w:r w:rsidR="00B7567E" w:rsidRPr="004833E5">
        <w:rPr>
          <w:rFonts w:ascii="Arial" w:hAnsi="Arial" w:cs="Arial"/>
          <w:b/>
          <w:bCs/>
          <w:lang w:val="en-AU"/>
        </w:rPr>
        <w:t xml:space="preserve"> in Polycystic Ovary Syndrome</w:t>
      </w:r>
      <w:r>
        <w:rPr>
          <w:rFonts w:ascii="Arial" w:hAnsi="Arial" w:cs="Arial"/>
          <w:b/>
          <w:bCs/>
          <w:lang w:val="en-AU"/>
        </w:rPr>
        <w:t xml:space="preserve"> Across the Lifespan</w:t>
      </w:r>
      <w:r w:rsidR="00B7567E" w:rsidRPr="004833E5">
        <w:rPr>
          <w:rFonts w:ascii="Arial" w:hAnsi="Arial" w:cs="Arial"/>
          <w:b/>
          <w:bCs/>
          <w:lang w:val="en-AU"/>
        </w:rPr>
        <w:t>: An Updated Systematic Review and Meta-</w:t>
      </w:r>
      <w:r>
        <w:rPr>
          <w:rFonts w:ascii="Arial" w:hAnsi="Arial" w:cs="Arial"/>
          <w:b/>
          <w:bCs/>
          <w:lang w:val="en-AU"/>
        </w:rPr>
        <w:t>Analysis</w:t>
      </w:r>
    </w:p>
    <w:p w14:paraId="56F434AB" w14:textId="77777777" w:rsidR="00F3062D" w:rsidRDefault="00F3062D" w:rsidP="00595F9D">
      <w:pPr>
        <w:pStyle w:val="NoSpacing"/>
        <w:jc w:val="both"/>
        <w:rPr>
          <w:rFonts w:ascii="Arial" w:hAnsi="Arial" w:cs="Arial"/>
          <w:b/>
          <w:bCs/>
          <w:lang w:val="en-AU"/>
        </w:rPr>
      </w:pPr>
    </w:p>
    <w:p w14:paraId="71957257" w14:textId="77777777" w:rsidR="00B7567E" w:rsidRPr="004833E5" w:rsidRDefault="00B7567E" w:rsidP="00595F9D">
      <w:pPr>
        <w:pStyle w:val="NoSpacing"/>
        <w:jc w:val="both"/>
        <w:rPr>
          <w:rFonts w:ascii="Arial" w:hAnsi="Arial" w:cs="Arial"/>
          <w:b/>
          <w:bCs/>
          <w:lang w:val="en-AU"/>
        </w:rPr>
      </w:pPr>
      <w:r w:rsidRPr="004833E5">
        <w:rPr>
          <w:rFonts w:ascii="Arial" w:hAnsi="Arial" w:cs="Arial"/>
          <w:b/>
          <w:bCs/>
          <w:lang w:val="en-AU"/>
        </w:rPr>
        <w:t xml:space="preserve">Aim </w:t>
      </w:r>
    </w:p>
    <w:p w14:paraId="0D5054DE" w14:textId="77777777" w:rsidR="00B7567E" w:rsidRPr="004833E5" w:rsidRDefault="00B7567E" w:rsidP="00595F9D">
      <w:pPr>
        <w:pStyle w:val="NoSpacing"/>
        <w:jc w:val="both"/>
        <w:rPr>
          <w:rFonts w:ascii="Arial" w:hAnsi="Arial" w:cs="Arial"/>
          <w:lang w:val="en-AU"/>
        </w:rPr>
      </w:pPr>
      <w:r w:rsidRPr="004833E5">
        <w:rPr>
          <w:rFonts w:ascii="Arial" w:hAnsi="Arial" w:cs="Arial"/>
          <w:lang w:val="en-HK"/>
        </w:rPr>
        <w:t xml:space="preserve">Polycystic ovarian syndrome (PCOS) is the most common endocrinopathy affecting women of reproductive age. </w:t>
      </w:r>
      <w:r w:rsidR="00F05470">
        <w:rPr>
          <w:rFonts w:ascii="Arial" w:hAnsi="Arial" w:cs="Arial"/>
          <w:lang w:val="en-HK"/>
        </w:rPr>
        <w:t>It is associate</w:t>
      </w:r>
      <w:r w:rsidR="00DA67DA">
        <w:rPr>
          <w:rFonts w:ascii="Arial" w:hAnsi="Arial" w:cs="Arial"/>
          <w:lang w:val="en-HK"/>
        </w:rPr>
        <w:t>d</w:t>
      </w:r>
      <w:r w:rsidR="00F05470">
        <w:rPr>
          <w:rFonts w:ascii="Arial" w:hAnsi="Arial" w:cs="Arial"/>
          <w:lang w:val="en-HK"/>
        </w:rPr>
        <w:t xml:space="preserve"> with high</w:t>
      </w:r>
      <w:r w:rsidRPr="004833E5">
        <w:rPr>
          <w:rFonts w:ascii="Arial" w:hAnsi="Arial" w:cs="Arial"/>
          <w:lang w:val="en-HK"/>
        </w:rPr>
        <w:t xml:space="preserve"> insulin resistance</w:t>
      </w:r>
      <w:r w:rsidR="009F57CB">
        <w:rPr>
          <w:rFonts w:ascii="Arial" w:hAnsi="Arial" w:cs="Arial"/>
          <w:lang w:val="en-HK"/>
        </w:rPr>
        <w:t xml:space="preserve"> and</w:t>
      </w:r>
      <w:r w:rsidRPr="004833E5">
        <w:rPr>
          <w:rFonts w:ascii="Arial" w:hAnsi="Arial" w:cs="Arial"/>
          <w:lang w:val="en-HK"/>
        </w:rPr>
        <w:t xml:space="preserve"> type 2 diabetes</w:t>
      </w:r>
      <w:r w:rsidR="0035314A">
        <w:rPr>
          <w:rFonts w:ascii="Arial" w:hAnsi="Arial" w:cs="Arial"/>
          <w:lang w:val="en-HK"/>
        </w:rPr>
        <w:t xml:space="preserve"> (T2D)</w:t>
      </w:r>
      <w:r w:rsidR="00F05470">
        <w:rPr>
          <w:rFonts w:ascii="Arial" w:hAnsi="Arial" w:cs="Arial"/>
          <w:lang w:val="en-HK"/>
        </w:rPr>
        <w:t xml:space="preserve">, </w:t>
      </w:r>
      <w:r w:rsidR="00601E6A">
        <w:rPr>
          <w:rFonts w:ascii="Arial" w:hAnsi="Arial" w:cs="Arial"/>
          <w:lang w:val="en-HK"/>
        </w:rPr>
        <w:t xml:space="preserve">however the literature is inconsistent with regard to the risk </w:t>
      </w:r>
      <w:r w:rsidR="00D862EA">
        <w:rPr>
          <w:rFonts w:ascii="Arial" w:hAnsi="Arial" w:cs="Arial"/>
          <w:lang w:val="en-HK"/>
        </w:rPr>
        <w:t>across age and</w:t>
      </w:r>
      <w:r w:rsidR="00601E6A">
        <w:rPr>
          <w:rFonts w:ascii="Arial" w:hAnsi="Arial" w:cs="Arial"/>
          <w:lang w:val="en-HK"/>
        </w:rPr>
        <w:t xml:space="preserve"> BMI. Prior studies </w:t>
      </w:r>
      <w:r w:rsidR="00274249">
        <w:rPr>
          <w:rFonts w:ascii="Arial" w:hAnsi="Arial" w:cs="Arial"/>
          <w:lang w:val="en-HK"/>
        </w:rPr>
        <w:t>have been limited by</w:t>
      </w:r>
      <w:r w:rsidR="00D862EA">
        <w:rPr>
          <w:rFonts w:ascii="Arial" w:hAnsi="Arial" w:cs="Arial"/>
          <w:lang w:val="en-HK"/>
        </w:rPr>
        <w:t xml:space="preserve"> small number</w:t>
      </w:r>
      <w:r w:rsidR="004E2ACF">
        <w:rPr>
          <w:rFonts w:ascii="Arial" w:hAnsi="Arial" w:cs="Arial"/>
          <w:lang w:val="en-HK"/>
        </w:rPr>
        <w:t>s</w:t>
      </w:r>
      <w:r w:rsidR="00D862EA">
        <w:rPr>
          <w:rFonts w:ascii="Arial" w:hAnsi="Arial" w:cs="Arial"/>
          <w:lang w:val="en-HK"/>
        </w:rPr>
        <w:t xml:space="preserve"> of lean PCOS populations</w:t>
      </w:r>
      <w:r w:rsidR="007C33CE">
        <w:rPr>
          <w:rFonts w:ascii="Arial" w:hAnsi="Arial" w:cs="Arial"/>
          <w:lang w:val="en-HK"/>
        </w:rPr>
        <w:t xml:space="preserve"> and </w:t>
      </w:r>
      <w:r w:rsidR="00113E73">
        <w:rPr>
          <w:rFonts w:ascii="Arial" w:hAnsi="Arial" w:cs="Arial"/>
          <w:lang w:val="en-HK"/>
        </w:rPr>
        <w:t>self-reported diagnoses.</w:t>
      </w:r>
      <w:r w:rsidR="00773BE7">
        <w:rPr>
          <w:rFonts w:ascii="Arial" w:hAnsi="Arial" w:cs="Arial"/>
          <w:lang w:val="en-HK"/>
        </w:rPr>
        <w:t xml:space="preserve"> </w:t>
      </w:r>
      <w:r w:rsidR="00D12031">
        <w:rPr>
          <w:rFonts w:ascii="Arial" w:hAnsi="Arial" w:cs="Arial"/>
          <w:lang w:val="en-HK"/>
        </w:rPr>
        <w:t xml:space="preserve">We aimed to </w:t>
      </w:r>
      <w:r w:rsidR="00636414">
        <w:rPr>
          <w:rFonts w:ascii="Arial" w:hAnsi="Arial" w:cs="Arial"/>
          <w:lang w:val="en-HK"/>
        </w:rPr>
        <w:t xml:space="preserve">assess the risk of </w:t>
      </w:r>
      <w:r w:rsidR="007C33CE">
        <w:rPr>
          <w:rFonts w:ascii="Arial" w:hAnsi="Arial" w:cs="Arial"/>
          <w:lang w:val="en-HK"/>
        </w:rPr>
        <w:t>T2D</w:t>
      </w:r>
      <w:r w:rsidR="0000000F">
        <w:rPr>
          <w:rFonts w:ascii="Arial" w:hAnsi="Arial" w:cs="Arial"/>
          <w:lang w:val="en-HK"/>
        </w:rPr>
        <w:t xml:space="preserve">, </w:t>
      </w:r>
      <w:r w:rsidR="007C33CE">
        <w:rPr>
          <w:rFonts w:ascii="Arial" w:hAnsi="Arial" w:cs="Arial"/>
          <w:lang w:val="en-HK"/>
        </w:rPr>
        <w:t>impaired glucose tolerance</w:t>
      </w:r>
      <w:r w:rsidR="00D15867">
        <w:rPr>
          <w:rFonts w:ascii="Arial" w:hAnsi="Arial" w:cs="Arial"/>
          <w:lang w:val="en-HK"/>
        </w:rPr>
        <w:t xml:space="preserve"> (IGT)</w:t>
      </w:r>
      <w:r w:rsidR="0000000F">
        <w:rPr>
          <w:rFonts w:ascii="Arial" w:hAnsi="Arial" w:cs="Arial"/>
          <w:lang w:val="en-HK"/>
        </w:rPr>
        <w:t>, and impaired fasting glucose</w:t>
      </w:r>
      <w:r w:rsidR="00D15867">
        <w:rPr>
          <w:rFonts w:ascii="Arial" w:hAnsi="Arial" w:cs="Arial"/>
          <w:lang w:val="en-HK"/>
        </w:rPr>
        <w:t xml:space="preserve"> (IFG)</w:t>
      </w:r>
      <w:r w:rsidR="0000000F">
        <w:rPr>
          <w:rFonts w:ascii="Arial" w:hAnsi="Arial" w:cs="Arial"/>
          <w:lang w:val="en-HK"/>
        </w:rPr>
        <w:t xml:space="preserve"> </w:t>
      </w:r>
      <w:r w:rsidR="00636414">
        <w:rPr>
          <w:rFonts w:ascii="Arial" w:hAnsi="Arial" w:cs="Arial"/>
          <w:lang w:val="en-HK"/>
        </w:rPr>
        <w:t>amongst women with PCOS</w:t>
      </w:r>
      <w:r w:rsidR="009F2563">
        <w:rPr>
          <w:rFonts w:ascii="Arial" w:hAnsi="Arial" w:cs="Arial"/>
          <w:lang w:val="en-HK"/>
        </w:rPr>
        <w:t xml:space="preserve">, and </w:t>
      </w:r>
      <w:r w:rsidR="00F97DCE">
        <w:rPr>
          <w:rFonts w:ascii="Arial" w:hAnsi="Arial" w:cs="Arial"/>
          <w:lang w:val="en-HK"/>
        </w:rPr>
        <w:t xml:space="preserve">to </w:t>
      </w:r>
      <w:r w:rsidR="00BB3F70">
        <w:rPr>
          <w:rFonts w:ascii="Arial" w:hAnsi="Arial" w:cs="Arial"/>
          <w:lang w:val="en-HK"/>
        </w:rPr>
        <w:t xml:space="preserve">assess the risk across age and BMI. </w:t>
      </w:r>
    </w:p>
    <w:p w14:paraId="5DD4736E" w14:textId="77777777" w:rsidR="004833E5" w:rsidRDefault="004833E5" w:rsidP="00595F9D">
      <w:pPr>
        <w:pStyle w:val="NoSpacing"/>
        <w:jc w:val="both"/>
        <w:rPr>
          <w:rFonts w:ascii="Arial" w:hAnsi="Arial" w:cs="Arial"/>
          <w:lang w:val="en-AU"/>
        </w:rPr>
      </w:pPr>
    </w:p>
    <w:p w14:paraId="3A5D384D" w14:textId="77777777" w:rsidR="00B7567E" w:rsidRPr="004833E5" w:rsidRDefault="00B7567E" w:rsidP="00595F9D">
      <w:pPr>
        <w:pStyle w:val="NoSpacing"/>
        <w:jc w:val="both"/>
        <w:rPr>
          <w:rFonts w:ascii="Arial" w:hAnsi="Arial" w:cs="Arial"/>
          <w:b/>
          <w:bCs/>
          <w:lang w:val="en-AU"/>
        </w:rPr>
      </w:pPr>
      <w:r w:rsidRPr="004833E5">
        <w:rPr>
          <w:rFonts w:ascii="Arial" w:hAnsi="Arial" w:cs="Arial"/>
          <w:b/>
          <w:bCs/>
          <w:lang w:val="en-AU"/>
        </w:rPr>
        <w:t xml:space="preserve">Methods </w:t>
      </w:r>
    </w:p>
    <w:p w14:paraId="2545A6AF" w14:textId="77777777" w:rsidR="0029547F" w:rsidRPr="00223B08" w:rsidRDefault="004C2730" w:rsidP="00595F9D">
      <w:pPr>
        <w:pStyle w:val="NoSpacing"/>
        <w:jc w:val="both"/>
        <w:rPr>
          <w:rFonts w:ascii="Arial" w:hAnsi="Arial" w:cs="Arial"/>
          <w:lang w:val="en-AU"/>
        </w:rPr>
      </w:pPr>
      <w:r w:rsidRPr="004833E5">
        <w:rPr>
          <w:rFonts w:ascii="Arial" w:hAnsi="Arial" w:cs="Arial"/>
          <w:lang w:val="en-AU"/>
        </w:rPr>
        <w:t xml:space="preserve">We performed </w:t>
      </w:r>
      <w:r w:rsidR="009F57CB">
        <w:rPr>
          <w:rFonts w:ascii="Arial" w:hAnsi="Arial" w:cs="Arial"/>
          <w:lang w:val="en-AU"/>
        </w:rPr>
        <w:t>a systematic</w:t>
      </w:r>
      <w:r w:rsidR="00CD7F5F">
        <w:rPr>
          <w:rFonts w:ascii="Arial" w:hAnsi="Arial" w:cs="Arial"/>
          <w:lang w:val="en-AU"/>
        </w:rPr>
        <w:t xml:space="preserve"> </w:t>
      </w:r>
      <w:r w:rsidRPr="004833E5">
        <w:rPr>
          <w:rFonts w:ascii="Arial" w:hAnsi="Arial" w:cs="Arial"/>
          <w:lang w:val="en-AU"/>
        </w:rPr>
        <w:t xml:space="preserve">search </w:t>
      </w:r>
      <w:r w:rsidR="009F57CB">
        <w:rPr>
          <w:rFonts w:ascii="Arial" w:hAnsi="Arial" w:cs="Arial"/>
          <w:lang w:val="en-AU"/>
        </w:rPr>
        <w:t xml:space="preserve">through </w:t>
      </w:r>
      <w:r w:rsidRPr="004833E5">
        <w:rPr>
          <w:rFonts w:ascii="Arial" w:hAnsi="Arial" w:cs="Arial"/>
          <w:lang w:val="en-AU"/>
        </w:rPr>
        <w:t>Medline Ovid, CINAHL Plus, EMBASE, EBM Review</w:t>
      </w:r>
      <w:r w:rsidR="009F57CB">
        <w:rPr>
          <w:rFonts w:ascii="Arial" w:hAnsi="Arial" w:cs="Arial"/>
          <w:lang w:val="en-AU"/>
        </w:rPr>
        <w:t xml:space="preserve"> and </w:t>
      </w:r>
      <w:r w:rsidRPr="004833E5">
        <w:rPr>
          <w:rFonts w:ascii="Arial" w:hAnsi="Arial" w:cs="Arial"/>
          <w:lang w:val="en-AU"/>
        </w:rPr>
        <w:t>Cochrane Database</w:t>
      </w:r>
      <w:r w:rsidR="00445E83">
        <w:rPr>
          <w:rFonts w:ascii="Arial" w:hAnsi="Arial" w:cs="Arial"/>
          <w:lang w:val="en-AU"/>
        </w:rPr>
        <w:t>s</w:t>
      </w:r>
      <w:r w:rsidRPr="004833E5">
        <w:rPr>
          <w:rFonts w:ascii="Arial" w:hAnsi="Arial" w:cs="Arial"/>
          <w:lang w:val="en-AU"/>
        </w:rPr>
        <w:t xml:space="preserve"> </w:t>
      </w:r>
      <w:r w:rsidR="00EB671B">
        <w:rPr>
          <w:rFonts w:ascii="Arial" w:hAnsi="Arial" w:cs="Arial"/>
          <w:lang w:val="en-AU"/>
        </w:rPr>
        <w:t xml:space="preserve">from </w:t>
      </w:r>
      <w:r w:rsidR="00CD7F5F">
        <w:rPr>
          <w:rFonts w:ascii="Arial" w:hAnsi="Arial" w:cs="Arial"/>
          <w:lang w:val="en-AU"/>
        </w:rPr>
        <w:t>June 2016-</w:t>
      </w:r>
      <w:r w:rsidR="009F57CB" w:rsidRPr="009F57CB">
        <w:rPr>
          <w:rFonts w:ascii="Arial" w:hAnsi="Arial" w:cs="Arial"/>
          <w:color w:val="000000" w:themeColor="text1"/>
          <w:lang w:val="en-AU"/>
        </w:rPr>
        <w:t>December</w:t>
      </w:r>
      <w:r w:rsidR="00CD7F5F" w:rsidRPr="009F57CB">
        <w:rPr>
          <w:rFonts w:ascii="Arial" w:hAnsi="Arial" w:cs="Arial"/>
          <w:color w:val="000000" w:themeColor="text1"/>
          <w:lang w:val="en-AU"/>
        </w:rPr>
        <w:t xml:space="preserve"> </w:t>
      </w:r>
      <w:r w:rsidR="00CD7F5F">
        <w:rPr>
          <w:rFonts w:ascii="Arial" w:hAnsi="Arial" w:cs="Arial"/>
          <w:lang w:val="en-AU"/>
        </w:rPr>
        <w:t>2024</w:t>
      </w:r>
      <w:r w:rsidRPr="004833E5">
        <w:rPr>
          <w:rFonts w:ascii="Arial" w:hAnsi="Arial" w:cs="Arial"/>
          <w:lang w:val="en-AU"/>
        </w:rPr>
        <w:t xml:space="preserve">. </w:t>
      </w:r>
      <w:r w:rsidR="005A41BB">
        <w:rPr>
          <w:rFonts w:ascii="Arial" w:hAnsi="Arial" w:cs="Arial"/>
          <w:lang w:val="en-AU"/>
        </w:rPr>
        <w:t>R</w:t>
      </w:r>
      <w:r w:rsidR="00A35714">
        <w:rPr>
          <w:rFonts w:ascii="Arial" w:hAnsi="Arial" w:cs="Arial"/>
          <w:lang w:val="en-AU"/>
        </w:rPr>
        <w:t>esults were integrated with those from a previous systematic review from 1995-</w:t>
      </w:r>
      <w:r w:rsidR="008C3A3F">
        <w:rPr>
          <w:rFonts w:ascii="Arial" w:hAnsi="Arial" w:cs="Arial"/>
          <w:lang w:val="en-AU"/>
        </w:rPr>
        <w:t xml:space="preserve">June </w:t>
      </w:r>
      <w:r w:rsidR="00A35714">
        <w:rPr>
          <w:rFonts w:ascii="Arial" w:hAnsi="Arial" w:cs="Arial"/>
          <w:lang w:val="en-AU"/>
        </w:rPr>
        <w:t>2016</w:t>
      </w:r>
      <w:r w:rsidR="00223B08">
        <w:rPr>
          <w:rFonts w:ascii="Arial" w:hAnsi="Arial" w:cs="Arial"/>
          <w:lang w:val="en-AU"/>
        </w:rPr>
        <w:t xml:space="preserve">. We included observational studies reporting T2D in women with PCOS diagnosed </w:t>
      </w:r>
      <w:r w:rsidRPr="004833E5">
        <w:rPr>
          <w:rFonts w:ascii="Arial" w:hAnsi="Arial" w:cs="Arial"/>
          <w:lang w:val="en-AU"/>
        </w:rPr>
        <w:t>according to Rotterdam, NIH, or Androgen Excess and PCOS society criteria</w:t>
      </w:r>
      <w:r w:rsidR="004833E5" w:rsidRPr="004833E5">
        <w:rPr>
          <w:rFonts w:ascii="Arial" w:hAnsi="Arial" w:cs="Arial"/>
          <w:lang w:val="en-AU"/>
        </w:rPr>
        <w:t>,</w:t>
      </w:r>
      <w:r w:rsidRPr="004833E5">
        <w:rPr>
          <w:rFonts w:ascii="Arial" w:hAnsi="Arial" w:cs="Arial"/>
          <w:lang w:val="en-AU"/>
        </w:rPr>
        <w:t xml:space="preserve"> </w:t>
      </w:r>
      <w:r w:rsidR="00764665">
        <w:rPr>
          <w:rFonts w:ascii="Arial" w:hAnsi="Arial" w:cs="Arial"/>
          <w:lang w:val="en-AU"/>
        </w:rPr>
        <w:t xml:space="preserve">compared </w:t>
      </w:r>
      <w:r w:rsidR="00385439">
        <w:rPr>
          <w:rFonts w:ascii="Arial" w:hAnsi="Arial" w:cs="Arial"/>
          <w:lang w:val="en-AU"/>
        </w:rPr>
        <w:t>to</w:t>
      </w:r>
      <w:r w:rsidRPr="004833E5">
        <w:rPr>
          <w:rFonts w:ascii="Arial" w:hAnsi="Arial" w:cs="Arial"/>
          <w:lang w:val="en-AU"/>
        </w:rPr>
        <w:t xml:space="preserve"> women without PCOS. </w:t>
      </w:r>
      <w:r w:rsidR="00223B08">
        <w:rPr>
          <w:rFonts w:ascii="Arial" w:hAnsi="Arial" w:cs="Arial"/>
          <w:lang w:val="en-AU"/>
        </w:rPr>
        <w:t xml:space="preserve">Studies were appraised using Newcastle-Ottawa Scale (NOS). </w:t>
      </w:r>
      <w:r w:rsidR="004863A9">
        <w:rPr>
          <w:rFonts w:ascii="Arial" w:hAnsi="Arial" w:cs="Arial"/>
        </w:rPr>
        <w:t>We</w:t>
      </w:r>
      <w:r w:rsidR="004833E5" w:rsidRPr="004833E5">
        <w:rPr>
          <w:rFonts w:ascii="Arial" w:hAnsi="Arial" w:cs="Arial"/>
        </w:rPr>
        <w:t xml:space="preserve"> conducted</w:t>
      </w:r>
      <w:r w:rsidR="0029547F">
        <w:rPr>
          <w:rFonts w:ascii="Arial" w:hAnsi="Arial" w:cs="Arial"/>
        </w:rPr>
        <w:t xml:space="preserve"> </w:t>
      </w:r>
      <w:r w:rsidR="004833E5" w:rsidRPr="004833E5">
        <w:rPr>
          <w:rFonts w:ascii="Arial" w:hAnsi="Arial" w:cs="Arial"/>
        </w:rPr>
        <w:t>random-effects meta-analyses to generate pooled effect estimates</w:t>
      </w:r>
      <w:r w:rsidR="0029547F">
        <w:rPr>
          <w:rFonts w:ascii="Arial" w:hAnsi="Arial" w:cs="Arial"/>
        </w:rPr>
        <w:t xml:space="preserve"> </w:t>
      </w:r>
      <w:r w:rsidR="004833E5" w:rsidRPr="004833E5">
        <w:rPr>
          <w:rFonts w:ascii="Arial" w:hAnsi="Arial" w:cs="Arial"/>
        </w:rPr>
        <w:t>expressed as odds ratios</w:t>
      </w:r>
      <w:r w:rsidR="0029547F">
        <w:rPr>
          <w:rFonts w:ascii="Arial" w:hAnsi="Arial" w:cs="Arial"/>
        </w:rPr>
        <w:t xml:space="preserve"> </w:t>
      </w:r>
      <w:r w:rsidR="004833E5" w:rsidRPr="004833E5">
        <w:rPr>
          <w:rFonts w:ascii="Arial" w:hAnsi="Arial" w:cs="Arial"/>
        </w:rPr>
        <w:t>(OR) with 95% confidence intervals (C</w:t>
      </w:r>
      <w:r w:rsidR="0029547F">
        <w:rPr>
          <w:rFonts w:ascii="Arial" w:hAnsi="Arial" w:cs="Arial"/>
        </w:rPr>
        <w:t>Is)</w:t>
      </w:r>
      <w:r w:rsidR="000D6B94">
        <w:rPr>
          <w:rFonts w:ascii="Arial" w:hAnsi="Arial" w:cs="Arial"/>
        </w:rPr>
        <w:t>.</w:t>
      </w:r>
    </w:p>
    <w:p w14:paraId="7C1850B3" w14:textId="77777777" w:rsidR="003B542C" w:rsidRPr="004833E5" w:rsidRDefault="003B542C" w:rsidP="00595F9D">
      <w:pPr>
        <w:pStyle w:val="NoSpacing"/>
        <w:jc w:val="both"/>
        <w:rPr>
          <w:rFonts w:ascii="Arial" w:hAnsi="Arial" w:cs="Arial"/>
        </w:rPr>
      </w:pPr>
    </w:p>
    <w:p w14:paraId="4BDCEE05" w14:textId="77777777" w:rsidR="00B7567E" w:rsidRPr="004833E5" w:rsidRDefault="00B7567E" w:rsidP="00595F9D">
      <w:pPr>
        <w:pStyle w:val="NoSpacing"/>
        <w:jc w:val="both"/>
        <w:rPr>
          <w:rFonts w:ascii="Arial" w:hAnsi="Arial" w:cs="Arial"/>
          <w:b/>
          <w:bCs/>
          <w:lang w:val="en-AU"/>
        </w:rPr>
      </w:pPr>
      <w:r w:rsidRPr="004833E5">
        <w:rPr>
          <w:rFonts w:ascii="Arial" w:hAnsi="Arial" w:cs="Arial"/>
          <w:b/>
          <w:bCs/>
          <w:lang w:val="en-AU"/>
        </w:rPr>
        <w:t>Results</w:t>
      </w:r>
    </w:p>
    <w:p w14:paraId="75A40D8E" w14:textId="77777777" w:rsidR="005A1CB8" w:rsidRDefault="00EA7E08" w:rsidP="00595F9D">
      <w:pPr>
        <w:pStyle w:val="NoSpacing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53 studies were included. </w:t>
      </w:r>
      <w:r w:rsidR="00ED5E66">
        <w:rPr>
          <w:rFonts w:ascii="Arial" w:hAnsi="Arial" w:cs="Arial"/>
          <w:lang w:val="en-AU"/>
        </w:rPr>
        <w:t xml:space="preserve">Women with PCOS had an increased </w:t>
      </w:r>
      <w:r w:rsidR="00445E83">
        <w:rPr>
          <w:rFonts w:ascii="Arial" w:hAnsi="Arial" w:cs="Arial"/>
          <w:lang w:val="en-AU"/>
        </w:rPr>
        <w:t>risk</w:t>
      </w:r>
      <w:r w:rsidR="00ED5E66">
        <w:rPr>
          <w:rFonts w:ascii="Arial" w:hAnsi="Arial" w:cs="Arial"/>
          <w:lang w:val="en-AU"/>
        </w:rPr>
        <w:t xml:space="preserve"> of T2D compared to </w:t>
      </w:r>
      <w:r w:rsidR="00113E73">
        <w:rPr>
          <w:rFonts w:ascii="Arial" w:hAnsi="Arial" w:cs="Arial"/>
          <w:lang w:val="en-AU"/>
        </w:rPr>
        <w:t>controls</w:t>
      </w:r>
      <w:r w:rsidR="00ED5E66">
        <w:rPr>
          <w:rFonts w:ascii="Arial" w:hAnsi="Arial" w:cs="Arial"/>
          <w:lang w:val="en-AU"/>
        </w:rPr>
        <w:t xml:space="preserve"> </w:t>
      </w:r>
      <w:r w:rsidR="00ED5E66" w:rsidRPr="00ED0212">
        <w:rPr>
          <w:rFonts w:ascii="Arial" w:hAnsi="Arial" w:cs="Arial"/>
          <w:color w:val="000000" w:themeColor="text1"/>
          <w:lang w:val="en-AU"/>
        </w:rPr>
        <w:t>(OR</w:t>
      </w:r>
      <w:r w:rsidR="00ED0212" w:rsidRPr="00ED0212">
        <w:rPr>
          <w:rFonts w:ascii="Arial" w:hAnsi="Arial" w:cs="Arial"/>
          <w:color w:val="000000" w:themeColor="text1"/>
          <w:lang w:val="en-AU"/>
        </w:rPr>
        <w:t xml:space="preserve"> 2.63</w:t>
      </w:r>
      <w:r w:rsidR="00ED5E66" w:rsidRPr="00ED0212">
        <w:rPr>
          <w:rFonts w:ascii="Arial" w:hAnsi="Arial" w:cs="Arial"/>
          <w:color w:val="000000" w:themeColor="text1"/>
          <w:lang w:val="en-AU"/>
        </w:rPr>
        <w:t>; 95% CI:</w:t>
      </w:r>
      <w:r w:rsidR="00ED0212" w:rsidRPr="00ED0212">
        <w:rPr>
          <w:rFonts w:ascii="Arial" w:hAnsi="Arial" w:cs="Arial"/>
          <w:color w:val="000000" w:themeColor="text1"/>
          <w:lang w:val="en-AU"/>
        </w:rPr>
        <w:t xml:space="preserve"> 1.32-5.23</w:t>
      </w:r>
      <w:r w:rsidR="00ED5E66" w:rsidRPr="00ED0212">
        <w:rPr>
          <w:rFonts w:ascii="Arial" w:hAnsi="Arial" w:cs="Arial"/>
          <w:color w:val="000000" w:themeColor="text1"/>
          <w:lang w:val="en-AU"/>
        </w:rPr>
        <w:t>)</w:t>
      </w:r>
      <w:r w:rsidR="00ED5E66">
        <w:rPr>
          <w:rFonts w:ascii="Arial" w:hAnsi="Arial" w:cs="Arial"/>
          <w:lang w:val="en-AU"/>
        </w:rPr>
        <w:t xml:space="preserve">. This was </w:t>
      </w:r>
      <w:r w:rsidR="00D15867">
        <w:rPr>
          <w:rFonts w:ascii="Arial" w:hAnsi="Arial" w:cs="Arial"/>
          <w:lang w:val="en-AU"/>
        </w:rPr>
        <w:t xml:space="preserve">consistent </w:t>
      </w:r>
      <w:r w:rsidR="00B40833">
        <w:rPr>
          <w:rFonts w:ascii="Arial" w:hAnsi="Arial" w:cs="Arial"/>
          <w:lang w:val="en-AU"/>
        </w:rPr>
        <w:t>across</w:t>
      </w:r>
      <w:r w:rsidR="00ED5E66">
        <w:rPr>
          <w:rFonts w:ascii="Arial" w:hAnsi="Arial" w:cs="Arial"/>
          <w:lang w:val="en-AU"/>
        </w:rPr>
        <w:t xml:space="preserve"> BMI-matched </w:t>
      </w:r>
      <w:r w:rsidR="00C674AD">
        <w:rPr>
          <w:rFonts w:ascii="Arial" w:hAnsi="Arial" w:cs="Arial"/>
          <w:lang w:val="en-AU"/>
        </w:rPr>
        <w:t xml:space="preserve">(OR 2.00; 95% CI: 1.05-3.8) </w:t>
      </w:r>
      <w:r w:rsidR="00ED5E66">
        <w:rPr>
          <w:rFonts w:ascii="Arial" w:hAnsi="Arial" w:cs="Arial"/>
          <w:lang w:val="en-AU"/>
        </w:rPr>
        <w:t xml:space="preserve">and age-matched </w:t>
      </w:r>
      <w:r w:rsidR="00CE54EA">
        <w:rPr>
          <w:rFonts w:ascii="Arial" w:hAnsi="Arial" w:cs="Arial"/>
          <w:lang w:val="en-AU"/>
        </w:rPr>
        <w:t>studies</w:t>
      </w:r>
      <w:r w:rsidR="00ED5E66">
        <w:rPr>
          <w:rFonts w:ascii="Arial" w:hAnsi="Arial" w:cs="Arial"/>
          <w:lang w:val="en-AU"/>
        </w:rPr>
        <w:t xml:space="preserve"> </w:t>
      </w:r>
      <w:r w:rsidR="00C674AD">
        <w:rPr>
          <w:rFonts w:ascii="Arial" w:hAnsi="Arial" w:cs="Arial"/>
          <w:lang w:val="en-AU"/>
        </w:rPr>
        <w:t>(OR 3.19; 95% CI: 2.26-4.49)</w:t>
      </w:r>
      <w:r w:rsidR="009E18FF">
        <w:rPr>
          <w:rFonts w:ascii="Arial" w:hAnsi="Arial" w:cs="Arial"/>
          <w:lang w:val="en-AU"/>
        </w:rPr>
        <w:t xml:space="preserve">. </w:t>
      </w:r>
      <w:r w:rsidR="000D6B94">
        <w:rPr>
          <w:rFonts w:ascii="Arial" w:hAnsi="Arial" w:cs="Arial"/>
          <w:lang w:val="en-AU"/>
        </w:rPr>
        <w:t xml:space="preserve">In adolescents, the risk </w:t>
      </w:r>
      <w:r w:rsidR="005A1CB8">
        <w:rPr>
          <w:rFonts w:ascii="Arial" w:hAnsi="Arial" w:cs="Arial"/>
          <w:lang w:val="en-AU"/>
        </w:rPr>
        <w:t xml:space="preserve">of T2D </w:t>
      </w:r>
      <w:r w:rsidR="000C5592">
        <w:rPr>
          <w:rFonts w:ascii="Arial" w:hAnsi="Arial" w:cs="Arial"/>
          <w:lang w:val="en-AU"/>
        </w:rPr>
        <w:t xml:space="preserve">and IFG </w:t>
      </w:r>
      <w:r w:rsidR="005A1CB8">
        <w:rPr>
          <w:rFonts w:ascii="Arial" w:hAnsi="Arial" w:cs="Arial"/>
          <w:lang w:val="en-AU"/>
        </w:rPr>
        <w:t xml:space="preserve">was not different to controls, </w:t>
      </w:r>
      <w:r w:rsidR="000D6B94">
        <w:rPr>
          <w:rFonts w:ascii="Arial" w:hAnsi="Arial" w:cs="Arial"/>
          <w:lang w:val="en-AU"/>
        </w:rPr>
        <w:t xml:space="preserve">however they </w:t>
      </w:r>
      <w:r w:rsidR="005056EB">
        <w:rPr>
          <w:rFonts w:ascii="Arial" w:hAnsi="Arial" w:cs="Arial"/>
          <w:lang w:val="en-AU"/>
        </w:rPr>
        <w:t>demonstrated</w:t>
      </w:r>
      <w:r w:rsidR="000D6B94">
        <w:rPr>
          <w:rFonts w:ascii="Arial" w:hAnsi="Arial" w:cs="Arial"/>
          <w:lang w:val="en-AU"/>
        </w:rPr>
        <w:t xml:space="preserve"> a </w:t>
      </w:r>
      <w:r w:rsidR="005A1CB8">
        <w:rPr>
          <w:rFonts w:ascii="Arial" w:hAnsi="Arial" w:cs="Arial"/>
          <w:lang w:val="en-AU"/>
        </w:rPr>
        <w:t>4-fold increased risk of IGT</w:t>
      </w:r>
      <w:r w:rsidR="000C5592">
        <w:rPr>
          <w:rFonts w:ascii="Arial" w:hAnsi="Arial" w:cs="Arial"/>
          <w:lang w:val="en-AU"/>
        </w:rPr>
        <w:t xml:space="preserve">. The risk of T2DM, IFG, and IGT </w:t>
      </w:r>
      <w:r w:rsidR="00985556">
        <w:rPr>
          <w:rFonts w:ascii="Arial" w:hAnsi="Arial" w:cs="Arial"/>
          <w:lang w:val="en-AU"/>
        </w:rPr>
        <w:t>was</w:t>
      </w:r>
      <w:r w:rsidR="000C5592">
        <w:rPr>
          <w:rFonts w:ascii="Arial" w:hAnsi="Arial" w:cs="Arial"/>
          <w:lang w:val="en-AU"/>
        </w:rPr>
        <w:t xml:space="preserve"> consistent</w:t>
      </w:r>
      <w:r w:rsidR="00985556">
        <w:rPr>
          <w:rFonts w:ascii="Arial" w:hAnsi="Arial" w:cs="Arial"/>
          <w:lang w:val="en-AU"/>
        </w:rPr>
        <w:t>ly</w:t>
      </w:r>
      <w:r w:rsidR="000C5592">
        <w:rPr>
          <w:rFonts w:ascii="Arial" w:hAnsi="Arial" w:cs="Arial"/>
          <w:lang w:val="en-AU"/>
        </w:rPr>
        <w:t xml:space="preserve"> increased in pre-menopausal adults. </w:t>
      </w:r>
    </w:p>
    <w:p w14:paraId="31A8F553" w14:textId="77777777" w:rsidR="006E0AD6" w:rsidRPr="004833E5" w:rsidRDefault="006E0AD6" w:rsidP="00595F9D">
      <w:pPr>
        <w:pStyle w:val="NoSpacing"/>
        <w:jc w:val="both"/>
        <w:rPr>
          <w:rFonts w:ascii="Arial" w:hAnsi="Arial" w:cs="Arial"/>
          <w:lang w:val="en-AU"/>
        </w:rPr>
      </w:pPr>
    </w:p>
    <w:p w14:paraId="39D84AFE" w14:textId="77777777" w:rsidR="00B7567E" w:rsidRPr="004833E5" w:rsidRDefault="00B7567E" w:rsidP="00595F9D">
      <w:pPr>
        <w:pStyle w:val="NoSpacing"/>
        <w:jc w:val="both"/>
        <w:rPr>
          <w:rFonts w:ascii="Arial" w:hAnsi="Arial" w:cs="Arial"/>
          <w:b/>
          <w:bCs/>
          <w:lang w:val="en-AU"/>
        </w:rPr>
      </w:pPr>
      <w:r w:rsidRPr="004833E5">
        <w:rPr>
          <w:rFonts w:ascii="Arial" w:hAnsi="Arial" w:cs="Arial"/>
          <w:b/>
          <w:bCs/>
          <w:lang w:val="en-AU"/>
        </w:rPr>
        <w:t>Conclusions</w:t>
      </w:r>
    </w:p>
    <w:p w14:paraId="39C1C3F2" w14:textId="77777777" w:rsidR="00162610" w:rsidRPr="004833E5" w:rsidRDefault="00064809" w:rsidP="00595F9D">
      <w:pPr>
        <w:pStyle w:val="NoSpacing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Women with PCOS </w:t>
      </w:r>
      <w:r w:rsidR="000C043C">
        <w:rPr>
          <w:rFonts w:ascii="Arial" w:hAnsi="Arial" w:cs="Arial"/>
          <w:lang w:val="en-AU"/>
        </w:rPr>
        <w:t>have</w:t>
      </w:r>
      <w:r w:rsidR="00F05470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>higher rates of dysglycaemia</w:t>
      </w:r>
      <w:r w:rsidR="00FD0EE2">
        <w:rPr>
          <w:rFonts w:ascii="Arial" w:hAnsi="Arial" w:cs="Arial"/>
          <w:lang w:val="en-AU"/>
        </w:rPr>
        <w:t xml:space="preserve"> </w:t>
      </w:r>
      <w:r w:rsidR="00F05470">
        <w:rPr>
          <w:rFonts w:ascii="Arial" w:hAnsi="Arial" w:cs="Arial"/>
          <w:lang w:val="en-AU"/>
        </w:rPr>
        <w:t>from a young age</w:t>
      </w:r>
      <w:r w:rsidR="000C043C">
        <w:rPr>
          <w:rFonts w:ascii="Arial" w:hAnsi="Arial" w:cs="Arial"/>
          <w:lang w:val="en-AU"/>
        </w:rPr>
        <w:t>,</w:t>
      </w:r>
      <w:r w:rsidR="00F05470">
        <w:rPr>
          <w:rFonts w:ascii="Arial" w:hAnsi="Arial" w:cs="Arial"/>
          <w:lang w:val="en-AU"/>
        </w:rPr>
        <w:t xml:space="preserve"> </w:t>
      </w:r>
      <w:r w:rsidR="00B02AC7">
        <w:rPr>
          <w:rFonts w:ascii="Arial" w:hAnsi="Arial" w:cs="Arial"/>
          <w:lang w:val="en-AU"/>
        </w:rPr>
        <w:t>and t</w:t>
      </w:r>
      <w:r w:rsidR="00850AB5">
        <w:rPr>
          <w:rFonts w:ascii="Arial" w:hAnsi="Arial" w:cs="Arial"/>
          <w:lang w:val="en-AU"/>
        </w:rPr>
        <w:t>h</w:t>
      </w:r>
      <w:r w:rsidR="000C043C">
        <w:rPr>
          <w:rFonts w:ascii="Arial" w:hAnsi="Arial" w:cs="Arial"/>
          <w:lang w:val="en-AU"/>
        </w:rPr>
        <w:t>is</w:t>
      </w:r>
      <w:r w:rsidR="00850AB5">
        <w:rPr>
          <w:rFonts w:ascii="Arial" w:hAnsi="Arial" w:cs="Arial"/>
          <w:lang w:val="en-AU"/>
        </w:rPr>
        <w:t xml:space="preserve"> </w:t>
      </w:r>
      <w:r w:rsidR="00004F08">
        <w:rPr>
          <w:rFonts w:ascii="Arial" w:hAnsi="Arial" w:cs="Arial"/>
          <w:lang w:val="en-AU"/>
        </w:rPr>
        <w:t>is</w:t>
      </w:r>
      <w:r w:rsidR="00850AB5">
        <w:rPr>
          <w:rFonts w:ascii="Arial" w:hAnsi="Arial" w:cs="Arial"/>
          <w:lang w:val="en-AU"/>
        </w:rPr>
        <w:t xml:space="preserve"> independent of BMI.</w:t>
      </w:r>
      <w:r w:rsidR="00B40833">
        <w:rPr>
          <w:rFonts w:ascii="Arial" w:hAnsi="Arial" w:cs="Arial"/>
          <w:lang w:val="en-AU"/>
        </w:rPr>
        <w:t xml:space="preserve"> </w:t>
      </w:r>
      <w:r w:rsidR="000C043C">
        <w:rPr>
          <w:rFonts w:ascii="Arial" w:hAnsi="Arial" w:cs="Arial"/>
          <w:lang w:val="en-AU"/>
        </w:rPr>
        <w:t>Our findings, in line with</w:t>
      </w:r>
      <w:r w:rsidR="009768D7">
        <w:rPr>
          <w:rFonts w:ascii="Arial" w:hAnsi="Arial" w:cs="Arial"/>
          <w:lang w:val="en-AU"/>
        </w:rPr>
        <w:t xml:space="preserve"> PCOS international </w:t>
      </w:r>
      <w:r w:rsidR="000C043C">
        <w:rPr>
          <w:rFonts w:ascii="Arial" w:hAnsi="Arial" w:cs="Arial"/>
          <w:lang w:val="en-AU"/>
        </w:rPr>
        <w:t>guidelines</w:t>
      </w:r>
      <w:r w:rsidR="005A41BB">
        <w:rPr>
          <w:rFonts w:ascii="Arial" w:hAnsi="Arial" w:cs="Arial"/>
          <w:lang w:val="en-AU"/>
        </w:rPr>
        <w:t xml:space="preserve">, suggest screening for dysglycaemia at </w:t>
      </w:r>
      <w:r w:rsidR="000C043C">
        <w:rPr>
          <w:rFonts w:ascii="Arial" w:hAnsi="Arial" w:cs="Arial"/>
          <w:lang w:val="en-AU"/>
        </w:rPr>
        <w:t xml:space="preserve">the time of </w:t>
      </w:r>
      <w:r w:rsidR="005A41BB">
        <w:rPr>
          <w:rFonts w:ascii="Arial" w:hAnsi="Arial" w:cs="Arial"/>
          <w:lang w:val="en-AU"/>
        </w:rPr>
        <w:t>diagnosis</w:t>
      </w:r>
      <w:r w:rsidR="000C043C">
        <w:rPr>
          <w:rFonts w:ascii="Arial" w:hAnsi="Arial" w:cs="Arial"/>
          <w:lang w:val="en-AU"/>
        </w:rPr>
        <w:t xml:space="preserve"> in all </w:t>
      </w:r>
      <w:r w:rsidR="005A41BB">
        <w:rPr>
          <w:rFonts w:ascii="Arial" w:hAnsi="Arial" w:cs="Arial"/>
          <w:lang w:val="en-AU"/>
        </w:rPr>
        <w:t xml:space="preserve">woman regardless </w:t>
      </w:r>
      <w:r w:rsidR="000C043C">
        <w:rPr>
          <w:rFonts w:ascii="Arial" w:hAnsi="Arial" w:cs="Arial"/>
          <w:lang w:val="en-AU"/>
        </w:rPr>
        <w:t xml:space="preserve">of age or </w:t>
      </w:r>
      <w:r w:rsidR="005A41BB">
        <w:rPr>
          <w:rFonts w:ascii="Arial" w:hAnsi="Arial" w:cs="Arial"/>
          <w:lang w:val="en-AU"/>
        </w:rPr>
        <w:t>BMI</w:t>
      </w:r>
      <w:r w:rsidR="000C043C">
        <w:rPr>
          <w:rFonts w:ascii="Arial" w:hAnsi="Arial" w:cs="Arial"/>
          <w:lang w:val="en-AU"/>
        </w:rPr>
        <w:t>, to enable</w:t>
      </w:r>
      <w:r w:rsidR="005A41BB">
        <w:rPr>
          <w:rFonts w:ascii="Arial" w:hAnsi="Arial" w:cs="Arial"/>
          <w:lang w:val="en-AU"/>
        </w:rPr>
        <w:t xml:space="preserve"> early intervention and prevention </w:t>
      </w:r>
      <w:r w:rsidR="00F05470">
        <w:rPr>
          <w:rFonts w:ascii="Arial" w:hAnsi="Arial" w:cs="Arial"/>
          <w:lang w:val="en-AU"/>
        </w:rPr>
        <w:t>progression</w:t>
      </w:r>
      <w:r w:rsidR="005A41BB">
        <w:rPr>
          <w:rFonts w:ascii="Arial" w:hAnsi="Arial" w:cs="Arial"/>
          <w:lang w:val="en-AU"/>
        </w:rPr>
        <w:t xml:space="preserve">. </w:t>
      </w:r>
    </w:p>
    <w:sectPr w:rsidR="00162610" w:rsidRPr="004833E5" w:rsidSect="00C20A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B63F" w14:textId="77777777" w:rsidR="00F1020F" w:rsidRDefault="00F1020F" w:rsidP="00F42105">
      <w:pPr>
        <w:spacing w:after="0" w:line="240" w:lineRule="auto"/>
      </w:pPr>
      <w:r>
        <w:separator/>
      </w:r>
    </w:p>
  </w:endnote>
  <w:endnote w:type="continuationSeparator" w:id="0">
    <w:p w14:paraId="5EABC2B3" w14:textId="77777777" w:rsidR="00F1020F" w:rsidRDefault="00F1020F" w:rsidP="00F4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2290" w14:textId="77777777" w:rsidR="00F1020F" w:rsidRDefault="00F1020F" w:rsidP="00F42105">
      <w:pPr>
        <w:spacing w:after="0" w:line="240" w:lineRule="auto"/>
      </w:pPr>
      <w:r>
        <w:separator/>
      </w:r>
    </w:p>
  </w:footnote>
  <w:footnote w:type="continuationSeparator" w:id="0">
    <w:p w14:paraId="384FEA27" w14:textId="77777777" w:rsidR="00F1020F" w:rsidRDefault="00F1020F" w:rsidP="00F42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6B4"/>
    <w:multiLevelType w:val="multilevel"/>
    <w:tmpl w:val="A664E5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3301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S0NDE2sTAzNTc1NzNQ0lEKTi0uzszPAykwrAUAPWwqpCwAAAA="/>
  </w:docVars>
  <w:rsids>
    <w:rsidRoot w:val="00B7567E"/>
    <w:rsid w:val="0000000F"/>
    <w:rsid w:val="00004F08"/>
    <w:rsid w:val="00026A23"/>
    <w:rsid w:val="00064809"/>
    <w:rsid w:val="00075A31"/>
    <w:rsid w:val="00083C31"/>
    <w:rsid w:val="00084A34"/>
    <w:rsid w:val="000929DE"/>
    <w:rsid w:val="000A09FB"/>
    <w:rsid w:val="000A26DB"/>
    <w:rsid w:val="000B137B"/>
    <w:rsid w:val="000C043C"/>
    <w:rsid w:val="000C5592"/>
    <w:rsid w:val="000D4309"/>
    <w:rsid w:val="000D6B94"/>
    <w:rsid w:val="000D7810"/>
    <w:rsid w:val="000E0454"/>
    <w:rsid w:val="000E2167"/>
    <w:rsid w:val="000E37D8"/>
    <w:rsid w:val="000F3763"/>
    <w:rsid w:val="000F59A7"/>
    <w:rsid w:val="000F60B5"/>
    <w:rsid w:val="000F7160"/>
    <w:rsid w:val="000F7C52"/>
    <w:rsid w:val="00101647"/>
    <w:rsid w:val="0010313F"/>
    <w:rsid w:val="001049FE"/>
    <w:rsid w:val="00106572"/>
    <w:rsid w:val="0011378F"/>
    <w:rsid w:val="00113E73"/>
    <w:rsid w:val="001268EA"/>
    <w:rsid w:val="00134AA0"/>
    <w:rsid w:val="001535AC"/>
    <w:rsid w:val="00162610"/>
    <w:rsid w:val="00163C9A"/>
    <w:rsid w:val="0016540A"/>
    <w:rsid w:val="00186A60"/>
    <w:rsid w:val="001A5D13"/>
    <w:rsid w:val="001B4765"/>
    <w:rsid w:val="001B6312"/>
    <w:rsid w:val="001C563E"/>
    <w:rsid w:val="001D439F"/>
    <w:rsid w:val="001D5B2F"/>
    <w:rsid w:val="001F3C31"/>
    <w:rsid w:val="001F725D"/>
    <w:rsid w:val="00212F50"/>
    <w:rsid w:val="00215FED"/>
    <w:rsid w:val="00223B08"/>
    <w:rsid w:val="00235D2F"/>
    <w:rsid w:val="0024787D"/>
    <w:rsid w:val="00274249"/>
    <w:rsid w:val="0029547F"/>
    <w:rsid w:val="002A411C"/>
    <w:rsid w:val="002C2DD6"/>
    <w:rsid w:val="002D5474"/>
    <w:rsid w:val="002D5E8C"/>
    <w:rsid w:val="002E3895"/>
    <w:rsid w:val="002F1C5D"/>
    <w:rsid w:val="002F4193"/>
    <w:rsid w:val="002F67CC"/>
    <w:rsid w:val="00306321"/>
    <w:rsid w:val="0031015B"/>
    <w:rsid w:val="00311D50"/>
    <w:rsid w:val="00320991"/>
    <w:rsid w:val="00325E3D"/>
    <w:rsid w:val="00327A59"/>
    <w:rsid w:val="00330438"/>
    <w:rsid w:val="003467D1"/>
    <w:rsid w:val="003512E7"/>
    <w:rsid w:val="003527B7"/>
    <w:rsid w:val="0035314A"/>
    <w:rsid w:val="00385439"/>
    <w:rsid w:val="00386844"/>
    <w:rsid w:val="003A555E"/>
    <w:rsid w:val="003A6D39"/>
    <w:rsid w:val="003B0CBC"/>
    <w:rsid w:val="003B3C3F"/>
    <w:rsid w:val="003B542C"/>
    <w:rsid w:val="003C5E81"/>
    <w:rsid w:val="003D701A"/>
    <w:rsid w:val="003F222D"/>
    <w:rsid w:val="00402477"/>
    <w:rsid w:val="004130FD"/>
    <w:rsid w:val="00414BEE"/>
    <w:rsid w:val="00417F90"/>
    <w:rsid w:val="00427C10"/>
    <w:rsid w:val="00433A96"/>
    <w:rsid w:val="00441D89"/>
    <w:rsid w:val="00445E83"/>
    <w:rsid w:val="00455AF8"/>
    <w:rsid w:val="00465BF8"/>
    <w:rsid w:val="00466218"/>
    <w:rsid w:val="004833E5"/>
    <w:rsid w:val="004863A9"/>
    <w:rsid w:val="00492144"/>
    <w:rsid w:val="004A0506"/>
    <w:rsid w:val="004A62EE"/>
    <w:rsid w:val="004B0AFF"/>
    <w:rsid w:val="004C2730"/>
    <w:rsid w:val="004D1B11"/>
    <w:rsid w:val="004D782B"/>
    <w:rsid w:val="004E2ACF"/>
    <w:rsid w:val="004E6E6D"/>
    <w:rsid w:val="004F337C"/>
    <w:rsid w:val="004F6FE2"/>
    <w:rsid w:val="004F7C0C"/>
    <w:rsid w:val="00503AFC"/>
    <w:rsid w:val="005056EB"/>
    <w:rsid w:val="0051024D"/>
    <w:rsid w:val="00521B87"/>
    <w:rsid w:val="005314A1"/>
    <w:rsid w:val="00554918"/>
    <w:rsid w:val="00557347"/>
    <w:rsid w:val="00573C2E"/>
    <w:rsid w:val="00582F38"/>
    <w:rsid w:val="00595D04"/>
    <w:rsid w:val="00595F9D"/>
    <w:rsid w:val="005A02B5"/>
    <w:rsid w:val="005A160C"/>
    <w:rsid w:val="005A1CB8"/>
    <w:rsid w:val="005A35A6"/>
    <w:rsid w:val="005A41BB"/>
    <w:rsid w:val="005A5130"/>
    <w:rsid w:val="005A6DDE"/>
    <w:rsid w:val="005F51B9"/>
    <w:rsid w:val="00601E6A"/>
    <w:rsid w:val="00615C4E"/>
    <w:rsid w:val="00636414"/>
    <w:rsid w:val="00660518"/>
    <w:rsid w:val="006860FF"/>
    <w:rsid w:val="00692F5A"/>
    <w:rsid w:val="006930FC"/>
    <w:rsid w:val="00695F4D"/>
    <w:rsid w:val="006A22D6"/>
    <w:rsid w:val="006B38A8"/>
    <w:rsid w:val="006D2260"/>
    <w:rsid w:val="006D6DEA"/>
    <w:rsid w:val="006E0AD6"/>
    <w:rsid w:val="006E3FB8"/>
    <w:rsid w:val="007127B9"/>
    <w:rsid w:val="007146ED"/>
    <w:rsid w:val="007313A2"/>
    <w:rsid w:val="00745671"/>
    <w:rsid w:val="00755935"/>
    <w:rsid w:val="00762450"/>
    <w:rsid w:val="00764572"/>
    <w:rsid w:val="00764665"/>
    <w:rsid w:val="00773BE7"/>
    <w:rsid w:val="00784D4E"/>
    <w:rsid w:val="00786B79"/>
    <w:rsid w:val="00791B22"/>
    <w:rsid w:val="00791B71"/>
    <w:rsid w:val="007A6127"/>
    <w:rsid w:val="007B1F53"/>
    <w:rsid w:val="007C2A3E"/>
    <w:rsid w:val="007C33CE"/>
    <w:rsid w:val="007C72D7"/>
    <w:rsid w:val="007D28F6"/>
    <w:rsid w:val="007D7744"/>
    <w:rsid w:val="008028D6"/>
    <w:rsid w:val="00812ACD"/>
    <w:rsid w:val="008156BD"/>
    <w:rsid w:val="008308F3"/>
    <w:rsid w:val="00842F98"/>
    <w:rsid w:val="00843D80"/>
    <w:rsid w:val="00850AB5"/>
    <w:rsid w:val="00860AB6"/>
    <w:rsid w:val="00862AA1"/>
    <w:rsid w:val="00865B2E"/>
    <w:rsid w:val="00880B16"/>
    <w:rsid w:val="008A58F4"/>
    <w:rsid w:val="008A5D6F"/>
    <w:rsid w:val="008C3A3F"/>
    <w:rsid w:val="008D05D9"/>
    <w:rsid w:val="008D29D8"/>
    <w:rsid w:val="008D7718"/>
    <w:rsid w:val="008E5A0A"/>
    <w:rsid w:val="008E62AB"/>
    <w:rsid w:val="008F0455"/>
    <w:rsid w:val="008F72E2"/>
    <w:rsid w:val="00901C76"/>
    <w:rsid w:val="00903C0B"/>
    <w:rsid w:val="00906E08"/>
    <w:rsid w:val="00917884"/>
    <w:rsid w:val="0093558E"/>
    <w:rsid w:val="0093673E"/>
    <w:rsid w:val="00942F91"/>
    <w:rsid w:val="00944205"/>
    <w:rsid w:val="00957176"/>
    <w:rsid w:val="00966AD8"/>
    <w:rsid w:val="009768D7"/>
    <w:rsid w:val="00985556"/>
    <w:rsid w:val="00993869"/>
    <w:rsid w:val="00997DAF"/>
    <w:rsid w:val="009A1172"/>
    <w:rsid w:val="009B0528"/>
    <w:rsid w:val="009E006B"/>
    <w:rsid w:val="009E18FF"/>
    <w:rsid w:val="009F2563"/>
    <w:rsid w:val="009F57CB"/>
    <w:rsid w:val="009F59FB"/>
    <w:rsid w:val="00A04232"/>
    <w:rsid w:val="00A35714"/>
    <w:rsid w:val="00A41C27"/>
    <w:rsid w:val="00A44822"/>
    <w:rsid w:val="00A676FD"/>
    <w:rsid w:val="00A7012F"/>
    <w:rsid w:val="00A73A0A"/>
    <w:rsid w:val="00A83B8F"/>
    <w:rsid w:val="00A9036B"/>
    <w:rsid w:val="00AC014E"/>
    <w:rsid w:val="00AC3DE7"/>
    <w:rsid w:val="00AE746E"/>
    <w:rsid w:val="00B02AC7"/>
    <w:rsid w:val="00B215FE"/>
    <w:rsid w:val="00B26EF9"/>
    <w:rsid w:val="00B35118"/>
    <w:rsid w:val="00B40833"/>
    <w:rsid w:val="00B425A4"/>
    <w:rsid w:val="00B507D5"/>
    <w:rsid w:val="00B563B4"/>
    <w:rsid w:val="00B70209"/>
    <w:rsid w:val="00B7567E"/>
    <w:rsid w:val="00B75D2E"/>
    <w:rsid w:val="00BB1CAD"/>
    <w:rsid w:val="00BB3F70"/>
    <w:rsid w:val="00BB405A"/>
    <w:rsid w:val="00BC3727"/>
    <w:rsid w:val="00BD0AD6"/>
    <w:rsid w:val="00BE0825"/>
    <w:rsid w:val="00BF73AE"/>
    <w:rsid w:val="00C06694"/>
    <w:rsid w:val="00C06D7B"/>
    <w:rsid w:val="00C10149"/>
    <w:rsid w:val="00C20A58"/>
    <w:rsid w:val="00C30DEE"/>
    <w:rsid w:val="00C3660D"/>
    <w:rsid w:val="00C674AD"/>
    <w:rsid w:val="00C71946"/>
    <w:rsid w:val="00C76667"/>
    <w:rsid w:val="00C94953"/>
    <w:rsid w:val="00C97409"/>
    <w:rsid w:val="00CA00DC"/>
    <w:rsid w:val="00CA0195"/>
    <w:rsid w:val="00CB0EA9"/>
    <w:rsid w:val="00CC7EE5"/>
    <w:rsid w:val="00CD095F"/>
    <w:rsid w:val="00CD63FD"/>
    <w:rsid w:val="00CD7F5F"/>
    <w:rsid w:val="00CE0703"/>
    <w:rsid w:val="00CE54EA"/>
    <w:rsid w:val="00CF7D75"/>
    <w:rsid w:val="00D110F4"/>
    <w:rsid w:val="00D12031"/>
    <w:rsid w:val="00D15867"/>
    <w:rsid w:val="00D15AEB"/>
    <w:rsid w:val="00D3358C"/>
    <w:rsid w:val="00D36638"/>
    <w:rsid w:val="00D53875"/>
    <w:rsid w:val="00D5581C"/>
    <w:rsid w:val="00D630B0"/>
    <w:rsid w:val="00D66A9F"/>
    <w:rsid w:val="00D67C0A"/>
    <w:rsid w:val="00D862EA"/>
    <w:rsid w:val="00D87F61"/>
    <w:rsid w:val="00DA2100"/>
    <w:rsid w:val="00DA67DA"/>
    <w:rsid w:val="00DD0BB0"/>
    <w:rsid w:val="00DD2DAA"/>
    <w:rsid w:val="00DD3D80"/>
    <w:rsid w:val="00DD71CC"/>
    <w:rsid w:val="00E002CD"/>
    <w:rsid w:val="00E22994"/>
    <w:rsid w:val="00E2502C"/>
    <w:rsid w:val="00E44A9C"/>
    <w:rsid w:val="00E47963"/>
    <w:rsid w:val="00E60E36"/>
    <w:rsid w:val="00E63120"/>
    <w:rsid w:val="00E75C08"/>
    <w:rsid w:val="00EA0F00"/>
    <w:rsid w:val="00EA10AF"/>
    <w:rsid w:val="00EA40AB"/>
    <w:rsid w:val="00EA426A"/>
    <w:rsid w:val="00EA7E08"/>
    <w:rsid w:val="00EB0306"/>
    <w:rsid w:val="00EB396F"/>
    <w:rsid w:val="00EB671B"/>
    <w:rsid w:val="00ED0212"/>
    <w:rsid w:val="00ED5E66"/>
    <w:rsid w:val="00F02A08"/>
    <w:rsid w:val="00F05470"/>
    <w:rsid w:val="00F1020F"/>
    <w:rsid w:val="00F16CEE"/>
    <w:rsid w:val="00F2112B"/>
    <w:rsid w:val="00F3062D"/>
    <w:rsid w:val="00F42105"/>
    <w:rsid w:val="00F52317"/>
    <w:rsid w:val="00F62AD5"/>
    <w:rsid w:val="00F63AB3"/>
    <w:rsid w:val="00F710B6"/>
    <w:rsid w:val="00F946AA"/>
    <w:rsid w:val="00F97DCE"/>
    <w:rsid w:val="00FB62E7"/>
    <w:rsid w:val="00FB683F"/>
    <w:rsid w:val="00FC0CB2"/>
    <w:rsid w:val="00FD0EE2"/>
    <w:rsid w:val="00FD17EC"/>
    <w:rsid w:val="00FD1CBA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0E57"/>
  <w14:defaultImageDpi w14:val="32767"/>
  <w15:chartTrackingRefBased/>
  <w15:docId w15:val="{882AAE70-68B1-6147-BC29-9328DDB1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74"/>
  </w:style>
  <w:style w:type="paragraph" w:styleId="Heading1">
    <w:name w:val="heading 1"/>
    <w:basedOn w:val="Normal"/>
    <w:next w:val="Normal"/>
    <w:link w:val="Heading1Char"/>
    <w:uiPriority w:val="9"/>
    <w:qFormat/>
    <w:rsid w:val="00EA40AB"/>
    <w:pPr>
      <w:pBdr>
        <w:bottom w:val="thinThickSmallGap" w:sz="12" w:space="1" w:color="3476B1" w:themeColor="accent2" w:themeShade="BF"/>
      </w:pBdr>
      <w:spacing w:before="400"/>
      <w:jc w:val="center"/>
      <w:outlineLvl w:val="0"/>
    </w:pPr>
    <w:rPr>
      <w:caps/>
      <w:color w:val="234F77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0AB"/>
    <w:pPr>
      <w:pBdr>
        <w:bottom w:val="single" w:sz="4" w:space="1" w:color="224E76" w:themeColor="accent2" w:themeShade="7F"/>
      </w:pBdr>
      <w:spacing w:before="400"/>
      <w:jc w:val="center"/>
      <w:outlineLvl w:val="1"/>
    </w:pPr>
    <w:rPr>
      <w:caps/>
      <w:color w:val="234F77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0AB"/>
    <w:pPr>
      <w:pBdr>
        <w:top w:val="dotted" w:sz="4" w:space="1" w:color="224E76" w:themeColor="accent2" w:themeShade="7F"/>
        <w:bottom w:val="dotted" w:sz="4" w:space="1" w:color="224E76" w:themeColor="accent2" w:themeShade="7F"/>
      </w:pBdr>
      <w:spacing w:before="300"/>
      <w:jc w:val="center"/>
      <w:outlineLvl w:val="2"/>
    </w:pPr>
    <w:rPr>
      <w:caps/>
      <w:color w:val="224E76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0AB"/>
    <w:pPr>
      <w:pBdr>
        <w:bottom w:val="dotted" w:sz="4" w:space="1" w:color="3476B1" w:themeColor="accent2" w:themeShade="BF"/>
      </w:pBdr>
      <w:spacing w:after="120"/>
      <w:jc w:val="center"/>
      <w:outlineLvl w:val="3"/>
    </w:pPr>
    <w:rPr>
      <w:caps/>
      <w:color w:val="224E76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0AB"/>
    <w:pPr>
      <w:spacing w:before="320" w:after="120"/>
      <w:jc w:val="center"/>
      <w:outlineLvl w:val="4"/>
    </w:pPr>
    <w:rPr>
      <w:caps/>
      <w:color w:val="224E76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0AB"/>
    <w:pPr>
      <w:spacing w:after="120"/>
      <w:jc w:val="center"/>
      <w:outlineLvl w:val="5"/>
    </w:pPr>
    <w:rPr>
      <w:caps/>
      <w:color w:val="3476B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0AB"/>
    <w:pPr>
      <w:spacing w:after="120"/>
      <w:jc w:val="center"/>
      <w:outlineLvl w:val="6"/>
    </w:pPr>
    <w:rPr>
      <w:i/>
      <w:iCs/>
      <w:caps/>
      <w:color w:val="3476B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0A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0A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0AB"/>
    <w:rPr>
      <w:caps/>
      <w:color w:val="234F77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0AB"/>
    <w:rPr>
      <w:caps/>
      <w:color w:val="234F77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0AB"/>
    <w:rPr>
      <w:caps/>
      <w:color w:val="224E76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0AB"/>
    <w:rPr>
      <w:caps/>
      <w:color w:val="224E76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0AB"/>
    <w:rPr>
      <w:caps/>
      <w:color w:val="224E76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0AB"/>
    <w:rPr>
      <w:caps/>
      <w:color w:val="3476B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0AB"/>
    <w:rPr>
      <w:i/>
      <w:iCs/>
      <w:caps/>
      <w:color w:val="3476B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0A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0A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0A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A40AB"/>
    <w:pPr>
      <w:pBdr>
        <w:top w:val="dotted" w:sz="2" w:space="1" w:color="234F77" w:themeColor="accent2" w:themeShade="80"/>
        <w:bottom w:val="dotted" w:sz="2" w:space="6" w:color="234F77" w:themeColor="accent2" w:themeShade="80"/>
      </w:pBdr>
      <w:spacing w:before="500" w:after="300" w:line="240" w:lineRule="auto"/>
      <w:jc w:val="center"/>
    </w:pPr>
    <w:rPr>
      <w:caps/>
      <w:color w:val="234F77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A40AB"/>
    <w:rPr>
      <w:caps/>
      <w:color w:val="234F77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0A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40A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EA40AB"/>
    <w:rPr>
      <w:b/>
      <w:bCs/>
      <w:color w:val="3476B1" w:themeColor="accent2" w:themeShade="BF"/>
      <w:spacing w:val="5"/>
    </w:rPr>
  </w:style>
  <w:style w:type="character" w:styleId="Emphasis">
    <w:name w:val="Emphasis"/>
    <w:uiPriority w:val="20"/>
    <w:qFormat/>
    <w:rsid w:val="00EA40A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A40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40AB"/>
  </w:style>
  <w:style w:type="paragraph" w:styleId="ListParagraph">
    <w:name w:val="List Paragraph"/>
    <w:basedOn w:val="Normal"/>
    <w:uiPriority w:val="34"/>
    <w:qFormat/>
    <w:rsid w:val="00EA40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0A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40A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0AB"/>
    <w:pPr>
      <w:pBdr>
        <w:top w:val="dotted" w:sz="2" w:space="10" w:color="234F77" w:themeColor="accent2" w:themeShade="80"/>
        <w:bottom w:val="dotted" w:sz="2" w:space="4" w:color="234F77" w:themeColor="accent2" w:themeShade="80"/>
      </w:pBdr>
      <w:spacing w:before="160" w:line="300" w:lineRule="auto"/>
      <w:ind w:left="1440" w:right="1440"/>
    </w:pPr>
    <w:rPr>
      <w:caps/>
      <w:color w:val="224E76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0AB"/>
    <w:rPr>
      <w:caps/>
      <w:color w:val="224E76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A40AB"/>
    <w:rPr>
      <w:i/>
      <w:iCs/>
    </w:rPr>
  </w:style>
  <w:style w:type="character" w:styleId="IntenseEmphasis">
    <w:name w:val="Intense Emphasis"/>
    <w:uiPriority w:val="21"/>
    <w:qFormat/>
    <w:rsid w:val="00EA40A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A40AB"/>
    <w:rPr>
      <w:rFonts w:asciiTheme="minorHAnsi" w:eastAsiaTheme="minorEastAsia" w:hAnsiTheme="minorHAnsi" w:cstheme="minorBidi"/>
      <w:i/>
      <w:iCs/>
      <w:color w:val="224E76" w:themeColor="accent2" w:themeShade="7F"/>
    </w:rPr>
  </w:style>
  <w:style w:type="character" w:styleId="IntenseReference">
    <w:name w:val="Intense Reference"/>
    <w:uiPriority w:val="32"/>
    <w:qFormat/>
    <w:rsid w:val="00EA40AB"/>
    <w:rPr>
      <w:rFonts w:asciiTheme="minorHAnsi" w:eastAsiaTheme="minorEastAsia" w:hAnsiTheme="minorHAnsi" w:cstheme="minorBidi"/>
      <w:b/>
      <w:bCs/>
      <w:i/>
      <w:iCs/>
      <w:color w:val="224E76" w:themeColor="accent2" w:themeShade="7F"/>
    </w:rPr>
  </w:style>
  <w:style w:type="character" w:styleId="BookTitle">
    <w:name w:val="Book Title"/>
    <w:uiPriority w:val="33"/>
    <w:qFormat/>
    <w:rsid w:val="00EA40AB"/>
    <w:rPr>
      <w:caps/>
      <w:color w:val="224E76" w:themeColor="accent2" w:themeShade="7F"/>
      <w:spacing w:val="5"/>
      <w:u w:color="224E76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40A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105"/>
  </w:style>
  <w:style w:type="paragraph" w:styleId="Footer">
    <w:name w:val="footer"/>
    <w:basedOn w:val="Normal"/>
    <w:link w:val="FooterChar"/>
    <w:uiPriority w:val="99"/>
    <w:unhideWhenUsed/>
    <w:rsid w:val="00F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105"/>
  </w:style>
  <w:style w:type="paragraph" w:styleId="Revision">
    <w:name w:val="Revision"/>
    <w:hidden/>
    <w:uiPriority w:val="99"/>
    <w:semiHidden/>
    <w:rsid w:val="008A5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E34B0E-269B-4E78-90AE-2F4DAB0A2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DA4AB-A858-42D3-A363-BF95FD37E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EEAFC-B8FF-4197-845E-6B6824D0A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1646B-D573-4867-9F2A-5409CCC65CB7}">
  <ds:schemaRefs>
    <ds:schemaRef ds:uri="6911e96c-4cc4-42d5-8e43-f93924cf6a05"/>
    <ds:schemaRef ds:uri="cab52c9b-ab33-4221-8af9-54f8f2b86a80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9c8a2b7b-0bee-4c48-b0a6-23db8982d3b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amychew.15@gmail.com</dc:creator>
  <cp:keywords/>
  <dc:description/>
  <cp:lastModifiedBy>Tanya Yandall</cp:lastModifiedBy>
  <cp:revision>3</cp:revision>
  <dcterms:created xsi:type="dcterms:W3CDTF">2025-05-22T06:17:00Z</dcterms:created>
  <dcterms:modified xsi:type="dcterms:W3CDTF">2025-05-22T06:17:00Z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