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71434E" w14:paraId="5A4DE250" w14:textId="77777777">
        <w:tc>
          <w:tcPr>
            <w:tcW w:w="8640" w:type="dxa"/>
          </w:tcPr>
          <w:p w14:paraId="62B3B2AE" w14:textId="77777777" w:rsidR="00483D13" w:rsidRPr="0071434E" w:rsidRDefault="00483D1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B77D8" w14:textId="751C13BA" w:rsidR="00483D13" w:rsidRPr="0071434E" w:rsidRDefault="003216A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279D">
              <w:rPr>
                <w:rFonts w:ascii="Arial" w:hAnsi="Arial" w:cs="Arial"/>
                <w:b/>
                <w:sz w:val="22"/>
                <w:szCs w:val="22"/>
              </w:rPr>
              <w:t xml:space="preserve">Integrating </w:t>
            </w:r>
            <w:r w:rsidR="00483D13" w:rsidRPr="0001279D">
              <w:rPr>
                <w:rFonts w:ascii="Arial" w:hAnsi="Arial" w:cs="Arial"/>
                <w:b/>
                <w:sz w:val="22"/>
                <w:szCs w:val="22"/>
              </w:rPr>
              <w:t>sustainability and health promotion</w:t>
            </w:r>
            <w:r w:rsidR="00F41749" w:rsidRPr="0001279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2123" w:rsidRPr="0001279D">
              <w:rPr>
                <w:rFonts w:ascii="Arial" w:hAnsi="Arial" w:cs="Arial"/>
                <w:b/>
                <w:sz w:val="22"/>
                <w:szCs w:val="22"/>
              </w:rPr>
              <w:t>framework</w:t>
            </w:r>
            <w:r w:rsidRPr="0001279D">
              <w:rPr>
                <w:rFonts w:ascii="Arial" w:hAnsi="Arial" w:cs="Arial"/>
                <w:b/>
                <w:sz w:val="22"/>
                <w:szCs w:val="22"/>
              </w:rPr>
              <w:t>s for</w:t>
            </w:r>
            <w:r w:rsidR="00483D13" w:rsidRPr="0001279D">
              <w:rPr>
                <w:rFonts w:ascii="Arial" w:hAnsi="Arial" w:cs="Arial"/>
                <w:b/>
                <w:sz w:val="22"/>
                <w:szCs w:val="22"/>
              </w:rPr>
              <w:t xml:space="preserve"> nature-based outdoor recreation settings</w:t>
            </w:r>
            <w:r w:rsidR="00E12123" w:rsidRPr="0001279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01279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12123" w:rsidRPr="0001279D">
              <w:rPr>
                <w:rFonts w:ascii="Arial" w:hAnsi="Arial" w:cs="Arial"/>
                <w:b/>
                <w:sz w:val="22"/>
                <w:szCs w:val="22"/>
              </w:rPr>
              <w:t xml:space="preserve"> conceptual review</w:t>
            </w:r>
          </w:p>
          <w:p w14:paraId="5A4DE24F" w14:textId="1D5DBAFF" w:rsidR="00483D13" w:rsidRPr="0071434E" w:rsidRDefault="00483D1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71434E" w14:paraId="5A4DE264" w14:textId="77777777" w:rsidTr="007141F1">
        <w:trPr>
          <w:trHeight w:val="10772"/>
        </w:trPr>
        <w:tc>
          <w:tcPr>
            <w:tcW w:w="8640" w:type="dxa"/>
          </w:tcPr>
          <w:p w14:paraId="5A4DE252" w14:textId="77777777" w:rsidR="00DA7A71" w:rsidRPr="0071434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3" w14:textId="5DA48E3A" w:rsidR="00DA7A71" w:rsidRPr="0071434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434E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67C0F30F" w:rsidR="00DA7A71" w:rsidRPr="0071434E" w:rsidRDefault="000E3128" w:rsidP="0006018D">
            <w:pPr>
              <w:rPr>
                <w:rFonts w:ascii="Arial" w:hAnsi="Arial" w:cs="Arial"/>
                <w:sz w:val="22"/>
                <w:szCs w:val="22"/>
              </w:rPr>
            </w:pPr>
            <w:r w:rsidRPr="00F62E4E">
              <w:rPr>
                <w:rFonts w:ascii="Arial" w:hAnsi="Arial" w:cs="Arial"/>
                <w:noProof/>
                <w:sz w:val="22"/>
                <w:szCs w:val="22"/>
              </w:rPr>
              <w:t>Natural areas</w:t>
            </w:r>
            <w:r w:rsidR="00393AEB" w:rsidRPr="00F62E4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1B7909">
              <w:rPr>
                <w:rFonts w:ascii="Arial" w:hAnsi="Arial" w:cs="Arial"/>
                <w:noProof/>
                <w:sz w:val="22"/>
                <w:szCs w:val="22"/>
              </w:rPr>
              <w:t xml:space="preserve">near </w:t>
            </w:r>
            <w:r w:rsidR="003216A8">
              <w:rPr>
                <w:rFonts w:ascii="Arial" w:hAnsi="Arial" w:cs="Arial"/>
                <w:noProof/>
                <w:sz w:val="22"/>
                <w:szCs w:val="22"/>
              </w:rPr>
              <w:t>to urban and rural</w:t>
            </w:r>
            <w:r w:rsidR="00393AEB" w:rsidRPr="00F62E4E">
              <w:rPr>
                <w:rFonts w:ascii="Arial" w:hAnsi="Arial" w:cs="Arial"/>
                <w:noProof/>
                <w:sz w:val="22"/>
                <w:szCs w:val="22"/>
              </w:rPr>
              <w:t xml:space="preserve"> communities </w:t>
            </w:r>
            <w:r w:rsidR="001B7909">
              <w:rPr>
                <w:rFonts w:ascii="Arial" w:hAnsi="Arial" w:cs="Arial"/>
                <w:noProof/>
                <w:sz w:val="22"/>
                <w:szCs w:val="22"/>
              </w:rPr>
              <w:t xml:space="preserve">provide important green infastrucutre for </w:t>
            </w:r>
            <w:r w:rsidR="005421E7" w:rsidRPr="00F62E4E">
              <w:rPr>
                <w:rFonts w:ascii="Arial" w:hAnsi="Arial" w:cs="Arial"/>
                <w:noProof/>
                <w:sz w:val="22"/>
                <w:szCs w:val="22"/>
              </w:rPr>
              <w:t>residents</w:t>
            </w:r>
            <w:r w:rsidR="001B7909">
              <w:rPr>
                <w:rFonts w:ascii="Arial" w:hAnsi="Arial" w:cs="Arial"/>
                <w:noProof/>
                <w:sz w:val="22"/>
                <w:szCs w:val="22"/>
              </w:rPr>
              <w:t xml:space="preserve"> pursuing</w:t>
            </w:r>
            <w:r w:rsidR="005421E7">
              <w:rPr>
                <w:rFonts w:ascii="Arial" w:hAnsi="Arial" w:cs="Arial"/>
                <w:sz w:val="22"/>
                <w:szCs w:val="22"/>
              </w:rPr>
              <w:t xml:space="preserve"> outdoor recreation</w:t>
            </w:r>
            <w:r w:rsidR="00B34E2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23B59">
              <w:rPr>
                <w:rFonts w:ascii="Arial" w:hAnsi="Arial" w:cs="Arial"/>
                <w:sz w:val="22"/>
                <w:szCs w:val="22"/>
              </w:rPr>
              <w:t>In recent years,</w:t>
            </w:r>
            <w:r w:rsidR="001B79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3B59">
              <w:rPr>
                <w:rFonts w:ascii="Arial" w:hAnsi="Arial" w:cs="Arial"/>
                <w:sz w:val="22"/>
                <w:szCs w:val="22"/>
              </w:rPr>
              <w:t xml:space="preserve">focus </w:t>
            </w:r>
            <w:r w:rsidR="001B7909">
              <w:rPr>
                <w:rFonts w:ascii="Arial" w:hAnsi="Arial" w:cs="Arial"/>
                <w:sz w:val="22"/>
                <w:szCs w:val="22"/>
              </w:rPr>
              <w:t>has turned to</w:t>
            </w:r>
            <w:r w:rsidR="00623B59">
              <w:rPr>
                <w:rFonts w:ascii="Arial" w:hAnsi="Arial" w:cs="Arial"/>
                <w:sz w:val="22"/>
                <w:szCs w:val="22"/>
              </w:rPr>
              <w:t xml:space="preserve"> using t</w:t>
            </w:r>
            <w:r w:rsidR="00B34E2A">
              <w:rPr>
                <w:rFonts w:ascii="Arial" w:hAnsi="Arial" w:cs="Arial"/>
                <w:sz w:val="22"/>
                <w:szCs w:val="22"/>
              </w:rPr>
              <w:t xml:space="preserve">hese </w:t>
            </w:r>
            <w:r w:rsidR="00623B59">
              <w:rPr>
                <w:rFonts w:ascii="Arial" w:hAnsi="Arial" w:cs="Arial"/>
                <w:sz w:val="22"/>
                <w:szCs w:val="22"/>
              </w:rPr>
              <w:t xml:space="preserve">natural </w:t>
            </w:r>
            <w:r w:rsidR="00B34E2A">
              <w:rPr>
                <w:rFonts w:ascii="Arial" w:hAnsi="Arial" w:cs="Arial"/>
                <w:sz w:val="22"/>
                <w:szCs w:val="22"/>
              </w:rPr>
              <w:t>areas</w:t>
            </w:r>
            <w:r w:rsidR="00393A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3B59">
              <w:rPr>
                <w:rFonts w:ascii="Arial" w:hAnsi="Arial" w:cs="Arial"/>
                <w:sz w:val="22"/>
                <w:szCs w:val="22"/>
              </w:rPr>
              <w:t>for</w:t>
            </w:r>
            <w:r w:rsidR="00393A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21E7">
              <w:rPr>
                <w:rFonts w:ascii="Arial" w:hAnsi="Arial" w:cs="Arial"/>
                <w:sz w:val="22"/>
                <w:szCs w:val="22"/>
              </w:rPr>
              <w:t>nature-based tourism</w:t>
            </w:r>
            <w:r w:rsidR="00623B59">
              <w:rPr>
                <w:rFonts w:ascii="Arial" w:hAnsi="Arial" w:cs="Arial"/>
                <w:sz w:val="22"/>
                <w:szCs w:val="22"/>
              </w:rPr>
              <w:t xml:space="preserve"> such as walking and mountain bik</w:t>
            </w:r>
            <w:r w:rsidR="001B7909">
              <w:rPr>
                <w:rFonts w:ascii="Arial" w:hAnsi="Arial" w:cs="Arial"/>
                <w:sz w:val="22"/>
                <w:szCs w:val="22"/>
              </w:rPr>
              <w:t>ing</w:t>
            </w:r>
            <w:r w:rsidR="005421E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63B4C" w:rsidRPr="00F62E4E">
              <w:rPr>
                <w:rFonts w:ascii="Arial" w:hAnsi="Arial" w:cs="Arial"/>
                <w:noProof/>
                <w:sz w:val="22"/>
                <w:szCs w:val="22"/>
              </w:rPr>
              <w:t>Th</w:t>
            </w:r>
            <w:r w:rsidR="0082797D" w:rsidRPr="00F62E4E">
              <w:rPr>
                <w:rFonts w:ascii="Arial" w:hAnsi="Arial" w:cs="Arial"/>
                <w:noProof/>
                <w:sz w:val="22"/>
                <w:szCs w:val="22"/>
              </w:rPr>
              <w:t>is review aim</w:t>
            </w:r>
            <w:r w:rsidR="00A63B4C" w:rsidRPr="00F62E4E">
              <w:rPr>
                <w:rFonts w:ascii="Arial" w:hAnsi="Arial" w:cs="Arial"/>
                <w:noProof/>
                <w:sz w:val="22"/>
                <w:szCs w:val="22"/>
              </w:rPr>
              <w:t>s</w:t>
            </w:r>
            <w:r w:rsidR="00A63B4C" w:rsidRPr="00F62E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73A" w:rsidRPr="00F62E4E">
              <w:rPr>
                <w:rFonts w:ascii="Arial" w:hAnsi="Arial" w:cs="Arial"/>
                <w:sz w:val="22"/>
                <w:szCs w:val="22"/>
              </w:rPr>
              <w:t>to develop</w:t>
            </w:r>
            <w:r w:rsidR="00F443FC" w:rsidRPr="00F62E4E">
              <w:rPr>
                <w:rFonts w:ascii="Arial" w:hAnsi="Arial" w:cs="Arial"/>
                <w:sz w:val="22"/>
                <w:szCs w:val="22"/>
              </w:rPr>
              <w:t xml:space="preserve"> a conceptual framework </w:t>
            </w:r>
            <w:r w:rsidR="00A63B4C" w:rsidRPr="00F62E4E">
              <w:rPr>
                <w:rFonts w:ascii="Arial" w:hAnsi="Arial" w:cs="Arial"/>
                <w:sz w:val="22"/>
                <w:szCs w:val="22"/>
              </w:rPr>
              <w:t>to identify the relationship between</w:t>
            </w:r>
            <w:r w:rsidR="00F443FC" w:rsidRPr="00F62E4E">
              <w:rPr>
                <w:rFonts w:ascii="Arial" w:hAnsi="Arial" w:cs="Arial"/>
                <w:sz w:val="22"/>
                <w:szCs w:val="22"/>
              </w:rPr>
              <w:t xml:space="preserve"> sustainability and health promotion practice</w:t>
            </w:r>
            <w:r w:rsidR="00623B59" w:rsidRPr="00F62E4E">
              <w:rPr>
                <w:rFonts w:ascii="Arial" w:hAnsi="Arial" w:cs="Arial"/>
                <w:sz w:val="22"/>
                <w:szCs w:val="22"/>
              </w:rPr>
              <w:t xml:space="preserve"> in this setting</w:t>
            </w:r>
            <w:r w:rsidR="00ED2BA7" w:rsidRPr="00F62E4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Pr="0071434E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71434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434E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01BA9165" w:rsidR="00DA7A71" w:rsidRDefault="005745D8" w:rsidP="00866F7B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522012967"/>
            <w:r>
              <w:rPr>
                <w:rFonts w:ascii="Arial" w:hAnsi="Arial" w:cs="Arial"/>
                <w:sz w:val="22"/>
                <w:szCs w:val="22"/>
              </w:rPr>
              <w:t xml:space="preserve">‘Duality-thinking’ coined by </w:t>
            </w:r>
            <w:proofErr w:type="spellStart"/>
            <w:r w:rsidRPr="00BB0F3D">
              <w:rPr>
                <w:rFonts w:ascii="Arial" w:hAnsi="Arial" w:cs="Arial"/>
                <w:sz w:val="22"/>
                <w:szCs w:val="22"/>
              </w:rPr>
              <w:t>Kjærga</w:t>
            </w:r>
            <w:r>
              <w:rPr>
                <w:rFonts w:ascii="Arial" w:hAnsi="Arial" w:cs="Arial"/>
                <w:sz w:val="22"/>
                <w:szCs w:val="22"/>
              </w:rPr>
              <w:t>rd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(2013) helped identify the links between sustainability and health promotion practice in the research. </w:t>
            </w:r>
            <w:r w:rsidR="00893E4E">
              <w:rPr>
                <w:rFonts w:ascii="Arial" w:hAnsi="Arial" w:cs="Arial"/>
                <w:sz w:val="22"/>
                <w:szCs w:val="22"/>
              </w:rPr>
              <w:t>The</w:t>
            </w:r>
            <w:r w:rsidR="001B7909">
              <w:rPr>
                <w:rFonts w:ascii="Arial" w:hAnsi="Arial" w:cs="Arial"/>
                <w:sz w:val="22"/>
                <w:szCs w:val="22"/>
              </w:rPr>
              <w:t xml:space="preserve"> resulting</w:t>
            </w:r>
            <w:r w:rsidR="00893E4E">
              <w:rPr>
                <w:rFonts w:ascii="Arial" w:hAnsi="Arial" w:cs="Arial"/>
                <w:sz w:val="22"/>
                <w:szCs w:val="22"/>
              </w:rPr>
              <w:t xml:space="preserve"> framework </w:t>
            </w:r>
            <w:r w:rsidR="001B7909">
              <w:rPr>
                <w:rFonts w:ascii="Arial" w:hAnsi="Arial" w:cs="Arial"/>
                <w:sz w:val="22"/>
                <w:szCs w:val="22"/>
              </w:rPr>
              <w:t>draws on</w:t>
            </w:r>
            <w:r w:rsidR="00893E4E">
              <w:rPr>
                <w:rFonts w:ascii="Arial" w:hAnsi="Arial" w:cs="Arial"/>
                <w:sz w:val="22"/>
                <w:szCs w:val="22"/>
              </w:rPr>
              <w:t xml:space="preserve"> ‘</w:t>
            </w:r>
            <w:r w:rsidR="00DC1B3A">
              <w:rPr>
                <w:rFonts w:ascii="Arial" w:hAnsi="Arial" w:cs="Arial"/>
                <w:sz w:val="22"/>
                <w:szCs w:val="22"/>
              </w:rPr>
              <w:t>T</w:t>
            </w:r>
            <w:r w:rsidR="00DC1B3A" w:rsidRPr="0071434E">
              <w:rPr>
                <w:rFonts w:ascii="Arial" w:hAnsi="Arial" w:cs="Arial"/>
                <w:sz w:val="22"/>
                <w:szCs w:val="22"/>
              </w:rPr>
              <w:t>he Health and Community Ecosystem Model</w:t>
            </w:r>
            <w:r w:rsidR="00893E4E">
              <w:rPr>
                <w:rFonts w:ascii="Arial" w:hAnsi="Arial" w:cs="Arial"/>
                <w:sz w:val="22"/>
                <w:szCs w:val="22"/>
              </w:rPr>
              <w:t>’</w:t>
            </w:r>
            <w:r w:rsidR="00DC1B3A" w:rsidRPr="0071434E">
              <w:rPr>
                <w:rFonts w:ascii="Arial" w:hAnsi="Arial" w:cs="Arial"/>
                <w:sz w:val="22"/>
                <w:szCs w:val="22"/>
              </w:rPr>
              <w:t xml:space="preserve"> developed by Hancock (1993) and seminal work by</w:t>
            </w:r>
            <w:r w:rsidR="00893E4E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="00DC1B3A" w:rsidRPr="0071434E">
              <w:rPr>
                <w:rFonts w:ascii="Arial" w:hAnsi="Arial" w:cs="Arial"/>
                <w:sz w:val="22"/>
                <w:szCs w:val="22"/>
              </w:rPr>
              <w:t xml:space="preserve"> authors</w:t>
            </w:r>
            <w:r w:rsidR="001B7909">
              <w:rPr>
                <w:rFonts w:ascii="Arial" w:hAnsi="Arial" w:cs="Arial"/>
                <w:sz w:val="22"/>
                <w:szCs w:val="22"/>
              </w:rPr>
              <w:t xml:space="preserve"> who</w:t>
            </w:r>
            <w:r w:rsidR="00DC1B3A" w:rsidRPr="0071434E">
              <w:rPr>
                <w:rFonts w:ascii="Arial" w:hAnsi="Arial" w:cs="Arial"/>
                <w:sz w:val="22"/>
                <w:szCs w:val="22"/>
              </w:rPr>
              <w:t xml:space="preserve"> address other public health </w:t>
            </w:r>
            <w:r w:rsidR="00893E4E">
              <w:rPr>
                <w:rFonts w:ascii="Arial" w:hAnsi="Arial" w:cs="Arial"/>
                <w:sz w:val="22"/>
                <w:szCs w:val="22"/>
              </w:rPr>
              <w:t xml:space="preserve">and sustainability </w:t>
            </w:r>
            <w:r w:rsidR="00DC1B3A" w:rsidRPr="0071434E">
              <w:rPr>
                <w:rFonts w:ascii="Arial" w:hAnsi="Arial" w:cs="Arial"/>
                <w:sz w:val="22"/>
                <w:szCs w:val="22"/>
              </w:rPr>
              <w:t>issues</w:t>
            </w:r>
            <w:r w:rsidR="00893E4E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End w:id="1"/>
            <w:r w:rsidR="00F443FC" w:rsidRPr="0071434E">
              <w:rPr>
                <w:rFonts w:ascii="Arial" w:hAnsi="Arial" w:cs="Arial"/>
                <w:sz w:val="22"/>
                <w:szCs w:val="22"/>
              </w:rPr>
              <w:t>Theoretical</w:t>
            </w:r>
            <w:r w:rsidR="00921F30">
              <w:rPr>
                <w:rFonts w:ascii="Arial" w:hAnsi="Arial" w:cs="Arial"/>
                <w:sz w:val="22"/>
                <w:szCs w:val="22"/>
              </w:rPr>
              <w:t xml:space="preserve"> and practical</w:t>
            </w:r>
            <w:r w:rsidR="00F443FC" w:rsidRPr="0071434E">
              <w:rPr>
                <w:rFonts w:ascii="Arial" w:hAnsi="Arial" w:cs="Arial"/>
                <w:sz w:val="22"/>
                <w:szCs w:val="22"/>
              </w:rPr>
              <w:t xml:space="preserve"> approaches</w:t>
            </w:r>
            <w:r w:rsidR="00921F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3F3E">
              <w:rPr>
                <w:rFonts w:ascii="Arial" w:hAnsi="Arial" w:cs="Arial"/>
                <w:sz w:val="22"/>
                <w:szCs w:val="22"/>
              </w:rPr>
              <w:t>from</w:t>
            </w:r>
            <w:r w:rsidR="00921F30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866F7B">
              <w:rPr>
                <w:rFonts w:ascii="Arial" w:hAnsi="Arial" w:cs="Arial"/>
                <w:sz w:val="22"/>
                <w:szCs w:val="22"/>
              </w:rPr>
              <w:t>ach</w:t>
            </w:r>
            <w:r w:rsidR="00921F30">
              <w:rPr>
                <w:rFonts w:ascii="Arial" w:hAnsi="Arial" w:cs="Arial"/>
                <w:sz w:val="22"/>
                <w:szCs w:val="22"/>
              </w:rPr>
              <w:t xml:space="preserve"> practice were</w:t>
            </w:r>
            <w:r w:rsidR="00F443FC" w:rsidRPr="007143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1F30">
              <w:rPr>
                <w:rFonts w:ascii="Arial" w:hAnsi="Arial" w:cs="Arial"/>
                <w:sz w:val="22"/>
                <w:szCs w:val="22"/>
              </w:rPr>
              <w:t xml:space="preserve">identified and </w:t>
            </w:r>
            <w:r w:rsidR="00921F30" w:rsidRPr="0082797D">
              <w:rPr>
                <w:rFonts w:ascii="Arial" w:hAnsi="Arial" w:cs="Arial"/>
                <w:noProof/>
                <w:sz w:val="22"/>
                <w:szCs w:val="22"/>
              </w:rPr>
              <w:t>synthesi</w:t>
            </w:r>
            <w:r w:rsidR="0082797D">
              <w:rPr>
                <w:rFonts w:ascii="Arial" w:hAnsi="Arial" w:cs="Arial"/>
                <w:noProof/>
                <w:sz w:val="22"/>
                <w:szCs w:val="22"/>
              </w:rPr>
              <w:t>s</w:t>
            </w:r>
            <w:r w:rsidR="00203F3E" w:rsidRPr="0082797D">
              <w:rPr>
                <w:rFonts w:ascii="Arial" w:hAnsi="Arial" w:cs="Arial"/>
                <w:noProof/>
                <w:sz w:val="22"/>
                <w:szCs w:val="22"/>
              </w:rPr>
              <w:t>ed</w:t>
            </w:r>
            <w:r w:rsidR="00921F30">
              <w:rPr>
                <w:rFonts w:ascii="Arial" w:hAnsi="Arial" w:cs="Arial"/>
                <w:sz w:val="22"/>
                <w:szCs w:val="22"/>
              </w:rPr>
              <w:t xml:space="preserve"> to develop th</w:t>
            </w:r>
            <w:r w:rsidR="00203F3E">
              <w:rPr>
                <w:rFonts w:ascii="Arial" w:hAnsi="Arial" w:cs="Arial"/>
                <w:sz w:val="22"/>
                <w:szCs w:val="22"/>
              </w:rPr>
              <w:t>is</w:t>
            </w:r>
            <w:r w:rsidR="00921F30">
              <w:rPr>
                <w:rFonts w:ascii="Arial" w:hAnsi="Arial" w:cs="Arial"/>
                <w:sz w:val="22"/>
                <w:szCs w:val="22"/>
              </w:rPr>
              <w:t xml:space="preserve"> framework</w:t>
            </w:r>
            <w:r w:rsidR="00F443FC" w:rsidRPr="0071434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C6AB1B" w14:textId="77777777" w:rsidR="00866F7B" w:rsidRPr="0071434E" w:rsidRDefault="00866F7B" w:rsidP="00866F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71434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434E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671383D" w14:textId="5255B90B" w:rsidR="007623BF" w:rsidRDefault="007623BF" w:rsidP="00EE26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7141F1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ntegrated </w:t>
            </w:r>
            <w:r w:rsidR="007141F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ustainability and </w:t>
            </w:r>
            <w:r w:rsidR="007141F1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="007141F1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romotion </w:t>
            </w:r>
            <w:r w:rsidR="007141F1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ramework </w:t>
            </w:r>
            <w:r w:rsidR="001B7909">
              <w:rPr>
                <w:rFonts w:ascii="Arial" w:hAnsi="Arial" w:cs="Arial"/>
                <w:sz w:val="22"/>
                <w:szCs w:val="22"/>
              </w:rPr>
              <w:t xml:space="preserve">developed </w:t>
            </w:r>
            <w:r>
              <w:rPr>
                <w:rFonts w:ascii="Arial" w:hAnsi="Arial" w:cs="Arial"/>
                <w:sz w:val="22"/>
                <w:szCs w:val="22"/>
              </w:rPr>
              <w:t>specifically for</w:t>
            </w:r>
            <w:r w:rsidR="00023D02">
              <w:rPr>
                <w:rFonts w:ascii="Arial" w:hAnsi="Arial" w:cs="Arial"/>
                <w:sz w:val="22"/>
                <w:szCs w:val="22"/>
              </w:rPr>
              <w:t xml:space="preserve"> nature-based</w:t>
            </w:r>
            <w:r w:rsidR="00F62E4E">
              <w:rPr>
                <w:rFonts w:ascii="Arial" w:hAnsi="Arial" w:cs="Arial"/>
                <w:sz w:val="22"/>
                <w:szCs w:val="22"/>
              </w:rPr>
              <w:t xml:space="preserve"> outdoor</w:t>
            </w:r>
            <w:r w:rsidR="00023D02">
              <w:rPr>
                <w:rFonts w:ascii="Arial" w:hAnsi="Arial" w:cs="Arial"/>
                <w:sz w:val="22"/>
                <w:szCs w:val="22"/>
              </w:rPr>
              <w:t xml:space="preserve"> recreation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settin</w:t>
            </w:r>
            <w:r w:rsidR="00B9121A">
              <w:rPr>
                <w:rFonts w:ascii="Arial" w:hAnsi="Arial" w:cs="Arial"/>
                <w:sz w:val="22"/>
                <w:szCs w:val="22"/>
              </w:rPr>
              <w:t>gs</w:t>
            </w:r>
            <w:r w:rsidR="001B7909">
              <w:rPr>
                <w:rFonts w:ascii="Arial" w:hAnsi="Arial" w:cs="Arial"/>
                <w:sz w:val="22"/>
                <w:szCs w:val="22"/>
              </w:rPr>
              <w:t xml:space="preserve"> can provide opportunities for environmental protection and active</w:t>
            </w:r>
            <w:r w:rsidR="00D46254">
              <w:rPr>
                <w:rFonts w:ascii="Arial" w:hAnsi="Arial" w:cs="Arial"/>
                <w:sz w:val="22"/>
                <w:szCs w:val="22"/>
              </w:rPr>
              <w:t>/</w:t>
            </w:r>
            <w:r w:rsidR="001B7909">
              <w:rPr>
                <w:rFonts w:ascii="Arial" w:hAnsi="Arial" w:cs="Arial"/>
                <w:sz w:val="22"/>
                <w:szCs w:val="22"/>
              </w:rPr>
              <w:t>healthy living</w:t>
            </w:r>
            <w:r w:rsidR="00B518F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34E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61FF">
              <w:rPr>
                <w:rFonts w:ascii="Arial" w:hAnsi="Arial" w:cs="Arial"/>
                <w:sz w:val="22"/>
                <w:szCs w:val="22"/>
              </w:rPr>
              <w:t>C</w:t>
            </w:r>
            <w:r w:rsidR="00B9121A">
              <w:rPr>
                <w:rFonts w:ascii="Arial" w:hAnsi="Arial" w:cs="Arial"/>
                <w:sz w:val="22"/>
                <w:szCs w:val="22"/>
              </w:rPr>
              <w:t>ommunity access to natural areas for social</w:t>
            </w:r>
            <w:r w:rsidR="008346E1">
              <w:rPr>
                <w:rFonts w:ascii="Arial" w:hAnsi="Arial" w:cs="Arial"/>
                <w:sz w:val="22"/>
                <w:szCs w:val="22"/>
              </w:rPr>
              <w:t>, health</w:t>
            </w:r>
            <w:r w:rsidR="00B9121A">
              <w:rPr>
                <w:rFonts w:ascii="Arial" w:hAnsi="Arial" w:cs="Arial"/>
                <w:sz w:val="22"/>
                <w:szCs w:val="22"/>
              </w:rPr>
              <w:t xml:space="preserve"> and cultural connectedness </w:t>
            </w:r>
            <w:r w:rsidR="00BF61FF">
              <w:rPr>
                <w:rFonts w:ascii="Arial" w:hAnsi="Arial" w:cs="Arial"/>
                <w:sz w:val="22"/>
                <w:szCs w:val="22"/>
              </w:rPr>
              <w:t xml:space="preserve">is essential </w:t>
            </w:r>
            <w:r w:rsidR="00B9121A">
              <w:rPr>
                <w:rFonts w:ascii="Arial" w:hAnsi="Arial" w:cs="Arial"/>
                <w:sz w:val="22"/>
                <w:szCs w:val="22"/>
              </w:rPr>
              <w:t>while managing sustainable nature-based tourism opportunities</w:t>
            </w:r>
            <w:r w:rsidR="00BF61FF">
              <w:rPr>
                <w:rFonts w:ascii="Arial" w:hAnsi="Arial" w:cs="Arial"/>
                <w:sz w:val="22"/>
                <w:szCs w:val="22"/>
              </w:rPr>
              <w:t xml:space="preserve"> to support local businesses</w:t>
            </w:r>
            <w:r w:rsidR="008346E1">
              <w:rPr>
                <w:rFonts w:ascii="Arial" w:hAnsi="Arial" w:cs="Arial"/>
                <w:sz w:val="22"/>
                <w:szCs w:val="22"/>
              </w:rPr>
              <w:t>.</w:t>
            </w:r>
            <w:r w:rsidR="00B91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6254">
              <w:rPr>
                <w:rFonts w:ascii="Arial" w:hAnsi="Arial" w:cs="Arial"/>
                <w:sz w:val="22"/>
                <w:szCs w:val="22"/>
              </w:rPr>
              <w:t xml:space="preserve">Environmental and visitor management of the natural environment is paramount otherwise community prosperity can be compromised. </w:t>
            </w:r>
            <w:r w:rsidR="00CF003E">
              <w:rPr>
                <w:rFonts w:ascii="Arial" w:hAnsi="Arial" w:cs="Arial"/>
                <w:sz w:val="22"/>
                <w:szCs w:val="22"/>
              </w:rPr>
              <w:t>Collaborative planning which includes</w:t>
            </w:r>
            <w:r w:rsidR="003D64F3">
              <w:rPr>
                <w:rFonts w:ascii="Arial" w:hAnsi="Arial" w:cs="Arial"/>
                <w:sz w:val="22"/>
                <w:szCs w:val="22"/>
              </w:rPr>
              <w:t xml:space="preserve"> community participation</w:t>
            </w:r>
            <w:r w:rsidR="00CF00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61FF">
              <w:rPr>
                <w:rFonts w:ascii="Arial" w:hAnsi="Arial" w:cs="Arial"/>
                <w:sz w:val="22"/>
                <w:szCs w:val="22"/>
              </w:rPr>
              <w:t xml:space="preserve">is needed to achieve </w:t>
            </w:r>
            <w:r w:rsidR="00B518F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F61FF">
              <w:rPr>
                <w:rFonts w:ascii="Arial" w:hAnsi="Arial" w:cs="Arial"/>
                <w:sz w:val="22"/>
                <w:szCs w:val="22"/>
              </w:rPr>
              <w:t xml:space="preserve">balance between </w:t>
            </w:r>
            <w:r w:rsidR="00B235CF">
              <w:rPr>
                <w:rFonts w:ascii="Arial" w:hAnsi="Arial" w:cs="Arial"/>
                <w:sz w:val="22"/>
                <w:szCs w:val="22"/>
              </w:rPr>
              <w:t>these stakeholders</w:t>
            </w:r>
            <w:r w:rsidR="00EE26F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89DEF63" w14:textId="2DF56954" w:rsidR="004B7D91" w:rsidRPr="0071434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71434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434E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806F500" w14:textId="6BEA0679" w:rsidR="00FB673A" w:rsidRDefault="00FB673A" w:rsidP="00FB673A">
            <w:pPr>
              <w:rPr>
                <w:rFonts w:ascii="Arial" w:hAnsi="Arial" w:cs="Arial"/>
                <w:sz w:val="22"/>
                <w:szCs w:val="22"/>
              </w:rPr>
            </w:pPr>
            <w:r w:rsidRPr="00F62E4E">
              <w:rPr>
                <w:rFonts w:ascii="Arial" w:hAnsi="Arial" w:cs="Arial"/>
                <w:noProof/>
                <w:sz w:val="22"/>
                <w:szCs w:val="22"/>
              </w:rPr>
              <w:t>This</w:t>
            </w:r>
            <w:r w:rsidRPr="0071434E">
              <w:rPr>
                <w:rFonts w:ascii="Arial" w:hAnsi="Arial" w:cs="Arial"/>
                <w:sz w:val="22"/>
                <w:szCs w:val="22"/>
              </w:rPr>
              <w:t xml:space="preserve"> conceptual framework</w:t>
            </w:r>
            <w:r w:rsidR="00B235CF" w:rsidRPr="0071434E">
              <w:rPr>
                <w:rFonts w:ascii="Arial" w:hAnsi="Arial" w:cs="Arial"/>
                <w:sz w:val="22"/>
                <w:szCs w:val="22"/>
              </w:rPr>
              <w:t xml:space="preserve"> is the first</w:t>
            </w:r>
            <w:r w:rsidRPr="0071434E">
              <w:rPr>
                <w:rFonts w:ascii="Arial" w:hAnsi="Arial" w:cs="Arial"/>
                <w:sz w:val="22"/>
                <w:szCs w:val="22"/>
              </w:rPr>
              <w:t xml:space="preserve"> to use duality-thinking </w:t>
            </w:r>
            <w:r w:rsidR="00B518F4">
              <w:rPr>
                <w:rFonts w:ascii="Arial" w:hAnsi="Arial" w:cs="Arial"/>
                <w:sz w:val="22"/>
                <w:szCs w:val="22"/>
              </w:rPr>
              <w:t xml:space="preserve">to integrate </w:t>
            </w:r>
            <w:r w:rsidRPr="0071434E">
              <w:rPr>
                <w:rFonts w:ascii="Arial" w:hAnsi="Arial" w:cs="Arial"/>
                <w:sz w:val="22"/>
                <w:szCs w:val="22"/>
              </w:rPr>
              <w:t>sustainability and health promotion</w:t>
            </w:r>
            <w:r w:rsidR="00122B99">
              <w:rPr>
                <w:rFonts w:ascii="Arial" w:hAnsi="Arial" w:cs="Arial"/>
                <w:sz w:val="22"/>
                <w:szCs w:val="22"/>
              </w:rPr>
              <w:t xml:space="preserve"> practice for</w:t>
            </w:r>
            <w:r w:rsidRPr="0071434E">
              <w:rPr>
                <w:rFonts w:ascii="Arial" w:hAnsi="Arial" w:cs="Arial"/>
                <w:sz w:val="22"/>
                <w:szCs w:val="22"/>
              </w:rPr>
              <w:t xml:space="preserve"> nature-based</w:t>
            </w:r>
            <w:r w:rsidR="00F62E4E">
              <w:rPr>
                <w:rFonts w:ascii="Arial" w:hAnsi="Arial" w:cs="Arial"/>
                <w:sz w:val="22"/>
                <w:szCs w:val="22"/>
              </w:rPr>
              <w:t xml:space="preserve"> outdoor</w:t>
            </w:r>
            <w:r w:rsidR="00122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434E">
              <w:rPr>
                <w:rFonts w:ascii="Arial" w:hAnsi="Arial" w:cs="Arial"/>
                <w:sz w:val="22"/>
                <w:szCs w:val="22"/>
              </w:rPr>
              <w:t>recreation</w:t>
            </w:r>
            <w:r w:rsidR="00D46254">
              <w:rPr>
                <w:rFonts w:ascii="Arial" w:hAnsi="Arial" w:cs="Arial"/>
                <w:sz w:val="22"/>
                <w:szCs w:val="22"/>
              </w:rPr>
              <w:t xml:space="preserve"> settings</w:t>
            </w:r>
            <w:r w:rsidRPr="0071434E">
              <w:rPr>
                <w:rFonts w:ascii="Arial" w:hAnsi="Arial" w:cs="Arial"/>
                <w:sz w:val="22"/>
                <w:szCs w:val="22"/>
              </w:rPr>
              <w:t xml:space="preserve">. This framework can </w:t>
            </w:r>
            <w:r w:rsidRPr="00F62E4E">
              <w:rPr>
                <w:rFonts w:ascii="Arial" w:hAnsi="Arial" w:cs="Arial"/>
                <w:noProof/>
                <w:sz w:val="22"/>
                <w:szCs w:val="22"/>
              </w:rPr>
              <w:t>be used</w:t>
            </w:r>
            <w:r w:rsidRPr="007143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B99">
              <w:rPr>
                <w:rFonts w:ascii="Arial" w:hAnsi="Arial" w:cs="Arial"/>
                <w:sz w:val="22"/>
                <w:szCs w:val="22"/>
              </w:rPr>
              <w:t xml:space="preserve">among stakeholders </w:t>
            </w:r>
            <w:r w:rsidRPr="0071434E">
              <w:rPr>
                <w:rFonts w:ascii="Arial" w:hAnsi="Arial" w:cs="Arial"/>
                <w:sz w:val="22"/>
                <w:szCs w:val="22"/>
              </w:rPr>
              <w:t>of outdoor recreation facilities to draw on sustainability and health promotion principles</w:t>
            </w:r>
            <w:r w:rsidR="00122B99">
              <w:rPr>
                <w:rFonts w:ascii="Arial" w:hAnsi="Arial" w:cs="Arial"/>
                <w:sz w:val="22"/>
                <w:szCs w:val="22"/>
              </w:rPr>
              <w:t xml:space="preserve"> for community planning.</w:t>
            </w:r>
          </w:p>
          <w:p w14:paraId="3863C181" w14:textId="26E3B0EB" w:rsidR="00FB673A" w:rsidRPr="0071434E" w:rsidRDefault="00FB673A" w:rsidP="00FB673A">
            <w:pPr>
              <w:rPr>
                <w:rFonts w:ascii="Arial" w:hAnsi="Arial" w:cs="Arial"/>
                <w:sz w:val="22"/>
                <w:szCs w:val="22"/>
              </w:rPr>
            </w:pPr>
            <w:r w:rsidRPr="0071434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44423B" w14:textId="0C07369D" w:rsidR="00815BC0" w:rsidRDefault="00B518F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Future</w:t>
            </w:r>
            <w:r w:rsidR="00FB673A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B67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that encompass shared use between residents and tourist can draw on this framework to consider and</w:t>
            </w:r>
            <w:r w:rsidR="00122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673A">
              <w:rPr>
                <w:rFonts w:ascii="Arial" w:hAnsi="Arial" w:cs="Arial"/>
                <w:sz w:val="22"/>
                <w:szCs w:val="22"/>
              </w:rPr>
              <w:t>manage the social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B673A">
              <w:rPr>
                <w:rFonts w:ascii="Arial" w:hAnsi="Arial" w:cs="Arial"/>
                <w:sz w:val="22"/>
                <w:szCs w:val="22"/>
              </w:rPr>
              <w:t xml:space="preserve"> economic</w:t>
            </w:r>
            <w:r>
              <w:rPr>
                <w:rFonts w:ascii="Arial" w:hAnsi="Arial" w:cs="Arial"/>
                <w:sz w:val="22"/>
                <w:szCs w:val="22"/>
              </w:rPr>
              <w:t xml:space="preserve"> and environmental</w:t>
            </w:r>
            <w:r w:rsidR="00FB673A">
              <w:rPr>
                <w:rFonts w:ascii="Arial" w:hAnsi="Arial" w:cs="Arial"/>
                <w:sz w:val="22"/>
                <w:szCs w:val="22"/>
              </w:rPr>
              <w:t xml:space="preserve"> benefits and challenges</w:t>
            </w:r>
            <w:r>
              <w:rPr>
                <w:rFonts w:ascii="Arial" w:hAnsi="Arial" w:cs="Arial"/>
                <w:sz w:val="22"/>
                <w:szCs w:val="22"/>
              </w:rPr>
              <w:t xml:space="preserve"> of dual use. Finally, it emphasises that </w:t>
            </w:r>
            <w:r w:rsidR="00815BC0">
              <w:rPr>
                <w:rFonts w:ascii="Arial" w:hAnsi="Arial" w:cs="Arial"/>
                <w:sz w:val="22"/>
                <w:szCs w:val="22"/>
              </w:rPr>
              <w:t>social and economic prosperity will only occur if the natural environment and trails</w:t>
            </w:r>
            <w:r w:rsidR="00CF003E">
              <w:rPr>
                <w:rFonts w:ascii="Arial" w:hAnsi="Arial" w:cs="Arial"/>
                <w:sz w:val="22"/>
                <w:szCs w:val="22"/>
              </w:rPr>
              <w:t xml:space="preserve"> systems</w:t>
            </w:r>
            <w:r w:rsidR="00815B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BC0" w:rsidRPr="00F62E4E">
              <w:rPr>
                <w:rFonts w:ascii="Arial" w:hAnsi="Arial" w:cs="Arial"/>
                <w:noProof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sensitively </w:t>
            </w:r>
            <w:r w:rsidR="00815BC0" w:rsidRPr="00F62E4E">
              <w:rPr>
                <w:rFonts w:ascii="Arial" w:hAnsi="Arial" w:cs="Arial"/>
                <w:noProof/>
                <w:sz w:val="22"/>
                <w:szCs w:val="22"/>
              </w:rPr>
              <w:t>maintained</w:t>
            </w:r>
            <w:r w:rsidR="00815BC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029825E" w14:textId="3DA28023" w:rsidR="00C978A6" w:rsidRPr="00D11EF2" w:rsidRDefault="00C978A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B8CD62" w14:textId="60ABE0DF" w:rsidR="004B7D91" w:rsidRPr="0071434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6066E55" w:rsidR="00DA7A71" w:rsidRPr="0071434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434E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0D315732" w:rsidR="00DA7A71" w:rsidRPr="00D60F42" w:rsidRDefault="008058F1" w:rsidP="002E49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434E">
              <w:rPr>
                <w:rFonts w:ascii="Arial" w:hAnsi="Arial" w:cs="Arial"/>
                <w:b/>
                <w:sz w:val="22"/>
                <w:szCs w:val="22"/>
              </w:rPr>
              <w:t>Health Promotion, Sustainability, Nature-</w:t>
            </w:r>
            <w:r w:rsidR="00921F30">
              <w:rPr>
                <w:rFonts w:ascii="Arial" w:hAnsi="Arial" w:cs="Arial"/>
                <w:b/>
                <w:sz w:val="22"/>
                <w:szCs w:val="22"/>
              </w:rPr>
              <w:t xml:space="preserve">based </w:t>
            </w:r>
            <w:r w:rsidRPr="0071434E">
              <w:rPr>
                <w:rFonts w:ascii="Arial" w:hAnsi="Arial" w:cs="Arial"/>
                <w:b/>
                <w:sz w:val="22"/>
                <w:szCs w:val="22"/>
              </w:rPr>
              <w:t xml:space="preserve">tourism, Environmental Management, </w:t>
            </w:r>
            <w:r w:rsidR="000E3128">
              <w:rPr>
                <w:rFonts w:ascii="Arial" w:hAnsi="Arial" w:cs="Arial"/>
                <w:b/>
                <w:sz w:val="22"/>
                <w:szCs w:val="22"/>
              </w:rPr>
              <w:t>Community</w:t>
            </w:r>
            <w:r w:rsidRPr="0071434E">
              <w:rPr>
                <w:rFonts w:ascii="Arial" w:hAnsi="Arial" w:cs="Arial"/>
                <w:b/>
                <w:sz w:val="22"/>
                <w:szCs w:val="22"/>
              </w:rPr>
              <w:t>, Outdoor Recreation</w:t>
            </w:r>
          </w:p>
        </w:tc>
      </w:tr>
    </w:tbl>
    <w:p w14:paraId="5A4DE265" w14:textId="4C2C1C75" w:rsidR="00490208" w:rsidRPr="0071434E" w:rsidRDefault="00490208" w:rsidP="00D60F42">
      <w:pPr>
        <w:rPr>
          <w:rFonts w:ascii="Arial" w:hAnsi="Arial" w:cs="Arial"/>
          <w:sz w:val="22"/>
          <w:szCs w:val="22"/>
        </w:rPr>
      </w:pPr>
    </w:p>
    <w:sectPr w:rsidR="00490208" w:rsidRPr="007143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0C66"/>
    <w:multiLevelType w:val="hybridMultilevel"/>
    <w:tmpl w:val="DC7400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NzE1trQwMjE1NTBX0lEKTi0uzszPAykwrAUACI16RCwAAAA="/>
  </w:docVars>
  <w:rsids>
    <w:rsidRoot w:val="00663BFF"/>
    <w:rsid w:val="0001279D"/>
    <w:rsid w:val="00023D02"/>
    <w:rsid w:val="00026E39"/>
    <w:rsid w:val="0003525D"/>
    <w:rsid w:val="00056BC4"/>
    <w:rsid w:val="0006018D"/>
    <w:rsid w:val="00077988"/>
    <w:rsid w:val="0008349E"/>
    <w:rsid w:val="000B0FA5"/>
    <w:rsid w:val="000C05CE"/>
    <w:rsid w:val="000E3128"/>
    <w:rsid w:val="001229D8"/>
    <w:rsid w:val="00122B99"/>
    <w:rsid w:val="00131D1E"/>
    <w:rsid w:val="001B7909"/>
    <w:rsid w:val="001C3A37"/>
    <w:rsid w:val="00203F3E"/>
    <w:rsid w:val="00211765"/>
    <w:rsid w:val="00230B21"/>
    <w:rsid w:val="00234EAA"/>
    <w:rsid w:val="00242808"/>
    <w:rsid w:val="00294265"/>
    <w:rsid w:val="002B0BCA"/>
    <w:rsid w:val="002B7FC8"/>
    <w:rsid w:val="002D0732"/>
    <w:rsid w:val="002E49A2"/>
    <w:rsid w:val="002F34DB"/>
    <w:rsid w:val="00317FFE"/>
    <w:rsid w:val="003216A8"/>
    <w:rsid w:val="00363AF7"/>
    <w:rsid w:val="003670CB"/>
    <w:rsid w:val="00370F10"/>
    <w:rsid w:val="00393AEB"/>
    <w:rsid w:val="003944A2"/>
    <w:rsid w:val="003A6236"/>
    <w:rsid w:val="003B15A7"/>
    <w:rsid w:val="003D64F3"/>
    <w:rsid w:val="003F596D"/>
    <w:rsid w:val="00483D13"/>
    <w:rsid w:val="00490208"/>
    <w:rsid w:val="004B5B95"/>
    <w:rsid w:val="004B7D91"/>
    <w:rsid w:val="004C45A1"/>
    <w:rsid w:val="004E345D"/>
    <w:rsid w:val="004E7D6D"/>
    <w:rsid w:val="005421E7"/>
    <w:rsid w:val="005465B4"/>
    <w:rsid w:val="00564331"/>
    <w:rsid w:val="00564A07"/>
    <w:rsid w:val="005745D8"/>
    <w:rsid w:val="00590824"/>
    <w:rsid w:val="005F7DC7"/>
    <w:rsid w:val="00623B59"/>
    <w:rsid w:val="0063371B"/>
    <w:rsid w:val="006605DB"/>
    <w:rsid w:val="00663BFF"/>
    <w:rsid w:val="006C6E32"/>
    <w:rsid w:val="0070252B"/>
    <w:rsid w:val="007141F1"/>
    <w:rsid w:val="0071434E"/>
    <w:rsid w:val="00714C46"/>
    <w:rsid w:val="007623BF"/>
    <w:rsid w:val="007A2A9C"/>
    <w:rsid w:val="007E61BA"/>
    <w:rsid w:val="008058F1"/>
    <w:rsid w:val="00815BC0"/>
    <w:rsid w:val="0082392D"/>
    <w:rsid w:val="0082797D"/>
    <w:rsid w:val="008310EC"/>
    <w:rsid w:val="008346E1"/>
    <w:rsid w:val="008350E0"/>
    <w:rsid w:val="00866F7B"/>
    <w:rsid w:val="0087089A"/>
    <w:rsid w:val="008874BF"/>
    <w:rsid w:val="00893E4E"/>
    <w:rsid w:val="00897CF0"/>
    <w:rsid w:val="008C05AC"/>
    <w:rsid w:val="008C05C1"/>
    <w:rsid w:val="00906C15"/>
    <w:rsid w:val="00921F30"/>
    <w:rsid w:val="00932377"/>
    <w:rsid w:val="009579B1"/>
    <w:rsid w:val="009B7881"/>
    <w:rsid w:val="009F0D10"/>
    <w:rsid w:val="009F36F1"/>
    <w:rsid w:val="00A05D87"/>
    <w:rsid w:val="00A112C8"/>
    <w:rsid w:val="00A1780F"/>
    <w:rsid w:val="00A63B4C"/>
    <w:rsid w:val="00AA1598"/>
    <w:rsid w:val="00AA5B46"/>
    <w:rsid w:val="00AB42C9"/>
    <w:rsid w:val="00AF315E"/>
    <w:rsid w:val="00B12CD1"/>
    <w:rsid w:val="00B20967"/>
    <w:rsid w:val="00B235CF"/>
    <w:rsid w:val="00B34E2A"/>
    <w:rsid w:val="00B518F4"/>
    <w:rsid w:val="00B766BF"/>
    <w:rsid w:val="00B9121A"/>
    <w:rsid w:val="00BB0F3D"/>
    <w:rsid w:val="00BC5CBE"/>
    <w:rsid w:val="00BF61FF"/>
    <w:rsid w:val="00C211D2"/>
    <w:rsid w:val="00C61BBD"/>
    <w:rsid w:val="00C73E89"/>
    <w:rsid w:val="00C84789"/>
    <w:rsid w:val="00C978A6"/>
    <w:rsid w:val="00CA0DE6"/>
    <w:rsid w:val="00CB1868"/>
    <w:rsid w:val="00CB2597"/>
    <w:rsid w:val="00CC5CF2"/>
    <w:rsid w:val="00CD0335"/>
    <w:rsid w:val="00CE496D"/>
    <w:rsid w:val="00CE5D57"/>
    <w:rsid w:val="00CF003E"/>
    <w:rsid w:val="00CF551B"/>
    <w:rsid w:val="00D11EF2"/>
    <w:rsid w:val="00D454E1"/>
    <w:rsid w:val="00D46254"/>
    <w:rsid w:val="00D60F42"/>
    <w:rsid w:val="00D71EFE"/>
    <w:rsid w:val="00D85517"/>
    <w:rsid w:val="00DA45EE"/>
    <w:rsid w:val="00DA7A71"/>
    <w:rsid w:val="00DA7AD9"/>
    <w:rsid w:val="00DC1B3A"/>
    <w:rsid w:val="00DC2C64"/>
    <w:rsid w:val="00DE679A"/>
    <w:rsid w:val="00DE6D44"/>
    <w:rsid w:val="00E0479B"/>
    <w:rsid w:val="00E12123"/>
    <w:rsid w:val="00E36AD7"/>
    <w:rsid w:val="00E379B4"/>
    <w:rsid w:val="00E458B1"/>
    <w:rsid w:val="00E5773C"/>
    <w:rsid w:val="00E95824"/>
    <w:rsid w:val="00EB3429"/>
    <w:rsid w:val="00ED2BA7"/>
    <w:rsid w:val="00EE26F6"/>
    <w:rsid w:val="00F16B61"/>
    <w:rsid w:val="00F407AD"/>
    <w:rsid w:val="00F41749"/>
    <w:rsid w:val="00F443FC"/>
    <w:rsid w:val="00F62E4E"/>
    <w:rsid w:val="00F8470D"/>
    <w:rsid w:val="00F86A0C"/>
    <w:rsid w:val="00F9043E"/>
    <w:rsid w:val="00FB626D"/>
    <w:rsid w:val="00F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8058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CommentReference">
    <w:name w:val="annotation reference"/>
    <w:basedOn w:val="DefaultParagraphFont"/>
    <w:semiHidden/>
    <w:unhideWhenUsed/>
    <w:rsid w:val="00906C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6C1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6C15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906C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6C15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6911e96c-4cc4-42d5-8e43-f93924cf6a05"/>
    <ds:schemaRef ds:uri="http://schemas.openxmlformats.org/package/2006/metadata/core-properties"/>
    <ds:schemaRef ds:uri="9c8a2b7b-0bee-4c48-b0a6-23db8982d3b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3</cp:revision>
  <dcterms:created xsi:type="dcterms:W3CDTF">2018-08-24T02:51:00Z</dcterms:created>
  <dcterms:modified xsi:type="dcterms:W3CDTF">2018-08-24T02:51:00Z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