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4AAA44D" w:rsidR="00604C3F" w:rsidRPr="00156C22" w:rsidRDefault="00604C3F" w:rsidP="00604C3F">
            <w:pPr>
              <w:jc w:val="both"/>
              <w:rPr>
                <w:rFonts w:ascii="Arial" w:hAnsi="Arial" w:cs="Arial"/>
                <w:b/>
                <w:sz w:val="22"/>
                <w:szCs w:val="22"/>
                <w:lang w:eastAsia="zh-TW"/>
              </w:rPr>
            </w:pPr>
            <w:r w:rsidRPr="00156C22">
              <w:rPr>
                <w:rFonts w:ascii="Arial" w:hAnsi="Arial" w:cs="Arial"/>
                <w:b/>
                <w:color w:val="000000" w:themeColor="text1"/>
                <w:sz w:val="22"/>
                <w:szCs w:val="22"/>
              </w:rPr>
              <w:t>Effects of a Brisk-walking Program on Anxiety, Depression and Self-concept in Adolescents</w:t>
            </w:r>
          </w:p>
        </w:tc>
      </w:tr>
      <w:tr w:rsidR="002B7FC8" w:rsidRPr="0003525D" w14:paraId="5A4DE264" w14:textId="77777777" w:rsidTr="00D71EFE">
        <w:trPr>
          <w:trHeight w:val="7663"/>
        </w:trPr>
        <w:tc>
          <w:tcPr>
            <w:tcW w:w="8640" w:type="dxa"/>
          </w:tcPr>
          <w:p w14:paraId="0602E956" w14:textId="77777777" w:rsidR="00156C22" w:rsidRDefault="004B7D91" w:rsidP="00156C22">
            <w:pPr>
              <w:jc w:val="both"/>
              <w:rPr>
                <w:rFonts w:ascii="Arial" w:hAnsi="Arial" w:cs="Arial"/>
                <w:b/>
                <w:sz w:val="22"/>
                <w:szCs w:val="22"/>
              </w:rPr>
            </w:pPr>
            <w:r>
              <w:rPr>
                <w:rFonts w:ascii="Arial" w:hAnsi="Arial" w:cs="Arial"/>
                <w:b/>
                <w:sz w:val="22"/>
                <w:szCs w:val="22"/>
              </w:rPr>
              <w:t>Background/Objectives</w:t>
            </w:r>
          </w:p>
          <w:p w14:paraId="5A4DE255" w14:textId="651F8A20" w:rsidR="00DA7A71" w:rsidRPr="00156C22" w:rsidRDefault="00604C3F" w:rsidP="00156C22">
            <w:pPr>
              <w:jc w:val="both"/>
              <w:rPr>
                <w:rFonts w:ascii="Arial" w:hAnsi="Arial" w:cs="Arial"/>
                <w:b/>
                <w:sz w:val="22"/>
                <w:szCs w:val="22"/>
              </w:rPr>
            </w:pPr>
            <w:r w:rsidRPr="00604C3F">
              <w:rPr>
                <w:rFonts w:ascii="Arial" w:hAnsi="Arial" w:cs="Arial"/>
                <w:sz w:val="22"/>
                <w:szCs w:val="22"/>
              </w:rPr>
              <w:t>Adolescents’ suicide rate is the second highest cause of death since 2003</w:t>
            </w:r>
            <w:r w:rsidRPr="00604C3F">
              <w:rPr>
                <w:rFonts w:ascii="Arial" w:hAnsi="Arial" w:cs="Arial" w:hint="eastAsia"/>
                <w:sz w:val="22"/>
                <w:szCs w:val="22"/>
              </w:rPr>
              <w:t xml:space="preserve"> in Taiwan</w:t>
            </w:r>
            <w:r w:rsidRPr="00604C3F">
              <w:rPr>
                <w:rFonts w:ascii="Arial" w:hAnsi="Arial" w:cs="Arial"/>
                <w:sz w:val="22"/>
                <w:szCs w:val="22"/>
              </w:rPr>
              <w:t xml:space="preserve">. There is conclusive evidence that rhythmic aerobic exercises of moderate and low intensity using large muscle groups, such as brisk walking, were effective on reductions in anxiety and depression. Brisk walking requires minimal skill and is suitable as a lifelong habit. Furthermore, the low incidence of sports injuries and </w:t>
            </w:r>
            <w:r w:rsidRPr="00604C3F">
              <w:rPr>
                <w:rFonts w:ascii="Arial" w:hAnsi="Arial" w:cs="Arial" w:hint="eastAsia"/>
                <w:sz w:val="22"/>
                <w:szCs w:val="22"/>
              </w:rPr>
              <w:t xml:space="preserve">enjoying </w:t>
            </w:r>
            <w:r w:rsidR="00340861">
              <w:rPr>
                <w:rFonts w:ascii="Arial" w:hAnsi="Arial" w:cs="Arial" w:hint="eastAsia"/>
                <w:sz w:val="22"/>
                <w:szCs w:val="22"/>
                <w:lang w:eastAsia="zh-TW"/>
              </w:rPr>
              <w:t xml:space="preserve">the </w:t>
            </w:r>
            <w:r w:rsidRPr="00604C3F">
              <w:rPr>
                <w:rFonts w:ascii="Arial" w:hAnsi="Arial" w:cs="Arial" w:hint="eastAsia"/>
                <w:sz w:val="22"/>
                <w:szCs w:val="22"/>
              </w:rPr>
              <w:t xml:space="preserve">natural </w:t>
            </w:r>
            <w:r w:rsidRPr="00604C3F">
              <w:rPr>
                <w:rFonts w:ascii="Arial" w:hAnsi="Arial" w:cs="Arial"/>
                <w:sz w:val="22"/>
                <w:szCs w:val="22"/>
              </w:rPr>
              <w:t>environment</w:t>
            </w:r>
            <w:r w:rsidR="00340861">
              <w:rPr>
                <w:rFonts w:ascii="Arial" w:hAnsi="Arial" w:cs="Arial" w:hint="eastAsia"/>
                <w:sz w:val="22"/>
                <w:szCs w:val="22"/>
              </w:rPr>
              <w:t xml:space="preserve"> </w:t>
            </w:r>
            <w:proofErr w:type="spellStart"/>
            <w:r w:rsidR="00340861">
              <w:rPr>
                <w:rFonts w:ascii="Arial" w:hAnsi="Arial" w:cs="Arial" w:hint="eastAsia"/>
                <w:sz w:val="22"/>
                <w:szCs w:val="22"/>
              </w:rPr>
              <w:t>coz</w:t>
            </w:r>
            <w:r w:rsidR="00340861">
              <w:rPr>
                <w:rFonts w:ascii="Arial" w:hAnsi="Arial" w:cs="Arial" w:hint="eastAsia"/>
                <w:sz w:val="22"/>
                <w:szCs w:val="22"/>
                <w:lang w:eastAsia="zh-TW"/>
              </w:rPr>
              <w:t>ily</w:t>
            </w:r>
            <w:proofErr w:type="spellEnd"/>
            <w:r w:rsidR="00340861">
              <w:rPr>
                <w:rFonts w:ascii="Arial" w:hAnsi="Arial" w:cs="Arial" w:hint="eastAsia"/>
                <w:sz w:val="22"/>
                <w:szCs w:val="22"/>
              </w:rPr>
              <w:t xml:space="preserve"> </w:t>
            </w:r>
            <w:r w:rsidRPr="00604C3F">
              <w:rPr>
                <w:rFonts w:ascii="Arial" w:hAnsi="Arial" w:cs="Arial"/>
                <w:sz w:val="22"/>
                <w:szCs w:val="22"/>
              </w:rPr>
              <w:t>could be reasons for promoting brisk walking in high schools.</w:t>
            </w:r>
          </w:p>
          <w:p w14:paraId="5A4DE256" w14:textId="60985680" w:rsidR="00DA7A71" w:rsidRDefault="00604C3F" w:rsidP="00E36AD7">
            <w:pPr>
              <w:jc w:val="both"/>
              <w:rPr>
                <w:rFonts w:ascii="Arial" w:hAnsi="Arial" w:cs="Arial"/>
                <w:sz w:val="22"/>
                <w:szCs w:val="22"/>
                <w:lang w:eastAsia="zh-TW"/>
              </w:rPr>
            </w:pPr>
            <w:r>
              <w:rPr>
                <w:rFonts w:ascii="Arial" w:hAnsi="Arial" w:cs="Arial" w:hint="eastAsia"/>
                <w:sz w:val="22"/>
                <w:szCs w:val="22"/>
                <w:lang w:eastAsia="zh-TW"/>
              </w:rPr>
              <w:t xml:space="preserve">  </w:t>
            </w:r>
            <w:r w:rsidRPr="00604C3F">
              <w:rPr>
                <w:rFonts w:ascii="Arial" w:hAnsi="Arial" w:cs="Arial"/>
                <w:sz w:val="22"/>
                <w:szCs w:val="22"/>
                <w:lang w:val="en-US" w:eastAsia="zh-TW"/>
              </w:rPr>
              <w:t xml:space="preserve">The research </w:t>
            </w:r>
            <w:r>
              <w:rPr>
                <w:rFonts w:ascii="Arial" w:hAnsi="Arial" w:cs="Arial" w:hint="eastAsia"/>
                <w:sz w:val="22"/>
                <w:szCs w:val="22"/>
                <w:lang w:val="en-US" w:eastAsia="zh-TW"/>
              </w:rPr>
              <w:t>objective</w:t>
            </w:r>
            <w:r w:rsidRPr="00604C3F">
              <w:rPr>
                <w:rFonts w:ascii="Arial" w:hAnsi="Arial" w:cs="Arial"/>
                <w:sz w:val="22"/>
                <w:szCs w:val="22"/>
                <w:lang w:val="en-US" w:eastAsia="zh-TW"/>
              </w:rPr>
              <w:t xml:space="preserve"> was to investigate the effects of a 12-week, school-based, brisk-walking program in decreasing anxiety and depression, and in improving self-concept among high school students living in central Taiwan.</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2BEAC415" w14:textId="7461FAE2" w:rsidR="00604C3F" w:rsidRPr="00604C3F" w:rsidRDefault="00604C3F" w:rsidP="00604C3F">
            <w:pPr>
              <w:jc w:val="both"/>
              <w:rPr>
                <w:rFonts w:ascii="Arial" w:hAnsi="Arial" w:cs="Arial"/>
                <w:sz w:val="22"/>
                <w:szCs w:val="22"/>
                <w:lang w:val="en-US" w:eastAsia="zh-TW"/>
              </w:rPr>
            </w:pPr>
            <w:r w:rsidRPr="00604C3F">
              <w:rPr>
                <w:rFonts w:ascii="Arial" w:hAnsi="Arial" w:cs="Arial"/>
                <w:sz w:val="22"/>
                <w:szCs w:val="22"/>
                <w:lang w:val="en-US" w:eastAsia="zh-TW"/>
              </w:rPr>
              <w:t>A quasi-experiment using the time series design (T1 T2 X T3 T4) was conducted. The Beck Youth Inventories 2 (BYI-II) Chinese version was given four times: the first time T1 was in the 4</w:t>
            </w:r>
            <w:r w:rsidRPr="00604C3F">
              <w:rPr>
                <w:rFonts w:ascii="Arial" w:hAnsi="Arial" w:cs="Arial"/>
                <w:sz w:val="22"/>
                <w:szCs w:val="22"/>
                <w:vertAlign w:val="superscript"/>
                <w:lang w:val="en-US" w:eastAsia="zh-TW"/>
              </w:rPr>
              <w:t xml:space="preserve">th </w:t>
            </w:r>
            <w:r w:rsidRPr="00604C3F">
              <w:rPr>
                <w:rFonts w:ascii="Arial" w:hAnsi="Arial" w:cs="Arial"/>
                <w:sz w:val="22"/>
                <w:szCs w:val="22"/>
                <w:lang w:val="en-US" w:eastAsia="zh-TW"/>
              </w:rPr>
              <w:t>week prior to intervention, T2 was in the intervention week, T3 was in the 6</w:t>
            </w:r>
            <w:r w:rsidRPr="00604C3F">
              <w:rPr>
                <w:rFonts w:ascii="Arial" w:hAnsi="Arial" w:cs="Arial"/>
                <w:sz w:val="22"/>
                <w:szCs w:val="22"/>
                <w:vertAlign w:val="superscript"/>
                <w:lang w:val="en-US" w:eastAsia="zh-TW"/>
              </w:rPr>
              <w:t xml:space="preserve">th </w:t>
            </w:r>
            <w:r w:rsidRPr="00604C3F">
              <w:rPr>
                <w:rFonts w:ascii="Arial" w:hAnsi="Arial" w:cs="Arial"/>
                <w:sz w:val="22"/>
                <w:szCs w:val="22"/>
                <w:lang w:val="en-US" w:eastAsia="zh-TW"/>
              </w:rPr>
              <w:t>week after the start of the intervention period and T4 was in the 12</w:t>
            </w:r>
            <w:r w:rsidRPr="00604C3F">
              <w:rPr>
                <w:rFonts w:ascii="Arial" w:hAnsi="Arial" w:cs="Arial"/>
                <w:sz w:val="22"/>
                <w:szCs w:val="22"/>
                <w:vertAlign w:val="superscript"/>
                <w:lang w:val="en-US" w:eastAsia="zh-TW"/>
              </w:rPr>
              <w:t>th</w:t>
            </w:r>
            <w:r w:rsidRPr="00604C3F">
              <w:rPr>
                <w:rFonts w:ascii="Arial" w:hAnsi="Arial" w:cs="Arial"/>
                <w:sz w:val="22"/>
                <w:szCs w:val="22"/>
                <w:lang w:val="en-US" w:eastAsia="zh-TW"/>
              </w:rPr>
              <w:t xml:space="preserve"> week post intervention. The baseline phase of the time series constituted T1 and T2. The intervention phase constituted T2, T3, and T4. The amounts of brisk walking were recorded by self-report. Sixty-four volunteer students who met sampling criteria were recruited. The Generalized Estimating Equation (GEE) was used to examine the effects of brisk walking on anxiety, depression, and self-concept.</w:t>
            </w:r>
          </w:p>
          <w:p w14:paraId="5A4DE25B" w14:textId="77777777" w:rsidR="00DA7A71" w:rsidRPr="00604C3F" w:rsidRDefault="00DA7A71" w:rsidP="00E36AD7">
            <w:pPr>
              <w:jc w:val="both"/>
              <w:rPr>
                <w:rFonts w:ascii="Arial" w:hAnsi="Arial" w:cs="Arial"/>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2D364AA3" w:rsidR="004B7D91" w:rsidRDefault="00604C3F" w:rsidP="00E36AD7">
            <w:pPr>
              <w:jc w:val="both"/>
              <w:rPr>
                <w:rFonts w:ascii="Arial" w:hAnsi="Arial" w:cs="Arial"/>
                <w:b/>
                <w:sz w:val="22"/>
                <w:szCs w:val="22"/>
                <w:lang w:eastAsia="zh-TW"/>
              </w:rPr>
            </w:pPr>
            <w:r w:rsidRPr="00604C3F">
              <w:rPr>
                <w:rFonts w:ascii="Arial" w:hAnsi="Arial" w:cs="Arial"/>
                <w:sz w:val="22"/>
                <w:szCs w:val="22"/>
                <w:lang w:val="en-US" w:eastAsia="zh-TW"/>
              </w:rPr>
              <w:t>Findings revealed that levels of anxiety and self-concept had nonsignificant change, while the level of depression increased significantly during the baseline phase. In contrast, the study demonstrated significant decreases in anxiety and depression as well as increases in positive self-concept (p=.001, p&lt;.001, p=.017) during the intervention phase. Participants who engaged in brisk walking over 90 minutes per week reported decreased mean scores on anxiety (t=-2.395, p=.035) and depression (t=-2.142, p=.036) in contrast with those who engaged in brisk-walking time less than 90 minutes per week.</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49A2588D" w:rsidR="00C978A6" w:rsidRPr="00604C3F" w:rsidRDefault="00604C3F" w:rsidP="00E36AD7">
            <w:pPr>
              <w:jc w:val="both"/>
              <w:rPr>
                <w:rFonts w:ascii="Arial" w:hAnsi="Arial" w:cs="Arial"/>
                <w:sz w:val="22"/>
                <w:szCs w:val="22"/>
                <w:lang w:eastAsia="zh-TW"/>
              </w:rPr>
            </w:pPr>
            <w:bookmarkStart w:id="0" w:name="_GoBack"/>
            <w:bookmarkEnd w:id="0"/>
            <w:r w:rsidRPr="00604C3F">
              <w:rPr>
                <w:rFonts w:ascii="Arial" w:hAnsi="Arial" w:cs="Arial" w:hint="eastAsia"/>
                <w:sz w:val="22"/>
                <w:szCs w:val="22"/>
                <w:lang w:val="en-US" w:eastAsia="zh-TW"/>
              </w:rPr>
              <w:t>Although most researches with school-based physical activity program combined different activities, t</w:t>
            </w:r>
            <w:r w:rsidRPr="00604C3F">
              <w:rPr>
                <w:rFonts w:ascii="Arial" w:hAnsi="Arial" w:cs="Arial"/>
                <w:sz w:val="22"/>
                <w:szCs w:val="22"/>
                <w:lang w:val="en-US" w:eastAsia="zh-TW"/>
              </w:rPr>
              <w:t xml:space="preserve">he </w:t>
            </w:r>
            <w:r w:rsidRPr="00604C3F">
              <w:rPr>
                <w:rFonts w:ascii="Arial" w:hAnsi="Arial" w:cs="Arial" w:hint="eastAsia"/>
                <w:sz w:val="22"/>
                <w:szCs w:val="22"/>
                <w:lang w:val="en-US" w:eastAsia="zh-TW"/>
              </w:rPr>
              <w:t>present study</w:t>
            </w:r>
            <w:r w:rsidRPr="00604C3F">
              <w:rPr>
                <w:rFonts w:ascii="Arial" w:hAnsi="Arial" w:cs="Arial"/>
                <w:sz w:val="22"/>
                <w:szCs w:val="22"/>
                <w:lang w:val="en-US" w:eastAsia="zh-TW"/>
              </w:rPr>
              <w:t xml:space="preserve"> </w:t>
            </w:r>
            <w:r w:rsidRPr="00604C3F">
              <w:rPr>
                <w:rFonts w:ascii="Arial" w:hAnsi="Arial" w:cs="Arial" w:hint="eastAsia"/>
                <w:sz w:val="22"/>
                <w:szCs w:val="22"/>
                <w:lang w:val="en-US" w:eastAsia="zh-TW"/>
              </w:rPr>
              <w:t>provided brisk</w:t>
            </w:r>
            <w:r w:rsidRPr="00604C3F">
              <w:rPr>
                <w:rFonts w:ascii="Arial" w:hAnsi="Arial" w:cs="Arial"/>
                <w:sz w:val="22"/>
                <w:szCs w:val="22"/>
                <w:lang w:val="en-US" w:eastAsia="zh-TW"/>
              </w:rPr>
              <w:t xml:space="preserve"> </w:t>
            </w:r>
            <w:r w:rsidRPr="00604C3F">
              <w:rPr>
                <w:rFonts w:ascii="Arial" w:hAnsi="Arial" w:cs="Arial" w:hint="eastAsia"/>
                <w:sz w:val="22"/>
                <w:szCs w:val="22"/>
                <w:lang w:val="en-US" w:eastAsia="zh-TW"/>
              </w:rPr>
              <w:t xml:space="preserve">walking alone still demonstrated it was </w:t>
            </w:r>
            <w:r w:rsidRPr="00604C3F">
              <w:rPr>
                <w:rFonts w:ascii="Arial" w:hAnsi="Arial" w:cs="Arial"/>
                <w:sz w:val="22"/>
                <w:szCs w:val="22"/>
                <w:lang w:val="en-US" w:eastAsia="zh-TW"/>
              </w:rPr>
              <w:t>effective and affordable to promote adolescents’ mental health by decreasing anxiety and depression as well as elevating self-concept.</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22DA9EC3" w:rsidR="00DA7A71" w:rsidRPr="005E3088" w:rsidRDefault="00604C3F" w:rsidP="00E36AD7">
            <w:pPr>
              <w:jc w:val="both"/>
              <w:rPr>
                <w:rFonts w:ascii="Arial" w:hAnsi="Arial" w:cs="Arial"/>
                <w:sz w:val="22"/>
                <w:szCs w:val="22"/>
                <w:lang w:eastAsia="zh-TW"/>
              </w:rPr>
            </w:pPr>
            <w:r w:rsidRPr="00604C3F">
              <w:rPr>
                <w:rFonts w:ascii="Arial" w:hAnsi="Arial" w:cs="Arial"/>
                <w:sz w:val="22"/>
                <w:szCs w:val="22"/>
              </w:rPr>
              <w:t>Adolescents, Anxiety, Brisk-walking, Depression, GEE, Self-concept</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292E"/>
    <w:rsid w:val="00077988"/>
    <w:rsid w:val="0008349E"/>
    <w:rsid w:val="000C05CE"/>
    <w:rsid w:val="00131D1E"/>
    <w:rsid w:val="00156C22"/>
    <w:rsid w:val="001C3A37"/>
    <w:rsid w:val="00211765"/>
    <w:rsid w:val="00230B21"/>
    <w:rsid w:val="00234EAA"/>
    <w:rsid w:val="00242808"/>
    <w:rsid w:val="00294265"/>
    <w:rsid w:val="002B7FC8"/>
    <w:rsid w:val="002F34DB"/>
    <w:rsid w:val="00317FFE"/>
    <w:rsid w:val="00340861"/>
    <w:rsid w:val="00363AF7"/>
    <w:rsid w:val="003A6236"/>
    <w:rsid w:val="003B15A7"/>
    <w:rsid w:val="003F596D"/>
    <w:rsid w:val="00490208"/>
    <w:rsid w:val="004B5B95"/>
    <w:rsid w:val="004B7D91"/>
    <w:rsid w:val="004C45A1"/>
    <w:rsid w:val="004E345D"/>
    <w:rsid w:val="00564331"/>
    <w:rsid w:val="00590824"/>
    <w:rsid w:val="005E3088"/>
    <w:rsid w:val="005F7DC7"/>
    <w:rsid w:val="00604C3F"/>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2571BB10-2550-4939-93A8-C898619F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 ds:uri="http://purl.org/dc/elements/1.1/"/>
    <ds:schemaRef ds:uri="9c8a2b7b-0bee-4c48-b0a6-23db8982d3bc"/>
    <ds:schemaRef ds:uri="6911e96c-4cc4-42d5-8e43-f93924cf6a05"/>
  </ds:schemaRefs>
</ds:datastoreItem>
</file>

<file path=customXml/itemProps3.xml><?xml version="1.0" encoding="utf-8"?>
<ds:datastoreItem xmlns:ds="http://schemas.openxmlformats.org/officeDocument/2006/customXml" ds:itemID="{489B6BCF-4AD6-4BFB-BF87-7FF3ABBFE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2018-09-07T03:52:00Z</dcterms:created>
  <dcterms:modified xsi:type="dcterms:W3CDTF">2018-09-07T03:52:00Z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