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>
        <w:tc>
          <w:tcPr>
            <w:tcW w:w="8640" w:type="dxa"/>
          </w:tcPr>
          <w:p w:rsidR="002B7FC8" w:rsidRDefault="00F16B6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Title</w:t>
            </w:r>
            <w:r w:rsidR="003A6236">
              <w:rPr>
                <w:rFonts w:ascii="Arial" w:hAnsi="Arial" w:cs="Arial"/>
                <w:b/>
                <w:sz w:val="22"/>
                <w:szCs w:val="22"/>
              </w:rPr>
              <w:t xml:space="preserve"> of </w:t>
            </w:r>
            <w:r w:rsidR="0025023F">
              <w:rPr>
                <w:rFonts w:ascii="Arial" w:hAnsi="Arial" w:cs="Arial"/>
                <w:b/>
                <w:sz w:val="22"/>
                <w:szCs w:val="22"/>
              </w:rPr>
              <w:t>Innovation in policy and practice p</w:t>
            </w:r>
            <w:r w:rsidR="004B7D91">
              <w:rPr>
                <w:rFonts w:ascii="Arial" w:hAnsi="Arial" w:cs="Arial"/>
                <w:b/>
                <w:sz w:val="22"/>
                <w:szCs w:val="22"/>
              </w:rPr>
              <w:t>resentation</w:t>
            </w:r>
            <w:r w:rsidR="00E36AD7" w:rsidRPr="00E36AD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42808">
              <w:rPr>
                <w:rFonts w:ascii="Arial" w:hAnsi="Arial" w:cs="Arial"/>
                <w:sz w:val="22"/>
                <w:szCs w:val="22"/>
              </w:rPr>
              <w:t>(Sentence case)</w:t>
            </w:r>
          </w:p>
          <w:p w:rsidR="00524074" w:rsidRPr="00242808" w:rsidRDefault="00524074" w:rsidP="006317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4074">
              <w:rPr>
                <w:rFonts w:ascii="Arial" w:hAnsi="Arial" w:cs="Arial"/>
                <w:sz w:val="22"/>
                <w:szCs w:val="22"/>
              </w:rPr>
              <w:t xml:space="preserve">A whole of community response to </w:t>
            </w:r>
            <w:r w:rsidR="006317A0">
              <w:rPr>
                <w:rFonts w:ascii="Arial" w:hAnsi="Arial" w:cs="Arial"/>
                <w:sz w:val="22"/>
                <w:szCs w:val="22"/>
              </w:rPr>
              <w:t>c</w:t>
            </w:r>
            <w:r w:rsidRPr="00524074">
              <w:rPr>
                <w:rFonts w:ascii="Arial" w:hAnsi="Arial" w:cs="Arial"/>
                <w:sz w:val="22"/>
                <w:szCs w:val="22"/>
              </w:rPr>
              <w:t xml:space="preserve">hildhood </w:t>
            </w:r>
            <w:r w:rsidR="006317A0">
              <w:rPr>
                <w:rFonts w:ascii="Arial" w:hAnsi="Arial" w:cs="Arial"/>
                <w:sz w:val="22"/>
                <w:szCs w:val="22"/>
              </w:rPr>
              <w:t>o</w:t>
            </w:r>
            <w:r w:rsidRPr="00524074">
              <w:rPr>
                <w:rFonts w:ascii="Arial" w:hAnsi="Arial" w:cs="Arial"/>
                <w:sz w:val="22"/>
                <w:szCs w:val="22"/>
              </w:rPr>
              <w:t xml:space="preserve">besity in an </w:t>
            </w:r>
            <w:r>
              <w:rPr>
                <w:rFonts w:ascii="Arial" w:hAnsi="Arial" w:cs="Arial"/>
                <w:sz w:val="22"/>
                <w:szCs w:val="22"/>
              </w:rPr>
              <w:t xml:space="preserve">Australian </w:t>
            </w:r>
            <w:r w:rsidRPr="00524074">
              <w:rPr>
                <w:rFonts w:ascii="Arial" w:hAnsi="Arial" w:cs="Arial"/>
                <w:sz w:val="22"/>
                <w:szCs w:val="22"/>
              </w:rPr>
              <w:t>urban setting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2B7FC8" w:rsidRPr="0003525D" w:rsidTr="00D71EFE">
        <w:trPr>
          <w:trHeight w:val="7663"/>
        </w:trPr>
        <w:tc>
          <w:tcPr>
            <w:tcW w:w="8640" w:type="dxa"/>
          </w:tcPr>
          <w:p w:rsidR="009C7B98" w:rsidRDefault="009C7B98" w:rsidP="009C7B9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Maximum 2500 characters (including spaces but excluding title)</w:t>
            </w:r>
          </w:p>
          <w:p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A7A71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Setting/problem</w:t>
            </w:r>
          </w:p>
          <w:p w:rsidR="00524074" w:rsidRPr="00524074" w:rsidRDefault="00524074" w:rsidP="00524074">
            <w:pPr>
              <w:rPr>
                <w:rFonts w:ascii="Arial" w:hAnsi="Arial" w:cs="Arial"/>
                <w:sz w:val="22"/>
                <w:szCs w:val="22"/>
              </w:rPr>
            </w:pPr>
            <w:r w:rsidRPr="00524074">
              <w:rPr>
                <w:rFonts w:ascii="Arial" w:hAnsi="Arial" w:cs="Arial"/>
                <w:sz w:val="22"/>
                <w:szCs w:val="22"/>
              </w:rPr>
              <w:t>Campbelltown Local Government Area (LGA) is a vibrant and multicultural area, located about 55 kil</w:t>
            </w:r>
            <w:r w:rsidR="006F5F7E">
              <w:rPr>
                <w:rFonts w:ascii="Arial" w:hAnsi="Arial" w:cs="Arial"/>
                <w:sz w:val="22"/>
                <w:szCs w:val="22"/>
              </w:rPr>
              <w:t>ometres south west of Sydney</w:t>
            </w:r>
            <w:r w:rsidR="006317A0">
              <w:rPr>
                <w:rFonts w:ascii="Arial" w:hAnsi="Arial" w:cs="Arial"/>
                <w:sz w:val="22"/>
                <w:szCs w:val="22"/>
              </w:rPr>
              <w:t>, Australia</w:t>
            </w:r>
            <w:r w:rsidRPr="00524074">
              <w:rPr>
                <w:rFonts w:ascii="Arial" w:hAnsi="Arial" w:cs="Arial"/>
                <w:sz w:val="22"/>
                <w:szCs w:val="22"/>
              </w:rPr>
              <w:t xml:space="preserve">. The LGA is ranked below </w:t>
            </w:r>
            <w:r w:rsidR="005B413F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6F5F7E">
              <w:rPr>
                <w:rFonts w:ascii="Arial" w:hAnsi="Arial" w:cs="Arial"/>
                <w:sz w:val="22"/>
                <w:szCs w:val="22"/>
              </w:rPr>
              <w:t>national</w:t>
            </w:r>
            <w:r w:rsidRPr="00524074">
              <w:rPr>
                <w:rFonts w:ascii="Arial" w:hAnsi="Arial" w:cs="Arial"/>
                <w:sz w:val="22"/>
                <w:szCs w:val="22"/>
              </w:rPr>
              <w:t xml:space="preserve"> average of relative socioeconomic disadvantage and is undergoing exponential population growth and urban development. In N</w:t>
            </w:r>
            <w:r w:rsidR="006317A0">
              <w:rPr>
                <w:rFonts w:ascii="Arial" w:hAnsi="Arial" w:cs="Arial"/>
                <w:sz w:val="22"/>
                <w:szCs w:val="22"/>
              </w:rPr>
              <w:t xml:space="preserve">ew </w:t>
            </w:r>
            <w:r w:rsidRPr="00524074">
              <w:rPr>
                <w:rFonts w:ascii="Arial" w:hAnsi="Arial" w:cs="Arial"/>
                <w:sz w:val="22"/>
                <w:szCs w:val="22"/>
              </w:rPr>
              <w:t>S</w:t>
            </w:r>
            <w:r w:rsidR="006317A0">
              <w:rPr>
                <w:rFonts w:ascii="Arial" w:hAnsi="Arial" w:cs="Arial"/>
                <w:sz w:val="22"/>
                <w:szCs w:val="22"/>
              </w:rPr>
              <w:t xml:space="preserve">outh </w:t>
            </w:r>
            <w:r w:rsidRPr="00524074">
              <w:rPr>
                <w:rFonts w:ascii="Arial" w:hAnsi="Arial" w:cs="Arial"/>
                <w:sz w:val="22"/>
                <w:szCs w:val="22"/>
              </w:rPr>
              <w:t>W</w:t>
            </w:r>
            <w:r w:rsidR="006317A0">
              <w:rPr>
                <w:rFonts w:ascii="Arial" w:hAnsi="Arial" w:cs="Arial"/>
                <w:sz w:val="22"/>
                <w:szCs w:val="22"/>
              </w:rPr>
              <w:t>ales</w:t>
            </w:r>
            <w:r w:rsidRPr="00524074">
              <w:rPr>
                <w:rFonts w:ascii="Arial" w:hAnsi="Arial" w:cs="Arial"/>
                <w:sz w:val="22"/>
                <w:szCs w:val="22"/>
              </w:rPr>
              <w:t xml:space="preserve"> 24% of children are reported as being overweight or obese, increasing to 28% in south western Sydney, with disadvantaged, Aboriginal and some CALD populations at greater risk. Current evidence indicates the most effective interventions to address </w:t>
            </w:r>
            <w:r w:rsidR="006317A0">
              <w:rPr>
                <w:rFonts w:ascii="Arial" w:hAnsi="Arial" w:cs="Arial"/>
                <w:sz w:val="22"/>
                <w:szCs w:val="22"/>
              </w:rPr>
              <w:t>c</w:t>
            </w:r>
            <w:r w:rsidRPr="00524074">
              <w:rPr>
                <w:rFonts w:ascii="Arial" w:hAnsi="Arial" w:cs="Arial"/>
                <w:sz w:val="22"/>
                <w:szCs w:val="22"/>
              </w:rPr>
              <w:t xml:space="preserve">hildhood overweight and obesity are multi-strategic and community-led. </w:t>
            </w:r>
          </w:p>
          <w:p w:rsidR="00DA7A71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A7A71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Intervention</w:t>
            </w:r>
          </w:p>
          <w:p w:rsidR="00524074" w:rsidRPr="00524074" w:rsidRDefault="00524074" w:rsidP="00524074">
            <w:pPr>
              <w:rPr>
                <w:rFonts w:ascii="Arial" w:eastAsia="Calibri" w:hAnsi="Arial" w:cs="Arial"/>
                <w:sz w:val="22"/>
                <w:szCs w:val="22"/>
                <w:lang w:val="en-AU"/>
              </w:rPr>
            </w:pPr>
            <w:r w:rsidRPr="00524074">
              <w:rPr>
                <w:rFonts w:ascii="Arial" w:eastAsia="Calibri" w:hAnsi="Arial" w:cs="Arial"/>
                <w:sz w:val="22"/>
                <w:szCs w:val="22"/>
                <w:lang w:val="en-AU"/>
              </w:rPr>
              <w:t>Through a collective impact framework and group model building, Population Health, S</w:t>
            </w:r>
            <w:r w:rsidR="006F5F7E">
              <w:rPr>
                <w:rFonts w:ascii="Arial" w:eastAsia="Calibri" w:hAnsi="Arial" w:cs="Arial"/>
                <w:sz w:val="22"/>
                <w:szCs w:val="22"/>
                <w:lang w:val="en-AU"/>
              </w:rPr>
              <w:t>WSLHD</w:t>
            </w:r>
            <w:r w:rsidR="00F66DCB">
              <w:rPr>
                <w:rFonts w:ascii="Arial" w:eastAsia="Calibri" w:hAnsi="Arial" w:cs="Arial"/>
                <w:sz w:val="22"/>
                <w:szCs w:val="22"/>
                <w:lang w:val="en-AU"/>
              </w:rPr>
              <w:t xml:space="preserve"> and Deakin University</w:t>
            </w:r>
            <w:r w:rsidRPr="00524074">
              <w:rPr>
                <w:rFonts w:ascii="Arial" w:eastAsia="Calibri" w:hAnsi="Arial" w:cs="Arial"/>
                <w:sz w:val="22"/>
                <w:szCs w:val="22"/>
                <w:lang w:val="en-AU"/>
              </w:rPr>
              <w:t xml:space="preserve"> undertook a whole of systems approach to reduce the prevalence of childhood overweight and obesity in Campbelltown LGA. Actions include engaging key leaders and champions </w:t>
            </w:r>
            <w:r w:rsidRPr="00524074">
              <w:rPr>
                <w:rFonts w:ascii="Tahoma" w:eastAsia="Calibri" w:hAnsi="Tahoma" w:cs="Tahoma"/>
                <w:sz w:val="21"/>
                <w:szCs w:val="21"/>
                <w:lang w:val="en-AU"/>
              </w:rPr>
              <w:t xml:space="preserve">across a geographically large </w:t>
            </w:r>
            <w:r w:rsidR="0004518B">
              <w:rPr>
                <w:rFonts w:ascii="Tahoma" w:eastAsia="Calibri" w:hAnsi="Tahoma" w:cs="Tahoma"/>
                <w:sz w:val="21"/>
                <w:szCs w:val="21"/>
                <w:lang w:val="en-AU"/>
              </w:rPr>
              <w:t xml:space="preserve">and culturally diverse </w:t>
            </w:r>
            <w:r w:rsidRPr="00524074">
              <w:rPr>
                <w:rFonts w:ascii="Tahoma" w:eastAsia="Calibri" w:hAnsi="Tahoma" w:cs="Tahoma"/>
                <w:sz w:val="21"/>
                <w:szCs w:val="21"/>
                <w:lang w:val="en-AU"/>
              </w:rPr>
              <w:t>LGA</w:t>
            </w:r>
            <w:r w:rsidRPr="00524074">
              <w:rPr>
                <w:rFonts w:ascii="Arial" w:eastAsia="Calibri" w:hAnsi="Arial" w:cs="Arial"/>
                <w:sz w:val="22"/>
                <w:szCs w:val="22"/>
                <w:lang w:val="en-AU"/>
              </w:rPr>
              <w:t>, developing a shared understanding of the influences o</w:t>
            </w:r>
            <w:r w:rsidR="006317A0">
              <w:rPr>
                <w:rFonts w:ascii="Arial" w:eastAsia="Calibri" w:hAnsi="Arial" w:cs="Arial"/>
                <w:sz w:val="22"/>
                <w:szCs w:val="22"/>
                <w:lang w:val="en-AU"/>
              </w:rPr>
              <w:t>n</w:t>
            </w:r>
            <w:r w:rsidRPr="00524074">
              <w:rPr>
                <w:rFonts w:ascii="Arial" w:eastAsia="Calibri" w:hAnsi="Arial" w:cs="Arial"/>
                <w:sz w:val="22"/>
                <w:szCs w:val="22"/>
                <w:lang w:val="en-AU"/>
              </w:rPr>
              <w:t xml:space="preserve"> childhood obesity and forming working groups to design and deliver local community-driven interventions.</w:t>
            </w:r>
          </w:p>
          <w:p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A7A71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Outcomes</w:t>
            </w:r>
          </w:p>
          <w:p w:rsidR="00524074" w:rsidRPr="00524074" w:rsidRDefault="0004518B" w:rsidP="00524074">
            <w:pPr>
              <w:rPr>
                <w:rFonts w:ascii="Arial" w:eastAsia="Calibri" w:hAnsi="Arial" w:cs="Arial"/>
                <w:sz w:val="22"/>
                <w:szCs w:val="22"/>
                <w:lang w:val="en-AU"/>
              </w:rPr>
            </w:pPr>
            <w:r w:rsidRPr="00524074">
              <w:rPr>
                <w:rFonts w:ascii="Arial" w:eastAsia="Calibri" w:hAnsi="Arial" w:cs="Arial"/>
                <w:sz w:val="22"/>
                <w:szCs w:val="22"/>
                <w:lang w:val="en-AU"/>
              </w:rPr>
              <w:t>A systems map</w:t>
            </w:r>
            <w:r>
              <w:rPr>
                <w:rFonts w:ascii="Arial" w:eastAsia="Calibri" w:hAnsi="Arial" w:cs="Arial"/>
                <w:sz w:val="22"/>
                <w:szCs w:val="22"/>
                <w:lang w:val="en-AU"/>
              </w:rPr>
              <w:t xml:space="preserve"> was developed and</w:t>
            </w:r>
            <w:r w:rsidRPr="00524074">
              <w:rPr>
                <w:rFonts w:ascii="Arial" w:eastAsia="Calibri" w:hAnsi="Arial" w:cs="Arial"/>
                <w:sz w:val="22"/>
                <w:szCs w:val="22"/>
                <w:lang w:val="en-AU"/>
              </w:rPr>
              <w:t xml:space="preserve"> identified the key drivers of childhood obesity. </w:t>
            </w:r>
            <w:r w:rsidR="00524074" w:rsidRPr="00524074">
              <w:rPr>
                <w:rFonts w:ascii="Arial" w:eastAsia="Calibri" w:hAnsi="Arial" w:cs="Arial"/>
                <w:sz w:val="22"/>
                <w:szCs w:val="22"/>
                <w:lang w:val="en-AU"/>
              </w:rPr>
              <w:t xml:space="preserve">High level engagement from representatives </w:t>
            </w:r>
            <w:r>
              <w:rPr>
                <w:rFonts w:ascii="Arial" w:eastAsia="Calibri" w:hAnsi="Arial" w:cs="Arial"/>
                <w:sz w:val="22"/>
                <w:szCs w:val="22"/>
                <w:lang w:val="en-AU"/>
              </w:rPr>
              <w:t xml:space="preserve">of </w:t>
            </w:r>
            <w:r w:rsidR="006317A0">
              <w:rPr>
                <w:rFonts w:ascii="Arial" w:eastAsia="Calibri" w:hAnsi="Arial" w:cs="Arial"/>
                <w:sz w:val="22"/>
                <w:szCs w:val="22"/>
                <w:lang w:val="en-AU"/>
              </w:rPr>
              <w:t>g</w:t>
            </w:r>
            <w:r w:rsidR="00524074" w:rsidRPr="00524074">
              <w:rPr>
                <w:rFonts w:ascii="Arial" w:eastAsia="Calibri" w:hAnsi="Arial" w:cs="Arial"/>
                <w:sz w:val="22"/>
                <w:szCs w:val="22"/>
                <w:lang w:val="en-AU"/>
              </w:rPr>
              <w:t xml:space="preserve">overnment agencies, local council, NGOs, business, and community members in group model building workshops resulted in a local response addressing the </w:t>
            </w:r>
            <w:r>
              <w:rPr>
                <w:rFonts w:ascii="Arial" w:eastAsia="Calibri" w:hAnsi="Arial" w:cs="Arial"/>
                <w:sz w:val="22"/>
                <w:szCs w:val="22"/>
                <w:lang w:val="en-AU"/>
              </w:rPr>
              <w:t xml:space="preserve">environments and opportunities for children and families to lead a healthy lifestyle within the LGA. </w:t>
            </w:r>
            <w:r w:rsidR="00524074" w:rsidRPr="00524074">
              <w:rPr>
                <w:rFonts w:ascii="Arial" w:eastAsia="Calibri" w:hAnsi="Arial" w:cs="Arial"/>
                <w:sz w:val="22"/>
                <w:szCs w:val="22"/>
                <w:lang w:val="en-AU"/>
              </w:rPr>
              <w:t>Collective action across the community enhanced existing programs, formed new partnerships</w:t>
            </w:r>
            <w:r>
              <w:rPr>
                <w:rFonts w:ascii="Arial" w:eastAsia="Calibri" w:hAnsi="Arial" w:cs="Arial"/>
                <w:sz w:val="22"/>
                <w:szCs w:val="22"/>
                <w:lang w:val="en-AU"/>
              </w:rPr>
              <w:t>, increased local capacity and implemented a range of locally relevant, targeted interventions</w:t>
            </w:r>
            <w:r w:rsidR="00524074" w:rsidRPr="00524074">
              <w:rPr>
                <w:rFonts w:ascii="Arial" w:eastAsia="Calibri" w:hAnsi="Arial" w:cs="Arial"/>
                <w:sz w:val="22"/>
                <w:szCs w:val="22"/>
                <w:lang w:val="en-AU"/>
              </w:rPr>
              <w:t xml:space="preserve">. To monitor the </w:t>
            </w:r>
            <w:r w:rsidRPr="00524074">
              <w:rPr>
                <w:rFonts w:ascii="Arial" w:eastAsia="Calibri" w:hAnsi="Arial" w:cs="Arial"/>
                <w:sz w:val="22"/>
                <w:szCs w:val="22"/>
                <w:lang w:val="en-AU"/>
              </w:rPr>
              <w:t>effectiv</w:t>
            </w:r>
            <w:r>
              <w:rPr>
                <w:rFonts w:ascii="Arial" w:eastAsia="Calibri" w:hAnsi="Arial" w:cs="Arial"/>
                <w:sz w:val="22"/>
                <w:szCs w:val="22"/>
                <w:lang w:val="en-AU"/>
              </w:rPr>
              <w:t>e</w:t>
            </w:r>
            <w:r w:rsidRPr="00524074">
              <w:rPr>
                <w:rFonts w:ascii="Arial" w:eastAsia="Calibri" w:hAnsi="Arial" w:cs="Arial"/>
                <w:sz w:val="22"/>
                <w:szCs w:val="22"/>
                <w:lang w:val="en-AU"/>
              </w:rPr>
              <w:t>n</w:t>
            </w:r>
            <w:r>
              <w:rPr>
                <w:rFonts w:ascii="Arial" w:eastAsia="Calibri" w:hAnsi="Arial" w:cs="Arial"/>
                <w:sz w:val="22"/>
                <w:szCs w:val="22"/>
                <w:lang w:val="en-AU"/>
              </w:rPr>
              <w:t>e</w:t>
            </w:r>
            <w:r w:rsidRPr="00524074">
              <w:rPr>
                <w:rFonts w:ascii="Arial" w:eastAsia="Calibri" w:hAnsi="Arial" w:cs="Arial"/>
                <w:sz w:val="22"/>
                <w:szCs w:val="22"/>
                <w:lang w:val="en-AU"/>
              </w:rPr>
              <w:t>ss</w:t>
            </w:r>
            <w:r w:rsidR="00524074" w:rsidRPr="00524074">
              <w:rPr>
                <w:rFonts w:ascii="Arial" w:eastAsia="Calibri" w:hAnsi="Arial" w:cs="Arial"/>
                <w:sz w:val="22"/>
                <w:szCs w:val="22"/>
                <w:lang w:val="en-AU"/>
              </w:rPr>
              <w:t xml:space="preserve"> and sustainability of this approach</w:t>
            </w:r>
            <w:r>
              <w:rPr>
                <w:rFonts w:ascii="Arial" w:eastAsia="Calibri" w:hAnsi="Arial" w:cs="Arial"/>
                <w:sz w:val="22"/>
                <w:szCs w:val="22"/>
                <w:lang w:val="en-AU"/>
              </w:rPr>
              <w:t xml:space="preserve"> a</w:t>
            </w:r>
            <w:r w:rsidR="00524074" w:rsidRPr="00524074">
              <w:rPr>
                <w:rFonts w:ascii="Arial" w:eastAsia="Calibri" w:hAnsi="Arial" w:cs="Arial"/>
                <w:sz w:val="22"/>
                <w:szCs w:val="22"/>
                <w:lang w:val="en-AU"/>
              </w:rPr>
              <w:t xml:space="preserve"> systematic evaluation of the built environment, child behavioural data, sugar-sw</w:t>
            </w:r>
            <w:bookmarkStart w:id="0" w:name="_GoBack"/>
            <w:bookmarkEnd w:id="0"/>
            <w:r w:rsidR="00524074" w:rsidRPr="00524074">
              <w:rPr>
                <w:rFonts w:ascii="Arial" w:eastAsia="Calibri" w:hAnsi="Arial" w:cs="Arial"/>
                <w:sz w:val="22"/>
                <w:szCs w:val="22"/>
                <w:lang w:val="en-AU"/>
              </w:rPr>
              <w:t>eetened beverage availability and community readiness has been undertaken.</w:t>
            </w:r>
          </w:p>
          <w:p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B7D91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Implications</w:t>
            </w:r>
          </w:p>
          <w:p w:rsidR="00C978A6" w:rsidRDefault="006F5F7E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n-AU"/>
              </w:rPr>
              <w:t>This approach has</w:t>
            </w:r>
            <w:r w:rsidR="00524074" w:rsidRPr="00524074">
              <w:rPr>
                <w:rFonts w:ascii="Arial" w:eastAsia="Calibri" w:hAnsi="Arial" w:cs="Arial"/>
                <w:sz w:val="22"/>
                <w:szCs w:val="22"/>
                <w:lang w:val="en-AU"/>
              </w:rPr>
              <w:t xml:space="preserve"> previously been trialled</w:t>
            </w:r>
            <w:r w:rsidR="0004518B">
              <w:rPr>
                <w:rFonts w:ascii="Arial" w:eastAsia="Calibri" w:hAnsi="Arial" w:cs="Arial"/>
                <w:sz w:val="22"/>
                <w:szCs w:val="22"/>
                <w:lang w:val="en-AU"/>
              </w:rPr>
              <w:t xml:space="preserve"> by Deakin University</w:t>
            </w:r>
            <w:r w:rsidR="00524074" w:rsidRPr="00524074">
              <w:rPr>
                <w:rFonts w:ascii="Arial" w:eastAsia="Calibri" w:hAnsi="Arial" w:cs="Arial"/>
                <w:sz w:val="22"/>
                <w:szCs w:val="22"/>
                <w:lang w:val="en-AU"/>
              </w:rPr>
              <w:t xml:space="preserve"> in rural Victoria and the ACT as a strategy for engaging communities to develop a whole of systems </w:t>
            </w:r>
            <w:r>
              <w:rPr>
                <w:rFonts w:ascii="Arial" w:eastAsia="Calibri" w:hAnsi="Arial" w:cs="Arial"/>
                <w:sz w:val="22"/>
                <w:szCs w:val="22"/>
                <w:lang w:val="en-AU"/>
              </w:rPr>
              <w:t>response</w:t>
            </w:r>
            <w:r w:rsidR="00524074" w:rsidRPr="00524074">
              <w:rPr>
                <w:rFonts w:ascii="Arial" w:eastAsia="Calibri" w:hAnsi="Arial" w:cs="Arial"/>
                <w:sz w:val="22"/>
                <w:szCs w:val="22"/>
                <w:lang w:val="en-AU"/>
              </w:rPr>
              <w:t xml:space="preserve"> to reduce childhood overweight and obesity. Population Health, has been translating this multi-strategic and community-led intervention into an urban setting to reduce prevalence of childhood overweight and obesity in Campbelltown LGA.</w:t>
            </w:r>
          </w:p>
          <w:p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B7D91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Preferred</w:t>
            </w:r>
            <w:r w:rsidR="00994DCB">
              <w:rPr>
                <w:rFonts w:ascii="Arial" w:hAnsi="Arial" w:cs="Arial"/>
                <w:b/>
                <w:sz w:val="22"/>
                <w:szCs w:val="22"/>
              </w:rPr>
              <w:t xml:space="preserve"> presentation format</w:t>
            </w:r>
          </w:p>
          <w:p w:rsidR="00DA7A71" w:rsidRDefault="00524074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4074">
              <w:rPr>
                <w:rFonts w:ascii="Arial" w:hAnsi="Arial" w:cs="Arial"/>
                <w:sz w:val="22"/>
                <w:szCs w:val="22"/>
              </w:rPr>
              <w:t>Oral Presentation</w:t>
            </w:r>
          </w:p>
          <w:p w:rsidR="0004518B" w:rsidRDefault="0004518B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4518B" w:rsidRPr="0049334B" w:rsidRDefault="0004518B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9334B">
              <w:rPr>
                <w:rFonts w:ascii="Arial" w:hAnsi="Arial" w:cs="Arial"/>
                <w:b/>
                <w:sz w:val="22"/>
                <w:szCs w:val="22"/>
              </w:rPr>
              <w:t>Keywords</w:t>
            </w:r>
          </w:p>
          <w:p w:rsidR="0004518B" w:rsidRPr="00524074" w:rsidRDefault="0004518B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Childhood obesity, collective impact, systems thinking, partnerships</w:t>
            </w:r>
          </w:p>
          <w:p w:rsidR="00DA7A71" w:rsidRPr="00DA7A71" w:rsidRDefault="00DA7A71" w:rsidP="00524074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BFF"/>
    <w:rsid w:val="00026E39"/>
    <w:rsid w:val="0003525D"/>
    <w:rsid w:val="0004518B"/>
    <w:rsid w:val="00077988"/>
    <w:rsid w:val="0008349E"/>
    <w:rsid w:val="000C05CE"/>
    <w:rsid w:val="00131D1E"/>
    <w:rsid w:val="001C3A37"/>
    <w:rsid w:val="00211765"/>
    <w:rsid w:val="00230B21"/>
    <w:rsid w:val="002343F0"/>
    <w:rsid w:val="00242808"/>
    <w:rsid w:val="0025023F"/>
    <w:rsid w:val="00294265"/>
    <w:rsid w:val="002B7FC8"/>
    <w:rsid w:val="002F34DB"/>
    <w:rsid w:val="00317FFE"/>
    <w:rsid w:val="00363AF7"/>
    <w:rsid w:val="003A6236"/>
    <w:rsid w:val="003B15A7"/>
    <w:rsid w:val="003F596D"/>
    <w:rsid w:val="00490208"/>
    <w:rsid w:val="0049334B"/>
    <w:rsid w:val="004B5B95"/>
    <w:rsid w:val="004B7D91"/>
    <w:rsid w:val="004C45A1"/>
    <w:rsid w:val="004E345D"/>
    <w:rsid w:val="00524074"/>
    <w:rsid w:val="00564331"/>
    <w:rsid w:val="00590824"/>
    <w:rsid w:val="005B413F"/>
    <w:rsid w:val="005F7DC7"/>
    <w:rsid w:val="006317A0"/>
    <w:rsid w:val="006605DB"/>
    <w:rsid w:val="00663BFF"/>
    <w:rsid w:val="006C6E32"/>
    <w:rsid w:val="006F5F7E"/>
    <w:rsid w:val="0070252B"/>
    <w:rsid w:val="00714C46"/>
    <w:rsid w:val="007A2A9C"/>
    <w:rsid w:val="007E61BA"/>
    <w:rsid w:val="0082392D"/>
    <w:rsid w:val="008874BF"/>
    <w:rsid w:val="008C05AC"/>
    <w:rsid w:val="00932377"/>
    <w:rsid w:val="009579B1"/>
    <w:rsid w:val="00994DCB"/>
    <w:rsid w:val="009B7881"/>
    <w:rsid w:val="009C7B98"/>
    <w:rsid w:val="00A112C8"/>
    <w:rsid w:val="00A1780F"/>
    <w:rsid w:val="00AA1598"/>
    <w:rsid w:val="00AA5B46"/>
    <w:rsid w:val="00AB42C9"/>
    <w:rsid w:val="00B12CD1"/>
    <w:rsid w:val="00B20967"/>
    <w:rsid w:val="00B766BF"/>
    <w:rsid w:val="00BC5CBE"/>
    <w:rsid w:val="00C211D2"/>
    <w:rsid w:val="00C73E89"/>
    <w:rsid w:val="00C84789"/>
    <w:rsid w:val="00C978A6"/>
    <w:rsid w:val="00CA0DE6"/>
    <w:rsid w:val="00CA1184"/>
    <w:rsid w:val="00CB2597"/>
    <w:rsid w:val="00CC5CF2"/>
    <w:rsid w:val="00CD0335"/>
    <w:rsid w:val="00CE496D"/>
    <w:rsid w:val="00CE5D57"/>
    <w:rsid w:val="00D71EFE"/>
    <w:rsid w:val="00DA45EE"/>
    <w:rsid w:val="00DA7A71"/>
    <w:rsid w:val="00DC2C64"/>
    <w:rsid w:val="00DE6D44"/>
    <w:rsid w:val="00E0479B"/>
    <w:rsid w:val="00E36AD7"/>
    <w:rsid w:val="00E379B4"/>
    <w:rsid w:val="00E458B1"/>
    <w:rsid w:val="00F16B61"/>
    <w:rsid w:val="00F407AD"/>
    <w:rsid w:val="00F66DCB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DD9DEF0-41BF-4F06-B28F-183EF295F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5240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4074"/>
    <w:pPr>
      <w:spacing w:after="160"/>
    </w:pPr>
    <w:rPr>
      <w:rFonts w:ascii="Calibri" w:eastAsia="Calibri" w:hAnsi="Calibri"/>
      <w:sz w:val="20"/>
      <w:szCs w:val="20"/>
      <w:lang w:val="en-A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4074"/>
    <w:rPr>
      <w:rFonts w:ascii="Calibri" w:eastAsia="Calibri" w:hAnsi="Calibri"/>
      <w:lang w:val="en-AU" w:eastAsia="en-US"/>
    </w:rPr>
  </w:style>
  <w:style w:type="paragraph" w:styleId="BalloonText">
    <w:name w:val="Balloon Text"/>
    <w:basedOn w:val="Normal"/>
    <w:link w:val="BalloonTextChar"/>
    <w:rsid w:val="005240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24074"/>
    <w:rPr>
      <w:rFonts w:ascii="Segoe UI" w:hAnsi="Segoe UI" w:cs="Segoe UI"/>
      <w:sz w:val="18"/>
      <w:szCs w:val="18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317A0"/>
    <w:pPr>
      <w:spacing w:after="0"/>
    </w:pPr>
    <w:rPr>
      <w:rFonts w:ascii="Times New Roman" w:eastAsia="Times New Roman" w:hAnsi="Times New Roman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semiHidden/>
    <w:rsid w:val="006317A0"/>
    <w:rPr>
      <w:rFonts w:ascii="Calibri" w:eastAsia="Calibri" w:hAnsi="Calibri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8" ma:contentTypeDescription="Create a new document." ma:contentTypeScope="" ma:versionID="efe19204e6b5c119b62b88d6d91d1f42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397a7d01447ff7f61bcfcbd82a446996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CBA305-D6DE-402C-9727-2D94310D6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E73DA3-73E0-43F4-9980-89255A6268B5}">
  <ds:schemaRefs>
    <ds:schemaRef ds:uri="9c8a2b7b-0bee-4c48-b0a6-23db8982d3bc"/>
    <ds:schemaRef ds:uri="6911e96c-4cc4-42d5-8e43-f93924cf6a05"/>
    <ds:schemaRef ds:uri="http://purl.org/dc/terms/"/>
    <ds:schemaRef ds:uri="http://schemas.microsoft.com/office/infopath/2007/PartnerControls"/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371</Words>
  <Characters>2364</Characters>
  <Application>Microsoft Office Word</Application>
  <DocSecurity>0</DocSecurity>
  <Lines>49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Sheree Whittaker</cp:lastModifiedBy>
  <cp:revision>3</cp:revision>
  <dcterms:created xsi:type="dcterms:W3CDTF">2018-08-30T05:39:00Z</dcterms:created>
  <dcterms:modified xsi:type="dcterms:W3CDTF">2018-08-30T05:48:00Z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