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B35A" w14:textId="77777777" w:rsidR="00B55820" w:rsidRPr="00B55820" w:rsidRDefault="00B55820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1564A4" w:rsidRPr="00B55820" w14:paraId="5C38377B" w14:textId="77777777" w:rsidTr="00B55820">
        <w:trPr>
          <w:trHeight w:val="983"/>
          <w:jc w:val="center"/>
        </w:trPr>
        <w:tc>
          <w:tcPr>
            <w:tcW w:w="9072" w:type="dxa"/>
            <w:shd w:val="clear" w:color="auto" w:fill="auto"/>
          </w:tcPr>
          <w:p w14:paraId="41CE58FE" w14:textId="02154653" w:rsidR="00653249" w:rsidRPr="00B55820" w:rsidRDefault="00653249" w:rsidP="00653249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5582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The use of oesophageal endoscopic ultrasound and fine needle aspiration: An Australian tertiary centre’s experience</w:t>
            </w:r>
          </w:p>
          <w:p w14:paraId="5C44F357" w14:textId="4A1FD229" w:rsidR="001564A4" w:rsidRPr="00B55820" w:rsidRDefault="001564A4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</w:p>
        </w:tc>
      </w:tr>
      <w:tr w:rsidR="001564A4" w:rsidRPr="00B55820" w14:paraId="0E2E035C" w14:textId="77777777" w:rsidTr="00B55820">
        <w:trPr>
          <w:trHeight w:val="749"/>
          <w:jc w:val="center"/>
        </w:trPr>
        <w:tc>
          <w:tcPr>
            <w:tcW w:w="9072" w:type="dxa"/>
            <w:shd w:val="clear" w:color="auto" w:fill="auto"/>
          </w:tcPr>
          <w:p w14:paraId="73B55295" w14:textId="0867A3AB" w:rsidR="001564A4" w:rsidRPr="00B55820" w:rsidRDefault="00653249" w:rsidP="00283E0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B55820">
              <w:rPr>
                <w:rFonts w:ascii="Arial" w:hAnsi="Arial" w:cs="Arial"/>
                <w:sz w:val="22"/>
                <w:szCs w:val="22"/>
              </w:rPr>
              <w:t>Matthew Lindfield</w:t>
            </w:r>
            <w:r w:rsidRPr="00B55820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B55820">
              <w:rPr>
                <w:rFonts w:ascii="Arial" w:hAnsi="Arial" w:cs="Arial"/>
                <w:sz w:val="22"/>
                <w:szCs w:val="22"/>
              </w:rPr>
              <w:t>, Angus Lloyd</w:t>
            </w:r>
            <w:r w:rsidR="00283E08" w:rsidRPr="00B55820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283E08" w:rsidRPr="00B55820">
              <w:rPr>
                <w:rFonts w:ascii="Arial" w:hAnsi="Arial" w:cs="Arial"/>
                <w:sz w:val="22"/>
                <w:szCs w:val="22"/>
              </w:rPr>
              <w:t>,</w:t>
            </w:r>
            <w:r w:rsidRPr="00B5582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283E08" w:rsidRPr="00B55820">
              <w:rPr>
                <w:rFonts w:ascii="Arial" w:hAnsi="Arial" w:cs="Arial"/>
                <w:sz w:val="22"/>
                <w:szCs w:val="22"/>
              </w:rPr>
              <w:t>Manoj Thogesan</w:t>
            </w:r>
            <w:r w:rsidR="00283E08" w:rsidRPr="00B55820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283E08" w:rsidRPr="00B55820">
              <w:rPr>
                <w:rFonts w:ascii="Arial" w:hAnsi="Arial" w:cs="Arial"/>
                <w:sz w:val="22"/>
                <w:szCs w:val="22"/>
              </w:rPr>
              <w:t>,</w:t>
            </w:r>
            <w:r w:rsidR="00283E08" w:rsidRPr="00B5582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B55820">
              <w:rPr>
                <w:rFonts w:ascii="Arial" w:hAnsi="Arial" w:cs="Arial"/>
                <w:sz w:val="22"/>
                <w:szCs w:val="22"/>
              </w:rPr>
              <w:t>Vineeth George</w:t>
            </w:r>
            <w:r w:rsidR="00283E08" w:rsidRPr="00B55820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B55820">
              <w:rPr>
                <w:rFonts w:ascii="Arial" w:hAnsi="Arial" w:cs="Arial"/>
                <w:sz w:val="22"/>
                <w:szCs w:val="22"/>
              </w:rPr>
              <w:t>, Christopher Grainge</w:t>
            </w:r>
            <w:r w:rsidR="00283E08" w:rsidRPr="00B55820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B55820">
              <w:rPr>
                <w:rFonts w:ascii="Arial" w:hAnsi="Arial" w:cs="Arial"/>
                <w:sz w:val="22"/>
                <w:szCs w:val="22"/>
              </w:rPr>
              <w:t>, Scott Twaddell</w:t>
            </w:r>
            <w:r w:rsidR="00283E08" w:rsidRPr="00B55820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B55820">
              <w:rPr>
                <w:rFonts w:ascii="Arial" w:hAnsi="Arial" w:cs="Arial"/>
                <w:sz w:val="22"/>
                <w:szCs w:val="22"/>
              </w:rPr>
              <w:t>, David Arnold</w:t>
            </w:r>
            <w:r w:rsidR="00283E08" w:rsidRPr="00B55820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1564A4" w:rsidRPr="00B55820" w14:paraId="385A19D9" w14:textId="77777777" w:rsidTr="00B55820">
        <w:trPr>
          <w:trHeight w:val="233"/>
          <w:jc w:val="center"/>
        </w:trPr>
        <w:tc>
          <w:tcPr>
            <w:tcW w:w="9072" w:type="dxa"/>
            <w:shd w:val="clear" w:color="auto" w:fill="auto"/>
          </w:tcPr>
          <w:p w14:paraId="5397D0D2" w14:textId="77777777" w:rsidR="00283E08" w:rsidRPr="00B55820" w:rsidRDefault="00283E08" w:rsidP="00283E0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55820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1 </w:t>
            </w:r>
            <w:r w:rsidRPr="00B55820">
              <w:rPr>
                <w:rFonts w:ascii="Arial" w:hAnsi="Arial" w:cs="Arial"/>
                <w:color w:val="000000" w:themeColor="text1"/>
                <w:sz w:val="22"/>
                <w:szCs w:val="22"/>
              </w:rPr>
              <w:t>Department of Respiratory and Sleep Medicine, John Hunter Hospital, Newcastle, NSW, Australia.</w:t>
            </w:r>
          </w:p>
          <w:p w14:paraId="45ED36BF" w14:textId="778F6156" w:rsidR="00653249" w:rsidRPr="00B55820" w:rsidRDefault="00283E08" w:rsidP="00283E0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55820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 xml:space="preserve">2 </w:t>
            </w:r>
            <w:r w:rsidRPr="00B5582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Hunter Medical Research Institute, </w:t>
            </w:r>
            <w:r w:rsidRPr="00B55820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Lot 1 Kookaburra </w:t>
            </w:r>
            <w:proofErr w:type="spellStart"/>
            <w:r w:rsidRPr="00B55820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Cct</w:t>
            </w:r>
            <w:proofErr w:type="spellEnd"/>
            <w:r w:rsidRPr="00B55820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, New Lambton Heights NSW 2305</w:t>
            </w:r>
          </w:p>
        </w:tc>
      </w:tr>
      <w:tr w:rsidR="001564A4" w:rsidRPr="00B55820" w14:paraId="6DAF615A" w14:textId="77777777" w:rsidTr="00B55820">
        <w:trPr>
          <w:trHeight w:hRule="exact" w:val="9650"/>
          <w:jc w:val="center"/>
        </w:trPr>
        <w:tc>
          <w:tcPr>
            <w:tcW w:w="9072" w:type="dxa"/>
            <w:shd w:val="clear" w:color="auto" w:fill="auto"/>
          </w:tcPr>
          <w:p w14:paraId="739E7937" w14:textId="38721730" w:rsidR="001564A4" w:rsidRPr="00B55820" w:rsidRDefault="001564A4" w:rsidP="00283E08">
            <w:pPr>
              <w:pStyle w:val="Pa12"/>
              <w:spacing w:line="360" w:lineRule="auto"/>
              <w:jc w:val="both"/>
              <w:rPr>
                <w:rStyle w:val="A4"/>
                <w:bCs/>
              </w:rPr>
            </w:pPr>
            <w:r w:rsidRPr="00B55820">
              <w:rPr>
                <w:rStyle w:val="A4"/>
                <w:b/>
                <w:bCs/>
              </w:rPr>
              <w:t xml:space="preserve">Introduction/Aim: </w:t>
            </w:r>
            <w:r w:rsidR="00653249" w:rsidRPr="00B55820">
              <w:rPr>
                <w:rFonts w:eastAsiaTheme="minorHAnsi"/>
                <w:color w:val="000000" w:themeColor="text1"/>
                <w:sz w:val="22"/>
                <w:szCs w:val="22"/>
                <w:lang w:val="en-AU"/>
              </w:rPr>
              <w:t>International guidelines now recommend the use of endobronchial ultrasound (EBUS) and endoscopic ultrasound with bronchoscopy (EUS-B) in a single setting for diagnosis and staging of lung cancer.</w:t>
            </w:r>
            <w:r w:rsidR="00653249" w:rsidRPr="00B55820"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  <w:lang w:val="en-AU"/>
              </w:rPr>
              <w:t xml:space="preserve">1, 2 </w:t>
            </w:r>
            <w:r w:rsidR="00653249" w:rsidRPr="00B55820">
              <w:rPr>
                <w:rFonts w:eastAsiaTheme="minorHAnsi"/>
                <w:color w:val="000000" w:themeColor="text1"/>
                <w:sz w:val="22"/>
                <w:szCs w:val="22"/>
                <w:lang w:val="en-AU"/>
              </w:rPr>
              <w:t>There are no Australian guidelines and only minimal data from Australian centres regarding EUS-B.  We describe our experience of all EUS-B and/or EBUS procedures over a 7-year period.</w:t>
            </w:r>
          </w:p>
          <w:p w14:paraId="3B6C83FB" w14:textId="77777777" w:rsidR="00653249" w:rsidRPr="00B55820" w:rsidRDefault="001564A4" w:rsidP="00283E08">
            <w:pPr>
              <w:pStyle w:val="Pa12"/>
              <w:spacing w:line="360" w:lineRule="auto"/>
              <w:jc w:val="both"/>
              <w:rPr>
                <w:rStyle w:val="A4"/>
                <w:color w:val="000000" w:themeColor="text1"/>
                <w:lang w:val="en-AU"/>
              </w:rPr>
            </w:pPr>
            <w:r w:rsidRPr="00B55820">
              <w:rPr>
                <w:rStyle w:val="A4"/>
                <w:b/>
                <w:bCs/>
              </w:rPr>
              <w:t xml:space="preserve">Methods: </w:t>
            </w:r>
            <w:r w:rsidR="00653249" w:rsidRPr="00B55820">
              <w:rPr>
                <w:rStyle w:val="A4"/>
                <w:color w:val="000000" w:themeColor="text1"/>
                <w:lang w:val="en-AU"/>
              </w:rPr>
              <w:t>Adult patients at John Hunter Hospital and Calvary Mater Hospital who underwent EBUS or EUS-B between 2016 and 2022 were included.  Data was obtained from medical records and an existing procedural database.  Overall yield is calculated as lymphocytes present + benign diagnosis + malignant diagnosis / total number of procedures. Malignant yield is defined as malignant diagnosis / total number of procedure.</w:t>
            </w:r>
          </w:p>
          <w:p w14:paraId="70DCF67E" w14:textId="77777777" w:rsidR="00653249" w:rsidRPr="00B55820" w:rsidRDefault="001564A4" w:rsidP="00283E08">
            <w:pPr>
              <w:pStyle w:val="Pa12"/>
              <w:spacing w:line="360" w:lineRule="auto"/>
              <w:jc w:val="both"/>
              <w:rPr>
                <w:rStyle w:val="A4"/>
                <w:color w:val="000000" w:themeColor="text1"/>
                <w:lang w:val="en-AU"/>
              </w:rPr>
            </w:pPr>
            <w:r w:rsidRPr="00B55820">
              <w:rPr>
                <w:rStyle w:val="A4"/>
                <w:b/>
                <w:bCs/>
              </w:rPr>
              <w:t xml:space="preserve">Results: </w:t>
            </w:r>
            <w:r w:rsidR="00653249" w:rsidRPr="00B55820">
              <w:rPr>
                <w:rStyle w:val="A4"/>
                <w:color w:val="000000" w:themeColor="text1"/>
                <w:lang w:val="en-AU"/>
              </w:rPr>
              <w:t>1568 patients (688 female) had an EBUS and/or EUS-B (EBUS: 1272, EUS-B: 262, EBUS + EUS-B: 34).   Diagnostic yield for EBUS was 0.96, EUS-B 0.93, EBUS + EUS-B: 0.86.  Procedures for suspected lung cancer with mediastinal adenopathy (Total = 948. EBUS: 750, EUS-B: 168, EBUS + EUS-B: 34) the malignant yield for EBUS, EUS-B, EBUS + EUS-B was: 0.70, 0.82, 0.35 respectably.</w:t>
            </w:r>
          </w:p>
          <w:p w14:paraId="6BF3F094" w14:textId="67E9315D" w:rsidR="001564A4" w:rsidRPr="00B55820" w:rsidRDefault="00653249" w:rsidP="00283E08">
            <w:pPr>
              <w:pStyle w:val="Pa12"/>
              <w:spacing w:line="360" w:lineRule="auto"/>
              <w:rPr>
                <w:rStyle w:val="A4"/>
                <w:b/>
                <w:bCs/>
              </w:rPr>
            </w:pPr>
            <w:r w:rsidRPr="00B55820">
              <w:rPr>
                <w:rStyle w:val="A4"/>
                <w:color w:val="000000" w:themeColor="text1"/>
                <w:lang w:val="en-AU"/>
              </w:rPr>
              <w:t>Overall mean procedure duration, fentanyl and midazolam requirements for EBUS was: 24.1 ± 0.48 minutes, 96.5 ± 2.20 mcg, 4.14 +/- 0.21 mg and EUS-B: 21.1 ± 1.04 minutes, 76.8 ± 4.23 mcg, 3.27 ± 0.16 mg respectably.  Mean node size sampled by EBUS was 22.0 ± 0.49 mm and EUS-B is 33.0 ± 0.49 mm.  There were 2 major infectious complications for both EBUS and EUS-B, and nil since the initiation of prophylactic antibiotics.</w:t>
            </w:r>
          </w:p>
          <w:p w14:paraId="5CD8C06F" w14:textId="77777777" w:rsidR="00653249" w:rsidRPr="00B55820" w:rsidRDefault="001564A4" w:rsidP="00283E08">
            <w:pPr>
              <w:pStyle w:val="Pa12"/>
              <w:spacing w:line="360" w:lineRule="auto"/>
              <w:jc w:val="both"/>
              <w:rPr>
                <w:rStyle w:val="A4"/>
                <w:color w:val="000000" w:themeColor="text1"/>
                <w:lang w:val="en-AU"/>
              </w:rPr>
            </w:pPr>
            <w:r w:rsidRPr="00B55820">
              <w:rPr>
                <w:rStyle w:val="A4"/>
                <w:b/>
                <w:bCs/>
              </w:rPr>
              <w:t xml:space="preserve">Conclusion: </w:t>
            </w:r>
            <w:r w:rsidR="00653249" w:rsidRPr="00B55820">
              <w:rPr>
                <w:rStyle w:val="A4"/>
                <w:color w:val="000000" w:themeColor="text1"/>
                <w:lang w:val="en-AU"/>
              </w:rPr>
              <w:t>EUS-B has similar procedural time, sedation requirements and yield compared to EBUS.</w:t>
            </w:r>
          </w:p>
          <w:p w14:paraId="196E7BAC" w14:textId="148074ED" w:rsidR="001564A4" w:rsidRPr="00B55820" w:rsidRDefault="00653249" w:rsidP="00283E08">
            <w:pPr>
              <w:pStyle w:val="Default"/>
              <w:spacing w:line="360" w:lineRule="auto"/>
              <w:rPr>
                <w:rStyle w:val="A4"/>
                <w:lang w:val="en-AU"/>
              </w:rPr>
            </w:pPr>
            <w:r w:rsidRPr="00B55820">
              <w:rPr>
                <w:rStyle w:val="A4"/>
                <w:b/>
                <w:bCs/>
                <w:color w:val="000000" w:themeColor="text1"/>
                <w:lang w:val="en-AU"/>
              </w:rPr>
              <w:t xml:space="preserve">Key Words: </w:t>
            </w:r>
            <w:r w:rsidRPr="00B55820">
              <w:rPr>
                <w:sz w:val="22"/>
                <w:szCs w:val="22"/>
                <w:lang w:val="en-AU"/>
              </w:rPr>
              <w:t>Endoscopic Ultrasound with Bronchoscopy; EUS-B, EBUS</w:t>
            </w:r>
          </w:p>
          <w:p w14:paraId="3E8B4283" w14:textId="1552760B" w:rsidR="001564A4" w:rsidRPr="00B55820" w:rsidRDefault="001564A4" w:rsidP="00283E08">
            <w:pPr>
              <w:pStyle w:val="Pa12"/>
              <w:spacing w:line="360" w:lineRule="auto"/>
              <w:rPr>
                <w:rStyle w:val="A4"/>
                <w:b/>
                <w:bCs/>
              </w:rPr>
            </w:pPr>
            <w:r w:rsidRPr="00B55820">
              <w:rPr>
                <w:rStyle w:val="A4"/>
                <w:b/>
                <w:bCs/>
              </w:rPr>
              <w:t xml:space="preserve">Grant Support: </w:t>
            </w:r>
            <w:r w:rsidR="00283E08" w:rsidRPr="00B55820">
              <w:rPr>
                <w:rStyle w:val="A4"/>
                <w:b/>
                <w:bCs/>
              </w:rPr>
              <w:t>Nil</w:t>
            </w:r>
          </w:p>
          <w:p w14:paraId="7F8381F0" w14:textId="2CCB1585" w:rsidR="001564A4" w:rsidRPr="00B55820" w:rsidRDefault="001564A4" w:rsidP="000A28E2">
            <w:pPr>
              <w:pStyle w:val="Pa12"/>
              <w:rPr>
                <w:sz w:val="22"/>
                <w:szCs w:val="22"/>
              </w:rPr>
            </w:pPr>
            <w:r w:rsidRPr="00B55820">
              <w:rPr>
                <w:sz w:val="22"/>
                <w:szCs w:val="22"/>
              </w:rPr>
              <w:br/>
            </w:r>
            <w:r w:rsidRPr="00B55820">
              <w:rPr>
                <w:sz w:val="22"/>
                <w:szCs w:val="22"/>
              </w:rPr>
              <w:br/>
            </w:r>
            <w:r w:rsidRPr="00B55820">
              <w:rPr>
                <w:sz w:val="22"/>
                <w:szCs w:val="22"/>
              </w:rPr>
              <w:br/>
            </w:r>
            <w:r w:rsidRPr="00B55820">
              <w:rPr>
                <w:sz w:val="22"/>
                <w:szCs w:val="22"/>
              </w:rPr>
              <w:br/>
            </w:r>
            <w:r w:rsidRPr="00B55820">
              <w:rPr>
                <w:sz w:val="22"/>
                <w:szCs w:val="22"/>
              </w:rPr>
              <w:br/>
            </w:r>
            <w:r w:rsidRPr="00B55820">
              <w:rPr>
                <w:sz w:val="22"/>
                <w:szCs w:val="22"/>
              </w:rPr>
              <w:br/>
            </w:r>
            <w:r w:rsidRPr="00B55820">
              <w:rPr>
                <w:sz w:val="22"/>
                <w:szCs w:val="22"/>
              </w:rPr>
              <w:br/>
            </w:r>
            <w:r w:rsidRPr="00B55820">
              <w:rPr>
                <w:sz w:val="22"/>
                <w:szCs w:val="22"/>
              </w:rPr>
              <w:br/>
            </w:r>
            <w:r w:rsidRPr="00B55820">
              <w:rPr>
                <w:sz w:val="22"/>
                <w:szCs w:val="22"/>
              </w:rPr>
              <w:br/>
            </w:r>
          </w:p>
          <w:p w14:paraId="731CD908" w14:textId="77777777" w:rsidR="001564A4" w:rsidRPr="00B55820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B55820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B55820" w:rsidRDefault="001564A4" w:rsidP="000A28E2">
            <w:pPr>
              <w:pStyle w:val="Pa12"/>
              <w:rPr>
                <w:rStyle w:val="A4"/>
                <w:bCs/>
              </w:rPr>
            </w:pPr>
            <w:r w:rsidRPr="00B55820">
              <w:rPr>
                <w:rStyle w:val="A4"/>
                <w:bCs/>
              </w:rPr>
              <w:br/>
            </w:r>
            <w:r w:rsidRPr="00B55820">
              <w:rPr>
                <w:rStyle w:val="A4"/>
                <w:bCs/>
              </w:rPr>
              <w:br/>
            </w:r>
            <w:r w:rsidRPr="00B55820">
              <w:rPr>
                <w:rStyle w:val="A4"/>
                <w:bCs/>
              </w:rPr>
              <w:br/>
            </w:r>
            <w:r w:rsidRPr="00B55820">
              <w:rPr>
                <w:rStyle w:val="A4"/>
                <w:bCs/>
              </w:rPr>
              <w:br/>
            </w:r>
            <w:r w:rsidRPr="00B55820">
              <w:rPr>
                <w:rStyle w:val="A4"/>
                <w:bCs/>
              </w:rPr>
              <w:br/>
            </w:r>
            <w:r w:rsidRPr="00B55820">
              <w:rPr>
                <w:rStyle w:val="A4"/>
                <w:bCs/>
              </w:rPr>
              <w:br/>
            </w:r>
            <w:r w:rsidRPr="00B55820">
              <w:rPr>
                <w:rStyle w:val="A4"/>
                <w:bCs/>
              </w:rPr>
              <w:br/>
            </w:r>
            <w:r w:rsidRPr="00B55820">
              <w:rPr>
                <w:rStyle w:val="A4"/>
                <w:bCs/>
              </w:rPr>
              <w:br/>
            </w:r>
            <w:r w:rsidRPr="00B55820">
              <w:rPr>
                <w:rStyle w:val="A4"/>
                <w:bCs/>
              </w:rPr>
              <w:br/>
            </w:r>
            <w:r w:rsidRPr="00B55820">
              <w:rPr>
                <w:rStyle w:val="A4"/>
                <w:bCs/>
              </w:rPr>
              <w:br/>
            </w:r>
            <w:r w:rsidRPr="00B55820">
              <w:rPr>
                <w:rStyle w:val="A4"/>
                <w:bCs/>
              </w:rPr>
              <w:br/>
            </w:r>
          </w:p>
          <w:p w14:paraId="14DC37E4" w14:textId="77777777" w:rsidR="001564A4" w:rsidRPr="00B55820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B55820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  <w:r w:rsidRPr="00B55820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B55820" w:rsidRDefault="00E0700F" w:rsidP="001564A4">
      <w:pPr>
        <w:rPr>
          <w:rFonts w:ascii="Arial" w:hAnsi="Arial" w:cs="Arial"/>
          <w:sz w:val="22"/>
          <w:szCs w:val="22"/>
        </w:rPr>
      </w:pPr>
    </w:p>
    <w:sectPr w:rsidR="00E0700F" w:rsidRPr="00B55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1564A4"/>
    <w:rsid w:val="0020422F"/>
    <w:rsid w:val="00283E08"/>
    <w:rsid w:val="0051574E"/>
    <w:rsid w:val="00653249"/>
    <w:rsid w:val="008803FA"/>
    <w:rsid w:val="00B12E32"/>
    <w:rsid w:val="00B55820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Sinead Litt</cp:lastModifiedBy>
  <cp:revision>2</cp:revision>
  <dcterms:created xsi:type="dcterms:W3CDTF">2023-10-20T23:10:00Z</dcterms:created>
  <dcterms:modified xsi:type="dcterms:W3CDTF">2023-10-20T23:10:00Z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