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F6D" w:rsidRPr="00DD0402" w:rsidRDefault="00DD0402" w:rsidP="00E36F6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Title: </w:t>
      </w:r>
      <w:r w:rsidR="00E36F6D" w:rsidRPr="00DD0402">
        <w:rPr>
          <w:rFonts w:ascii="Arial" w:hAnsi="Arial" w:cs="Arial"/>
          <w:bCs/>
        </w:rPr>
        <w:t xml:space="preserve">Sorin </w:t>
      </w:r>
      <w:proofErr w:type="spellStart"/>
      <w:r w:rsidR="00E36F6D" w:rsidRPr="00DD0402">
        <w:rPr>
          <w:rFonts w:ascii="Arial" w:hAnsi="Arial" w:cs="Arial"/>
          <w:bCs/>
        </w:rPr>
        <w:t>Mitroflow</w:t>
      </w:r>
      <w:proofErr w:type="spellEnd"/>
      <w:r w:rsidR="00E36F6D" w:rsidRPr="00DD0402">
        <w:rPr>
          <w:rFonts w:ascii="Arial" w:hAnsi="Arial" w:cs="Arial"/>
          <w:bCs/>
        </w:rPr>
        <w:t xml:space="preserve"> bioprosthetic aortic valve replacement: a single centre experience over 10</w:t>
      </w:r>
      <w:r w:rsidRPr="00DD0402">
        <w:rPr>
          <w:rFonts w:ascii="Arial" w:hAnsi="Arial" w:cs="Arial"/>
          <w:bCs/>
        </w:rPr>
        <w:t xml:space="preserve"> </w:t>
      </w:r>
      <w:r w:rsidR="00E36F6D" w:rsidRPr="00DD0402">
        <w:rPr>
          <w:rFonts w:ascii="Arial" w:hAnsi="Arial" w:cs="Arial"/>
          <w:bCs/>
        </w:rPr>
        <w:t>years.</w:t>
      </w:r>
    </w:p>
    <w:p w:rsidR="008D3D0A" w:rsidRPr="00DD0402" w:rsidRDefault="008D3D0A" w:rsidP="00E36F6D">
      <w:pPr>
        <w:tabs>
          <w:tab w:val="left" w:pos="5280"/>
        </w:tabs>
        <w:spacing w:after="0" w:line="240" w:lineRule="auto"/>
        <w:rPr>
          <w:rFonts w:ascii="Arial" w:hAnsi="Arial" w:cs="Arial"/>
        </w:rPr>
      </w:pPr>
    </w:p>
    <w:p w:rsidR="00E36F6D" w:rsidRPr="00DD0402" w:rsidRDefault="00DD0402" w:rsidP="00E36F6D">
      <w:pPr>
        <w:spacing w:after="0" w:line="240" w:lineRule="auto"/>
        <w:rPr>
          <w:rFonts w:ascii="Arial" w:hAnsi="Arial" w:cs="Arial"/>
          <w:b/>
          <w:bCs/>
        </w:rPr>
      </w:pPr>
      <w:r w:rsidRPr="00DD0402">
        <w:rPr>
          <w:rFonts w:ascii="Arial" w:hAnsi="Arial" w:cs="Arial"/>
          <w:b/>
          <w:bCs/>
        </w:rPr>
        <w:t>Background</w:t>
      </w:r>
      <w:r w:rsidR="00266F27">
        <w:rPr>
          <w:rFonts w:ascii="Arial" w:hAnsi="Arial" w:cs="Arial"/>
          <w:b/>
          <w:bCs/>
        </w:rPr>
        <w:t>:</w:t>
      </w:r>
    </w:p>
    <w:p w:rsidR="00E36F6D" w:rsidRPr="00DD0402" w:rsidRDefault="00E36F6D" w:rsidP="00E36F6D">
      <w:pPr>
        <w:spacing w:after="0" w:line="240" w:lineRule="auto"/>
        <w:rPr>
          <w:rFonts w:ascii="Arial" w:hAnsi="Arial" w:cs="Arial"/>
        </w:rPr>
      </w:pPr>
      <w:r w:rsidRPr="00DD0402">
        <w:rPr>
          <w:rFonts w:ascii="Arial" w:hAnsi="Arial" w:cs="Arial"/>
        </w:rPr>
        <w:t xml:space="preserve">Early structural valve deterioration (SVD) has been described for the Sorin </w:t>
      </w:r>
      <w:proofErr w:type="spellStart"/>
      <w:r w:rsidRPr="00DD0402">
        <w:rPr>
          <w:rFonts w:ascii="Arial" w:hAnsi="Arial" w:cs="Arial"/>
        </w:rPr>
        <w:t>Mitroflow</w:t>
      </w:r>
      <w:proofErr w:type="spellEnd"/>
      <w:r w:rsidRPr="00DD0402">
        <w:rPr>
          <w:rFonts w:ascii="Arial" w:hAnsi="Arial" w:cs="Arial"/>
        </w:rPr>
        <w:t xml:space="preserve"> bioprosthetic aortic valve replacement (AVR).  We assessed incidence of SVD and mortality for patients with the Sorin </w:t>
      </w:r>
      <w:proofErr w:type="spellStart"/>
      <w:r w:rsidRPr="00DD0402">
        <w:rPr>
          <w:rFonts w:ascii="Arial" w:hAnsi="Arial" w:cs="Arial"/>
        </w:rPr>
        <w:t>Mitroflow</w:t>
      </w:r>
      <w:proofErr w:type="spellEnd"/>
      <w:r w:rsidRPr="00DD0402">
        <w:rPr>
          <w:rFonts w:ascii="Arial" w:hAnsi="Arial" w:cs="Arial"/>
        </w:rPr>
        <w:t xml:space="preserve"> </w:t>
      </w:r>
      <w:proofErr w:type="spellStart"/>
      <w:r w:rsidRPr="00DD0402">
        <w:rPr>
          <w:rFonts w:ascii="Arial" w:hAnsi="Arial" w:cs="Arial"/>
        </w:rPr>
        <w:t>bioprosthesis</w:t>
      </w:r>
      <w:proofErr w:type="spellEnd"/>
      <w:r w:rsidRPr="00DD0402">
        <w:rPr>
          <w:rFonts w:ascii="Arial" w:hAnsi="Arial" w:cs="Arial"/>
        </w:rPr>
        <w:t xml:space="preserve"> at a single tertiary centre. </w:t>
      </w:r>
    </w:p>
    <w:p w:rsidR="00E36F6D" w:rsidRPr="00DD0402" w:rsidRDefault="00E36F6D" w:rsidP="00E36F6D">
      <w:pPr>
        <w:spacing w:after="0" w:line="240" w:lineRule="auto"/>
        <w:rPr>
          <w:rFonts w:ascii="Arial" w:hAnsi="Arial" w:cs="Arial"/>
          <w:b/>
          <w:bCs/>
        </w:rPr>
      </w:pPr>
    </w:p>
    <w:p w:rsidR="00E36F6D" w:rsidRPr="00DD0402" w:rsidRDefault="00E36F6D" w:rsidP="00E36F6D">
      <w:pPr>
        <w:spacing w:after="0" w:line="240" w:lineRule="auto"/>
        <w:rPr>
          <w:rFonts w:ascii="Arial" w:hAnsi="Arial" w:cs="Arial"/>
          <w:b/>
          <w:bCs/>
        </w:rPr>
      </w:pPr>
      <w:r w:rsidRPr="00DD0402">
        <w:rPr>
          <w:rFonts w:ascii="Arial" w:hAnsi="Arial" w:cs="Arial"/>
          <w:b/>
          <w:bCs/>
        </w:rPr>
        <w:t>Methods</w:t>
      </w:r>
      <w:r w:rsidR="00266F27">
        <w:rPr>
          <w:rFonts w:ascii="Arial" w:hAnsi="Arial" w:cs="Arial"/>
          <w:b/>
          <w:bCs/>
        </w:rPr>
        <w:t>:</w:t>
      </w:r>
    </w:p>
    <w:p w:rsidR="00E36F6D" w:rsidRPr="00DD0402" w:rsidRDefault="00E36F6D" w:rsidP="00E36F6D">
      <w:pPr>
        <w:spacing w:after="0" w:line="240" w:lineRule="auto"/>
        <w:rPr>
          <w:rFonts w:ascii="Arial" w:hAnsi="Arial" w:cs="Arial"/>
        </w:rPr>
      </w:pPr>
      <w:r w:rsidRPr="00DD0402">
        <w:rPr>
          <w:rFonts w:ascii="Arial" w:hAnsi="Arial" w:cs="Arial"/>
        </w:rPr>
        <w:t xml:space="preserve">All patients who had a Sorin </w:t>
      </w:r>
      <w:proofErr w:type="spellStart"/>
      <w:r w:rsidRPr="00DD0402">
        <w:rPr>
          <w:rFonts w:ascii="Arial" w:hAnsi="Arial" w:cs="Arial"/>
        </w:rPr>
        <w:t>Mitroflow</w:t>
      </w:r>
      <w:proofErr w:type="spellEnd"/>
      <w:r w:rsidRPr="00DD0402">
        <w:rPr>
          <w:rFonts w:ascii="Arial" w:hAnsi="Arial" w:cs="Arial"/>
        </w:rPr>
        <w:t xml:space="preserve"> bioprosthetic AVR implanted at a single centre between May 2010 and September 2014 were included. SVD and bioprosthetic valve failure (BVF) were assessed by echocardiography </w:t>
      </w:r>
      <w:r w:rsidR="00266F27">
        <w:rPr>
          <w:rFonts w:ascii="Arial" w:hAnsi="Arial" w:cs="Arial"/>
        </w:rPr>
        <w:t xml:space="preserve">in </w:t>
      </w:r>
      <w:r w:rsidRPr="00DD0402">
        <w:rPr>
          <w:rFonts w:ascii="Arial" w:hAnsi="Arial" w:cs="Arial"/>
        </w:rPr>
        <w:t>combination with clinical assessment. Follow up concluded at reintervention, death or August 2024.</w:t>
      </w:r>
    </w:p>
    <w:p w:rsidR="00E36F6D" w:rsidRPr="00DD0402" w:rsidRDefault="00E36F6D" w:rsidP="00E36F6D">
      <w:pPr>
        <w:spacing w:after="0" w:line="240" w:lineRule="auto"/>
        <w:rPr>
          <w:rFonts w:ascii="Arial" w:hAnsi="Arial" w:cs="Arial"/>
        </w:rPr>
      </w:pPr>
    </w:p>
    <w:p w:rsidR="00E36F6D" w:rsidRPr="00DD0402" w:rsidRDefault="00E36F6D" w:rsidP="00E36F6D">
      <w:pPr>
        <w:spacing w:after="0" w:line="240" w:lineRule="auto"/>
        <w:rPr>
          <w:rFonts w:ascii="Arial" w:hAnsi="Arial" w:cs="Arial"/>
          <w:b/>
          <w:bCs/>
        </w:rPr>
      </w:pPr>
      <w:r w:rsidRPr="00DD0402">
        <w:rPr>
          <w:rFonts w:ascii="Arial" w:hAnsi="Arial" w:cs="Arial"/>
          <w:b/>
          <w:bCs/>
        </w:rPr>
        <w:t>Results</w:t>
      </w:r>
      <w:r w:rsidR="00266F27">
        <w:rPr>
          <w:rFonts w:ascii="Arial" w:hAnsi="Arial" w:cs="Arial"/>
          <w:b/>
          <w:bCs/>
        </w:rPr>
        <w:t>:</w:t>
      </w:r>
    </w:p>
    <w:p w:rsidR="009F2709" w:rsidRPr="00DD0402" w:rsidRDefault="00E36F6D" w:rsidP="009F2709">
      <w:pPr>
        <w:spacing w:after="0" w:line="240" w:lineRule="auto"/>
        <w:rPr>
          <w:rFonts w:ascii="Arial" w:hAnsi="Arial" w:cs="Arial"/>
        </w:rPr>
      </w:pPr>
      <w:r w:rsidRPr="00DD0402">
        <w:rPr>
          <w:rFonts w:ascii="Arial" w:hAnsi="Arial" w:cs="Arial"/>
        </w:rPr>
        <w:t xml:space="preserve">One hundred and eight patients were included in the study. The median </w:t>
      </w:r>
      <w:proofErr w:type="gramStart"/>
      <w:r w:rsidRPr="00DD0402">
        <w:rPr>
          <w:rFonts w:ascii="Arial" w:hAnsi="Arial" w:cs="Arial"/>
        </w:rPr>
        <w:t>follow</w:t>
      </w:r>
      <w:proofErr w:type="gramEnd"/>
      <w:r w:rsidRPr="00DD0402">
        <w:rPr>
          <w:rFonts w:ascii="Arial" w:hAnsi="Arial" w:cs="Arial"/>
        </w:rPr>
        <w:t xml:space="preserve"> up was 9.1 years (IQR 5.6 – 11.4). </w:t>
      </w:r>
      <w:r w:rsidR="008719EB" w:rsidRPr="00DD0402">
        <w:rPr>
          <w:rFonts w:ascii="Arial" w:hAnsi="Arial" w:cs="Arial"/>
        </w:rPr>
        <w:t xml:space="preserve">Estimated survival was 79% (95% CI: 71-87%) at 5 years and 43% (95% CI: 34-53%) at 10 years. </w:t>
      </w:r>
      <w:r w:rsidRPr="00DD0402">
        <w:rPr>
          <w:rFonts w:ascii="Arial" w:hAnsi="Arial" w:cs="Arial"/>
        </w:rPr>
        <w:t>Cumulative incidence of any SVD at 5 years was 14% (95% CI: 6% – 20%) and at 10 years</w:t>
      </w:r>
      <w:r w:rsidR="00DD0402">
        <w:rPr>
          <w:rFonts w:ascii="Arial" w:hAnsi="Arial" w:cs="Arial"/>
        </w:rPr>
        <w:t xml:space="preserve"> </w:t>
      </w:r>
      <w:r w:rsidRPr="00DD0402">
        <w:rPr>
          <w:rFonts w:ascii="Arial" w:hAnsi="Arial" w:cs="Arial"/>
        </w:rPr>
        <w:t>51% (95% CI: 38% - 62%).</w:t>
      </w:r>
      <w:r w:rsidR="00DD0402">
        <w:rPr>
          <w:rFonts w:ascii="Arial" w:hAnsi="Arial" w:cs="Arial"/>
        </w:rPr>
        <w:t xml:space="preserve"> </w:t>
      </w:r>
      <w:r w:rsidRPr="00DD0402">
        <w:rPr>
          <w:rFonts w:ascii="Arial" w:hAnsi="Arial" w:cs="Arial"/>
        </w:rPr>
        <w:t xml:space="preserve">Twenty-eight (26%) patients developed BVF. Nineteen (17.6%) patients underwent reintervention. </w:t>
      </w:r>
      <w:r w:rsidR="009F2709" w:rsidRPr="00DD0402">
        <w:rPr>
          <w:rFonts w:ascii="Arial" w:hAnsi="Arial" w:cs="Arial"/>
        </w:rPr>
        <w:t>Early SVD was defined as meeting any criteria for SVD and/or BVF ≤5 years after implantation. There were 14 (13%) patients</w:t>
      </w:r>
      <w:r w:rsidR="00266F27">
        <w:rPr>
          <w:rFonts w:ascii="Arial" w:hAnsi="Arial" w:cs="Arial"/>
        </w:rPr>
        <w:t xml:space="preserve"> with early SVD and seven (6%) with early BVF</w:t>
      </w:r>
      <w:r w:rsidR="009F2709" w:rsidRPr="00DD0402">
        <w:rPr>
          <w:rFonts w:ascii="Arial" w:hAnsi="Arial" w:cs="Arial"/>
        </w:rPr>
        <w:t xml:space="preserve">. </w:t>
      </w:r>
    </w:p>
    <w:p w:rsidR="00E36F6D" w:rsidRPr="00DD0402" w:rsidRDefault="00E36F6D" w:rsidP="00E36F6D">
      <w:pPr>
        <w:spacing w:after="0" w:line="240" w:lineRule="auto"/>
        <w:rPr>
          <w:rFonts w:ascii="Arial" w:hAnsi="Arial" w:cs="Arial"/>
        </w:rPr>
      </w:pPr>
    </w:p>
    <w:p w:rsidR="00E36F6D" w:rsidRPr="00DD0402" w:rsidRDefault="00E36F6D" w:rsidP="00E36F6D">
      <w:pPr>
        <w:spacing w:after="0" w:line="240" w:lineRule="auto"/>
        <w:rPr>
          <w:rFonts w:ascii="Arial" w:hAnsi="Arial" w:cs="Arial"/>
          <w:b/>
          <w:bCs/>
        </w:rPr>
      </w:pPr>
      <w:r w:rsidRPr="00DD0402">
        <w:rPr>
          <w:rFonts w:ascii="Arial" w:hAnsi="Arial" w:cs="Arial"/>
          <w:b/>
          <w:bCs/>
        </w:rPr>
        <w:t>Conclusions</w:t>
      </w:r>
      <w:r w:rsidR="00266F27">
        <w:rPr>
          <w:rFonts w:ascii="Arial" w:hAnsi="Arial" w:cs="Arial"/>
          <w:b/>
          <w:bCs/>
        </w:rPr>
        <w:t>:</w:t>
      </w:r>
    </w:p>
    <w:p w:rsidR="00E36F6D" w:rsidRPr="00DD0402" w:rsidRDefault="00E36F6D" w:rsidP="00E36F6D">
      <w:pPr>
        <w:spacing w:after="0" w:line="240" w:lineRule="auto"/>
        <w:rPr>
          <w:rFonts w:ascii="Arial" w:hAnsi="Arial" w:cs="Arial"/>
        </w:rPr>
      </w:pPr>
      <w:r w:rsidRPr="00DD0402">
        <w:rPr>
          <w:rFonts w:ascii="Arial" w:hAnsi="Arial" w:cs="Arial"/>
        </w:rPr>
        <w:t xml:space="preserve">We found high rates of SVD. This is </w:t>
      </w:r>
      <w:proofErr w:type="gramStart"/>
      <w:r w:rsidRPr="00DD0402">
        <w:rPr>
          <w:rFonts w:ascii="Arial" w:hAnsi="Arial" w:cs="Arial"/>
        </w:rPr>
        <w:t>similar to</w:t>
      </w:r>
      <w:proofErr w:type="gramEnd"/>
      <w:r w:rsidRPr="00DD0402">
        <w:rPr>
          <w:rFonts w:ascii="Arial" w:hAnsi="Arial" w:cs="Arial"/>
        </w:rPr>
        <w:t xml:space="preserve"> studies of the Sorin </w:t>
      </w:r>
      <w:proofErr w:type="spellStart"/>
      <w:r w:rsidRPr="00DD0402">
        <w:rPr>
          <w:rFonts w:ascii="Arial" w:hAnsi="Arial" w:cs="Arial"/>
        </w:rPr>
        <w:t>mitroflow</w:t>
      </w:r>
      <w:proofErr w:type="spellEnd"/>
      <w:r w:rsidRPr="00DD0402">
        <w:rPr>
          <w:rFonts w:ascii="Arial" w:hAnsi="Arial" w:cs="Arial"/>
        </w:rPr>
        <w:t xml:space="preserve"> </w:t>
      </w:r>
      <w:proofErr w:type="spellStart"/>
      <w:r w:rsidRPr="00DD0402">
        <w:rPr>
          <w:rFonts w:ascii="Arial" w:hAnsi="Arial" w:cs="Arial"/>
        </w:rPr>
        <w:t>bioprosthesis</w:t>
      </w:r>
      <w:proofErr w:type="spellEnd"/>
      <w:r w:rsidRPr="00DD0402">
        <w:rPr>
          <w:rFonts w:ascii="Arial" w:hAnsi="Arial" w:cs="Arial"/>
        </w:rPr>
        <w:t xml:space="preserve"> who assessed SVD by echocardiography, and more than those who used surrogate outcomes. Survival post implantation of Sorin </w:t>
      </w:r>
      <w:proofErr w:type="spellStart"/>
      <w:r w:rsidRPr="00DD0402">
        <w:rPr>
          <w:rFonts w:ascii="Arial" w:hAnsi="Arial" w:cs="Arial"/>
        </w:rPr>
        <w:t>Mitroflow</w:t>
      </w:r>
      <w:proofErr w:type="spellEnd"/>
      <w:r w:rsidRPr="00DD0402">
        <w:rPr>
          <w:rFonts w:ascii="Arial" w:hAnsi="Arial" w:cs="Arial"/>
        </w:rPr>
        <w:t xml:space="preserve"> bioprosthetic valve was </w:t>
      </w:r>
      <w:proofErr w:type="gramStart"/>
      <w:r w:rsidRPr="00DD0402">
        <w:rPr>
          <w:rFonts w:ascii="Arial" w:hAnsi="Arial" w:cs="Arial"/>
        </w:rPr>
        <w:t>similar to</w:t>
      </w:r>
      <w:proofErr w:type="gramEnd"/>
      <w:r w:rsidRPr="00DD0402">
        <w:rPr>
          <w:rFonts w:ascii="Arial" w:hAnsi="Arial" w:cs="Arial"/>
        </w:rPr>
        <w:t xml:space="preserve"> the literature on bioprosthetic </w:t>
      </w:r>
      <w:r w:rsidR="00923090" w:rsidRPr="00DD0402">
        <w:rPr>
          <w:rFonts w:ascii="Arial" w:hAnsi="Arial" w:cs="Arial"/>
        </w:rPr>
        <w:t xml:space="preserve">aortic </w:t>
      </w:r>
      <w:r w:rsidRPr="00DD0402">
        <w:rPr>
          <w:rFonts w:ascii="Arial" w:hAnsi="Arial" w:cs="Arial"/>
        </w:rPr>
        <w:t>valve outcomes.</w:t>
      </w:r>
    </w:p>
    <w:p w:rsidR="00266F27" w:rsidRDefault="00266F27" w:rsidP="009F2709">
      <w:pPr>
        <w:tabs>
          <w:tab w:val="left" w:pos="1845"/>
        </w:tabs>
        <w:rPr>
          <w:rFonts w:cstheme="minorHAnsi"/>
        </w:rPr>
      </w:pPr>
    </w:p>
    <w:p w:rsidR="009F2709" w:rsidRPr="00266F27" w:rsidRDefault="00266F27" w:rsidP="00266F27">
      <w:pPr>
        <w:tabs>
          <w:tab w:val="left" w:pos="5970"/>
        </w:tabs>
        <w:rPr>
          <w:rFonts w:cstheme="minorHAnsi"/>
        </w:rPr>
      </w:pPr>
      <w:r>
        <w:rPr>
          <w:rFonts w:cstheme="minorHAnsi"/>
        </w:rPr>
        <w:tab/>
      </w:r>
      <w:bookmarkStart w:id="0" w:name="_GoBack"/>
      <w:bookmarkEnd w:id="0"/>
    </w:p>
    <w:sectPr w:rsidR="009F2709" w:rsidRPr="00266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6D"/>
    <w:rsid w:val="00266F27"/>
    <w:rsid w:val="0064000D"/>
    <w:rsid w:val="008719EB"/>
    <w:rsid w:val="008D3D0A"/>
    <w:rsid w:val="00923090"/>
    <w:rsid w:val="009F2709"/>
    <w:rsid w:val="00DD0402"/>
    <w:rsid w:val="00E3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7CE3"/>
  <w15:chartTrackingRefBased/>
  <w15:docId w15:val="{731C445E-EACA-4652-B36E-07263DCF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56DA7560.dotm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District Health Board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Nankivell</dc:creator>
  <cp:keywords/>
  <dc:description/>
  <cp:lastModifiedBy>Alison Nankivell</cp:lastModifiedBy>
  <cp:revision>2</cp:revision>
  <dcterms:created xsi:type="dcterms:W3CDTF">2025-01-20T00:38:00Z</dcterms:created>
  <dcterms:modified xsi:type="dcterms:W3CDTF">2025-01-20T00:38:00Z</dcterms:modified>
</cp:coreProperties>
</file>