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3B28564" w14:textId="77777777" w:rsidR="00716CE8" w:rsidRPr="00716CE8" w:rsidRDefault="00716CE8" w:rsidP="003969A5">
            <w:pPr>
              <w:rPr>
                <w:rFonts w:ascii="Arial" w:eastAsiaTheme="minorHAnsi" w:hAnsi="Arial" w:cs="Arial"/>
                <w:i/>
                <w:iCs/>
                <w:sz w:val="22"/>
                <w:szCs w:val="22"/>
                <w:lang w:val="en-US" w:eastAsia="en-US"/>
                <w14:ligatures w14:val="standardContextual"/>
              </w:rPr>
            </w:pPr>
            <w:r w:rsidRPr="00716CE8">
              <w:rPr>
                <w:rFonts w:ascii="Arial" w:eastAsiaTheme="minorHAnsi" w:hAnsi="Arial" w:cs="Arial"/>
                <w:i/>
                <w:iCs/>
                <w:sz w:val="22"/>
                <w:szCs w:val="22"/>
                <w:lang w:val="en-US" w:eastAsia="en-US"/>
                <w14:ligatures w14:val="standardContextual"/>
              </w:rPr>
              <w:t>Paper</w:t>
            </w:r>
          </w:p>
          <w:p w14:paraId="4FED29D5" w14:textId="1C8E8C8C" w:rsidR="00C8423A" w:rsidRDefault="003969A5" w:rsidP="003969A5">
            <w:pPr>
              <w:rPr>
                <w:rFonts w:ascii="Arial" w:hAnsi="Arial" w:cs="Arial"/>
                <w:sz w:val="22"/>
                <w:szCs w:val="22"/>
              </w:rPr>
            </w:pPr>
            <w:r w:rsidRPr="003969A5">
              <w:rPr>
                <w:rFonts w:ascii="Arial" w:eastAsiaTheme="minorHAnsi" w:hAnsi="Arial" w:cs="Arial"/>
                <w:b/>
                <w:bCs/>
                <w:sz w:val="22"/>
                <w:szCs w:val="22"/>
                <w:lang w:val="en-US" w:eastAsia="en-US"/>
                <w14:ligatures w14:val="standardContextual"/>
              </w:rPr>
              <w:t xml:space="preserve">Auckland Transport’s Road Network Landslide Susceptibility Framework to Improve Asset Resilience </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131A5F05" w14:textId="77777777" w:rsidR="0065012F" w:rsidRPr="003969A5" w:rsidRDefault="0065012F" w:rsidP="00706DED">
            <w:pPr>
              <w:jc w:val="both"/>
              <w:rPr>
                <w:rFonts w:ascii="Arial" w:hAnsi="Arial" w:cs="Arial"/>
                <w:b/>
                <w:sz w:val="22"/>
                <w:szCs w:val="22"/>
              </w:rPr>
            </w:pPr>
            <w:r w:rsidRPr="003969A5">
              <w:rPr>
                <w:rFonts w:ascii="Arial" w:hAnsi="Arial" w:cs="Arial"/>
                <w:b/>
                <w:sz w:val="22"/>
                <w:szCs w:val="22"/>
              </w:rPr>
              <w:t>Introduction</w:t>
            </w:r>
          </w:p>
          <w:p w14:paraId="0A342296" w14:textId="77777777" w:rsidR="003969A5" w:rsidRPr="003969A5" w:rsidRDefault="003969A5" w:rsidP="003969A5">
            <w:pPr>
              <w:rPr>
                <w:rFonts w:ascii="Arial" w:eastAsiaTheme="minorHAnsi" w:hAnsi="Arial" w:cs="Arial"/>
                <w:sz w:val="22"/>
                <w:szCs w:val="22"/>
                <w:lang w:val="en-US" w:eastAsia="en-US"/>
                <w14:ligatures w14:val="standardContextual"/>
              </w:rPr>
            </w:pPr>
            <w:r w:rsidRPr="003969A5">
              <w:rPr>
                <w:rFonts w:ascii="Arial" w:eastAsiaTheme="minorHAnsi" w:hAnsi="Arial" w:cs="Arial"/>
                <w:sz w:val="22"/>
                <w:szCs w:val="22"/>
                <w:lang w:val="en-US" w:eastAsia="en-US"/>
                <w14:ligatures w14:val="standardContextual"/>
              </w:rPr>
              <w:t xml:space="preserve">This paper presents the progress Auckland Transport (AT) has made to improve resilience on the Auckland Road network after experiencing more than 2000 landslides following the 2023 storm events. Prior to this study AT asset management was done on a repair and maintenance basis of the road network after storm events as there was little information to support preventative forward works. </w:t>
            </w:r>
          </w:p>
          <w:p w14:paraId="3E18F118" w14:textId="77777777" w:rsidR="003969A5" w:rsidRPr="003969A5" w:rsidRDefault="003969A5" w:rsidP="003969A5">
            <w:pPr>
              <w:rPr>
                <w:rFonts w:ascii="Arial" w:eastAsiaTheme="minorHAnsi" w:hAnsi="Arial" w:cs="Arial"/>
                <w:sz w:val="22"/>
                <w:szCs w:val="22"/>
                <w:lang w:val="en-US" w:eastAsia="en-US"/>
                <w14:ligatures w14:val="standardContextual"/>
              </w:rPr>
            </w:pPr>
          </w:p>
          <w:p w14:paraId="0E9BBC2A" w14:textId="7989E688" w:rsidR="003969A5" w:rsidRPr="003969A5" w:rsidRDefault="003969A5" w:rsidP="003969A5">
            <w:pPr>
              <w:rPr>
                <w:rFonts w:ascii="Arial" w:eastAsiaTheme="minorHAnsi" w:hAnsi="Arial" w:cs="Arial"/>
                <w:sz w:val="22"/>
                <w:szCs w:val="22"/>
                <w:lang w:val="en-US" w:eastAsia="en-US"/>
                <w14:ligatures w14:val="standardContextual"/>
              </w:rPr>
            </w:pPr>
            <w:r w:rsidRPr="003969A5">
              <w:rPr>
                <w:rFonts w:ascii="Arial" w:eastAsiaTheme="minorHAnsi" w:hAnsi="Arial" w:cs="Arial"/>
                <w:sz w:val="22"/>
                <w:szCs w:val="22"/>
                <w:lang w:val="en-US" w:eastAsia="en-US"/>
                <w14:ligatures w14:val="standardContextual"/>
              </w:rPr>
              <w:t xml:space="preserve">The challenge was to develop a fine-resolution model suitable for asset management decision-making as traditional susceptibility studies operate at resolutions of hundreds to thousands of </w:t>
            </w:r>
            <w:proofErr w:type="spellStart"/>
            <w:r w:rsidRPr="003969A5">
              <w:rPr>
                <w:rFonts w:ascii="Arial" w:eastAsiaTheme="minorHAnsi" w:hAnsi="Arial" w:cs="Arial"/>
                <w:sz w:val="22"/>
                <w:szCs w:val="22"/>
                <w:lang w:val="en-US" w:eastAsia="en-US"/>
                <w14:ligatures w14:val="standardContextual"/>
              </w:rPr>
              <w:t>metres</w:t>
            </w:r>
            <w:proofErr w:type="spellEnd"/>
            <w:r w:rsidRPr="003969A5">
              <w:rPr>
                <w:rFonts w:ascii="Arial" w:eastAsiaTheme="minorHAnsi" w:hAnsi="Arial" w:cs="Arial"/>
                <w:sz w:val="22"/>
                <w:szCs w:val="22"/>
                <w:lang w:val="en-US" w:eastAsia="en-US"/>
                <w14:ligatures w14:val="standardContextual"/>
              </w:rPr>
              <w:t>, which are impractical for effective asset management. This project addresse</w:t>
            </w:r>
            <w:r w:rsidR="00B44E24">
              <w:rPr>
                <w:rFonts w:ascii="Arial" w:eastAsiaTheme="minorHAnsi" w:hAnsi="Arial" w:cs="Arial"/>
                <w:sz w:val="22"/>
                <w:szCs w:val="22"/>
                <w:lang w:val="en-US" w:eastAsia="en-US"/>
                <w14:ligatures w14:val="standardContextual"/>
              </w:rPr>
              <w:t>d</w:t>
            </w:r>
            <w:r w:rsidRPr="003969A5">
              <w:rPr>
                <w:rFonts w:ascii="Arial" w:eastAsiaTheme="minorHAnsi" w:hAnsi="Arial" w:cs="Arial"/>
                <w:sz w:val="22"/>
                <w:szCs w:val="22"/>
                <w:lang w:val="en-US" w:eastAsia="en-US"/>
                <w14:ligatures w14:val="standardContextual"/>
              </w:rPr>
              <w:t xml:space="preserve"> that gap by utilizing machine learning to analyze data at resolutions of 25 </w:t>
            </w:r>
            <w:proofErr w:type="spellStart"/>
            <w:r w:rsidRPr="003969A5">
              <w:rPr>
                <w:rFonts w:ascii="Arial" w:eastAsiaTheme="minorHAnsi" w:hAnsi="Arial" w:cs="Arial"/>
                <w:sz w:val="22"/>
                <w:szCs w:val="22"/>
                <w:lang w:val="en-US" w:eastAsia="en-US"/>
                <w14:ligatures w14:val="standardContextual"/>
              </w:rPr>
              <w:t>metres</w:t>
            </w:r>
            <w:proofErr w:type="spellEnd"/>
            <w:r w:rsidRPr="003969A5">
              <w:rPr>
                <w:rFonts w:ascii="Arial" w:eastAsiaTheme="minorHAnsi" w:hAnsi="Arial" w:cs="Arial"/>
                <w:sz w:val="22"/>
                <w:szCs w:val="22"/>
                <w:lang w:val="en-US" w:eastAsia="en-US"/>
                <w14:ligatures w14:val="standardContextual"/>
              </w:rPr>
              <w:t xml:space="preserve"> of road sections, allowing for targeted interventions. </w:t>
            </w:r>
          </w:p>
          <w:p w14:paraId="4806BFDB" w14:textId="77777777" w:rsidR="0065012F" w:rsidRPr="003969A5" w:rsidRDefault="0065012F" w:rsidP="00706DED">
            <w:pPr>
              <w:jc w:val="both"/>
              <w:rPr>
                <w:rFonts w:ascii="Arial" w:hAnsi="Arial" w:cs="Arial"/>
                <w:b/>
                <w:sz w:val="22"/>
                <w:szCs w:val="22"/>
              </w:rPr>
            </w:pPr>
          </w:p>
          <w:p w14:paraId="5DE13B32" w14:textId="77777777" w:rsidR="0065012F" w:rsidRPr="003969A5" w:rsidRDefault="0065012F" w:rsidP="00706DED">
            <w:pPr>
              <w:jc w:val="both"/>
              <w:rPr>
                <w:rFonts w:ascii="Arial" w:hAnsi="Arial" w:cs="Arial"/>
                <w:b/>
                <w:sz w:val="22"/>
                <w:szCs w:val="22"/>
              </w:rPr>
            </w:pPr>
            <w:r w:rsidRPr="003969A5">
              <w:rPr>
                <w:rFonts w:ascii="Arial" w:hAnsi="Arial" w:cs="Arial"/>
                <w:b/>
                <w:sz w:val="22"/>
                <w:szCs w:val="22"/>
              </w:rPr>
              <w:t>Objectives</w:t>
            </w:r>
          </w:p>
          <w:p w14:paraId="7DF7D437" w14:textId="6BE9EC24" w:rsidR="0065012F" w:rsidRPr="003969A5" w:rsidRDefault="003969A5" w:rsidP="00706DED">
            <w:pPr>
              <w:jc w:val="both"/>
              <w:rPr>
                <w:rFonts w:ascii="Arial" w:eastAsiaTheme="minorHAnsi" w:hAnsi="Arial" w:cs="Arial"/>
                <w:sz w:val="22"/>
                <w:szCs w:val="22"/>
                <w:lang w:val="en-US" w:eastAsia="en-US"/>
                <w14:ligatures w14:val="standardContextual"/>
              </w:rPr>
            </w:pPr>
            <w:r w:rsidRPr="003969A5">
              <w:rPr>
                <w:rFonts w:ascii="Arial" w:eastAsiaTheme="minorHAnsi" w:hAnsi="Arial" w:cs="Arial"/>
                <w:sz w:val="22"/>
                <w:szCs w:val="22"/>
                <w:lang w:val="en-US" w:eastAsia="en-US"/>
                <w14:ligatures w14:val="standardContextual"/>
              </w:rPr>
              <w:t>The Auckland Transport Science and Sustainability Group collaborated with Tetra Tech Coffey to develop and test a framework to assess landslide susceptibility, using the detailed information collated during the storm recovery process. The framework was then applied to assess landslide vulnerability across the 7,500 km road network in Auckland. The output was intended to support AT’s asset management practices to adapt to the changing climatic conditions and improve the resilience of the road network.</w:t>
            </w:r>
          </w:p>
          <w:p w14:paraId="5E8C44D5" w14:textId="77777777" w:rsidR="003969A5" w:rsidRPr="003969A5" w:rsidRDefault="003969A5" w:rsidP="00706DED">
            <w:pPr>
              <w:jc w:val="both"/>
              <w:rPr>
                <w:rFonts w:ascii="Arial" w:hAnsi="Arial" w:cs="Arial"/>
                <w:b/>
                <w:sz w:val="22"/>
                <w:szCs w:val="22"/>
              </w:rPr>
            </w:pPr>
          </w:p>
          <w:p w14:paraId="457D2D05" w14:textId="4552866C" w:rsidR="0065012F" w:rsidRPr="003969A5" w:rsidRDefault="00906B39" w:rsidP="00706DED">
            <w:pPr>
              <w:jc w:val="both"/>
              <w:rPr>
                <w:rFonts w:ascii="Arial" w:hAnsi="Arial" w:cs="Arial"/>
                <w:b/>
                <w:sz w:val="22"/>
                <w:szCs w:val="22"/>
              </w:rPr>
            </w:pPr>
            <w:r w:rsidRPr="003969A5">
              <w:rPr>
                <w:rFonts w:ascii="Arial" w:hAnsi="Arial" w:cs="Arial"/>
                <w:b/>
                <w:sz w:val="22"/>
                <w:szCs w:val="22"/>
              </w:rPr>
              <w:t>Methodology</w:t>
            </w:r>
          </w:p>
          <w:p w14:paraId="5EFA2FB5" w14:textId="057582ED" w:rsidR="003969A5" w:rsidRPr="003969A5" w:rsidRDefault="003969A5" w:rsidP="003969A5">
            <w:pPr>
              <w:rPr>
                <w:rFonts w:ascii="Arial" w:eastAsiaTheme="minorHAnsi" w:hAnsi="Arial" w:cs="Arial"/>
                <w:sz w:val="22"/>
                <w:szCs w:val="22"/>
                <w:lang w:val="en-US" w:eastAsia="en-US"/>
                <w14:ligatures w14:val="standardContextual"/>
              </w:rPr>
            </w:pPr>
            <w:r w:rsidRPr="003969A5">
              <w:rPr>
                <w:rFonts w:ascii="Arial" w:eastAsiaTheme="minorHAnsi" w:hAnsi="Arial" w:cs="Arial"/>
                <w:sz w:val="22"/>
                <w:szCs w:val="22"/>
                <w:lang w:val="en-US" w:eastAsia="en-US"/>
                <w14:ligatures w14:val="standardContextual"/>
              </w:rPr>
              <w:t>The framework incorporated various input variables, such as slope characteristics, road geometry, geological data, vegetation, overland flow</w:t>
            </w:r>
            <w:r>
              <w:rPr>
                <w:rFonts w:ascii="Arial" w:eastAsiaTheme="minorHAnsi" w:hAnsi="Arial" w:cs="Arial"/>
                <w:sz w:val="22"/>
                <w:szCs w:val="22"/>
                <w:lang w:val="en-US" w:eastAsia="en-US"/>
                <w14:ligatures w14:val="standardContextual"/>
              </w:rPr>
              <w:t xml:space="preserve"> </w:t>
            </w:r>
            <w:r w:rsidRPr="003969A5">
              <w:rPr>
                <w:rFonts w:ascii="Arial" w:eastAsiaTheme="minorHAnsi" w:hAnsi="Arial" w:cs="Arial"/>
                <w:sz w:val="22"/>
                <w:szCs w:val="22"/>
                <w:lang w:val="en-US" w:eastAsia="en-US"/>
                <w14:ligatures w14:val="standardContextual"/>
              </w:rPr>
              <w:t>paths, faults, rainfall records, historical landslide occurrences, and the landslides assessed during the storm recovery process. The framework was then extrapolated across the wider road network using a Random Forest machine learning algorithm (AI) to identify patterns and predict landslide risks under future significant rainfall event scenarios which were ground-</w:t>
            </w:r>
            <w:proofErr w:type="spellStart"/>
            <w:r w:rsidRPr="003969A5">
              <w:rPr>
                <w:rFonts w:ascii="Arial" w:eastAsiaTheme="minorHAnsi" w:hAnsi="Arial" w:cs="Arial"/>
                <w:sz w:val="22"/>
                <w:szCs w:val="22"/>
                <w:lang w:val="en-US" w:eastAsia="en-US"/>
                <w14:ligatures w14:val="standardContextual"/>
              </w:rPr>
              <w:t>truthed</w:t>
            </w:r>
            <w:proofErr w:type="spellEnd"/>
            <w:r w:rsidRPr="003969A5">
              <w:rPr>
                <w:rFonts w:ascii="Arial" w:eastAsiaTheme="minorHAnsi" w:hAnsi="Arial" w:cs="Arial"/>
                <w:sz w:val="22"/>
                <w:szCs w:val="22"/>
                <w:lang w:val="en-US" w:eastAsia="en-US"/>
                <w14:ligatures w14:val="standardContextual"/>
              </w:rPr>
              <w:t xml:space="preserve"> by the team to confirm the accuracy of the model. The framework allows AT to identify the key triggers which contribute to the susceptibility of any one site. </w:t>
            </w:r>
          </w:p>
          <w:p w14:paraId="287E6D67" w14:textId="77777777" w:rsidR="003969A5" w:rsidRPr="003969A5" w:rsidRDefault="003969A5" w:rsidP="003969A5">
            <w:pPr>
              <w:rPr>
                <w:rFonts w:ascii="Arial" w:eastAsiaTheme="minorHAnsi" w:hAnsi="Arial" w:cs="Arial"/>
                <w:sz w:val="22"/>
                <w:szCs w:val="22"/>
                <w:lang w:val="en-US" w:eastAsia="en-US"/>
                <w14:ligatures w14:val="standardContextual"/>
              </w:rPr>
            </w:pPr>
          </w:p>
          <w:p w14:paraId="62DAA8AE" w14:textId="77777777" w:rsidR="0065012F" w:rsidRPr="003969A5" w:rsidRDefault="0065012F" w:rsidP="00706DED">
            <w:pPr>
              <w:jc w:val="both"/>
              <w:rPr>
                <w:rFonts w:ascii="Arial" w:hAnsi="Arial" w:cs="Arial"/>
                <w:b/>
                <w:sz w:val="22"/>
                <w:szCs w:val="22"/>
              </w:rPr>
            </w:pPr>
            <w:r w:rsidRPr="003969A5">
              <w:rPr>
                <w:rFonts w:ascii="Arial" w:hAnsi="Arial" w:cs="Arial"/>
                <w:b/>
                <w:sz w:val="22"/>
                <w:szCs w:val="22"/>
              </w:rPr>
              <w:t>Findings</w:t>
            </w:r>
          </w:p>
          <w:p w14:paraId="186C1821" w14:textId="77777777" w:rsidR="003969A5" w:rsidRPr="003969A5" w:rsidRDefault="003969A5" w:rsidP="003969A5">
            <w:pPr>
              <w:rPr>
                <w:rFonts w:ascii="Arial" w:eastAsiaTheme="minorHAnsi" w:hAnsi="Arial" w:cs="Arial"/>
                <w:sz w:val="22"/>
                <w:szCs w:val="22"/>
                <w:lang w:val="en-US" w:eastAsia="en-US"/>
                <w14:ligatures w14:val="standardContextual"/>
              </w:rPr>
            </w:pPr>
            <w:r w:rsidRPr="003969A5">
              <w:rPr>
                <w:rFonts w:ascii="Arial" w:eastAsiaTheme="minorHAnsi" w:hAnsi="Arial" w:cs="Arial"/>
                <w:sz w:val="22"/>
                <w:szCs w:val="22"/>
                <w:lang w:val="en-US" w:eastAsia="en-US"/>
                <w14:ligatures w14:val="standardContextual"/>
              </w:rPr>
              <w:t xml:space="preserve">Output of this work was a GIS layer showing the risk ratings at 25m intervals which was integrated into AT’s asset management processes. The GIS permits visualization of the vulnerable areas of the road network. This is then overlayed with the asset condition assessment information to identify locations at risk of landslides. The model and GIS layer facilitates a shift from reactive repair strategies to proactive landslide prevention. </w:t>
            </w:r>
          </w:p>
          <w:p w14:paraId="26DC99F1" w14:textId="77777777" w:rsidR="0065012F" w:rsidRPr="003969A5" w:rsidRDefault="0065012F" w:rsidP="00706DED">
            <w:pPr>
              <w:jc w:val="both"/>
              <w:rPr>
                <w:rFonts w:ascii="Arial" w:hAnsi="Arial" w:cs="Arial"/>
                <w:b/>
                <w:sz w:val="22"/>
                <w:szCs w:val="22"/>
              </w:rPr>
            </w:pPr>
          </w:p>
          <w:p w14:paraId="261EC656" w14:textId="2669F05C" w:rsidR="00C8423A" w:rsidRPr="003969A5" w:rsidRDefault="0065012F" w:rsidP="00706DED">
            <w:pPr>
              <w:jc w:val="both"/>
              <w:rPr>
                <w:rFonts w:ascii="Arial" w:hAnsi="Arial" w:cs="Arial"/>
                <w:b/>
                <w:sz w:val="22"/>
                <w:szCs w:val="22"/>
              </w:rPr>
            </w:pPr>
            <w:r w:rsidRPr="003969A5">
              <w:rPr>
                <w:rFonts w:ascii="Arial" w:hAnsi="Arial" w:cs="Arial"/>
                <w:b/>
                <w:sz w:val="22"/>
                <w:szCs w:val="22"/>
              </w:rPr>
              <w:t xml:space="preserve">Significance of the work for policy and practice </w:t>
            </w:r>
          </w:p>
          <w:p w14:paraId="7537891C" w14:textId="77777777" w:rsidR="003969A5" w:rsidRPr="003969A5" w:rsidRDefault="003969A5" w:rsidP="003969A5">
            <w:pPr>
              <w:rPr>
                <w:rFonts w:ascii="Arial" w:eastAsiaTheme="minorHAnsi" w:hAnsi="Arial" w:cs="Arial"/>
                <w:sz w:val="22"/>
                <w:szCs w:val="22"/>
                <w:lang w:val="en-US" w:eastAsia="en-US"/>
                <w14:ligatures w14:val="standardContextual"/>
              </w:rPr>
            </w:pPr>
            <w:r w:rsidRPr="003969A5">
              <w:rPr>
                <w:rFonts w:ascii="Arial" w:eastAsiaTheme="minorHAnsi" w:hAnsi="Arial" w:cs="Arial"/>
                <w:sz w:val="22"/>
                <w:szCs w:val="22"/>
                <w:lang w:val="en-US" w:eastAsia="en-US"/>
                <w14:ligatures w14:val="standardContextual"/>
              </w:rPr>
              <w:t xml:space="preserve">The GIS layer has a breadth of uses, from allowing our asset management team to be proactive in landslide prevention, through to supporting Auckland Emergency Management communications to communities located along vulnerable parts of the road network. </w:t>
            </w:r>
          </w:p>
          <w:p w14:paraId="43CB2428" w14:textId="6E93F559" w:rsidR="00BE58D6" w:rsidRPr="003969A5" w:rsidRDefault="003969A5" w:rsidP="00716CE8">
            <w:pPr>
              <w:rPr>
                <w:rFonts w:ascii="Arial" w:hAnsi="Arial" w:cs="Arial"/>
                <w:b/>
                <w:sz w:val="22"/>
                <w:szCs w:val="22"/>
              </w:rPr>
            </w:pPr>
            <w:r w:rsidRPr="003969A5">
              <w:rPr>
                <w:rFonts w:ascii="Arial" w:eastAsiaTheme="minorHAnsi" w:hAnsi="Arial" w:cs="Arial"/>
                <w:sz w:val="22"/>
                <w:szCs w:val="22"/>
                <w:lang w:val="en-US" w:eastAsia="en-US"/>
                <w14:ligatures w14:val="standardContextual"/>
              </w:rPr>
              <w:t xml:space="preserve">This approach aims to significantly reduce disruption and repair costs associated with future extreme weather events, ultimately enhancing the resilience of Auckland's </w:t>
            </w:r>
            <w:r w:rsidRPr="003969A5">
              <w:rPr>
                <w:rFonts w:ascii="Arial" w:eastAsiaTheme="minorHAnsi" w:hAnsi="Arial" w:cs="Arial"/>
                <w:sz w:val="22"/>
                <w:szCs w:val="22"/>
                <w:lang w:val="en-US" w:eastAsia="en-US"/>
                <w14:ligatures w14:val="standardContextual"/>
              </w:rPr>
              <w:lastRenderedPageBreak/>
              <w:t>transport infrastructure. The framework is now utilized to support asset adaptation planning for future climate hazards.</w:t>
            </w:r>
          </w:p>
          <w:p w14:paraId="4D7B65A8" w14:textId="77777777" w:rsidR="00BE58D6" w:rsidRPr="003969A5" w:rsidRDefault="00BE58D6" w:rsidP="00706DED">
            <w:pPr>
              <w:jc w:val="both"/>
              <w:rPr>
                <w:rFonts w:ascii="Arial" w:hAnsi="Arial" w:cs="Arial"/>
                <w:b/>
                <w:sz w:val="22"/>
                <w:szCs w:val="22"/>
              </w:rPr>
            </w:pPr>
          </w:p>
          <w:p w14:paraId="2CBAECD6" w14:textId="729DADBB" w:rsidR="009F4EA0" w:rsidRPr="003969A5" w:rsidRDefault="009F4EA0" w:rsidP="00716CE8">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A0F31"/>
    <w:rsid w:val="00247C60"/>
    <w:rsid w:val="00256963"/>
    <w:rsid w:val="002A54D6"/>
    <w:rsid w:val="002E3AA3"/>
    <w:rsid w:val="00317356"/>
    <w:rsid w:val="0034503D"/>
    <w:rsid w:val="00346CC0"/>
    <w:rsid w:val="00354C31"/>
    <w:rsid w:val="00375B20"/>
    <w:rsid w:val="00386D01"/>
    <w:rsid w:val="003969A5"/>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16CE8"/>
    <w:rsid w:val="007C6A3B"/>
    <w:rsid w:val="008235E8"/>
    <w:rsid w:val="008678EB"/>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03421"/>
    <w:rsid w:val="00B44E24"/>
    <w:rsid w:val="00B57BE0"/>
    <w:rsid w:val="00BA0872"/>
    <w:rsid w:val="00BA26BB"/>
    <w:rsid w:val="00BC6810"/>
    <w:rsid w:val="00BE0B4D"/>
    <w:rsid w:val="00BE58D6"/>
    <w:rsid w:val="00C26081"/>
    <w:rsid w:val="00C4126D"/>
    <w:rsid w:val="00C76C99"/>
    <w:rsid w:val="00C8423A"/>
    <w:rsid w:val="00CE53FE"/>
    <w:rsid w:val="00D716AD"/>
    <w:rsid w:val="00D859D6"/>
    <w:rsid w:val="00DB7929"/>
    <w:rsid w:val="00DD1BB3"/>
    <w:rsid w:val="00E4059E"/>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44B5AB9A-0A3C-4EFB-839A-0ABF66B7DEBB}"/>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2702</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2025-02-26T18:51:00Z</dcterms:created>
  <dcterms:modified xsi:type="dcterms:W3CDTF">2025-08-08T19:54:00Z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