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2A9E7CA" w:rsidR="002B7FC8" w:rsidRPr="00242808" w:rsidRDefault="00F16B61" w:rsidP="00AC1FEC">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r w:rsidR="00E36AD7" w:rsidRPr="00E36AD7">
              <w:rPr>
                <w:rFonts w:ascii="Arial" w:hAnsi="Arial" w:cs="Arial"/>
                <w:b/>
                <w:sz w:val="22"/>
                <w:szCs w:val="22"/>
              </w:rPr>
              <w:t xml:space="preserve"> </w:t>
            </w:r>
            <w:r w:rsidR="00AC1FEC" w:rsidRPr="00AC1FEC">
              <w:rPr>
                <w:rFonts w:ascii="Arial" w:hAnsi="Arial" w:cs="Arial"/>
                <w:sz w:val="22"/>
                <w:szCs w:val="22"/>
              </w:rPr>
              <w:t>Addressing</w:t>
            </w:r>
            <w:r w:rsidR="00AC1FEC">
              <w:rPr>
                <w:rFonts w:ascii="Arial" w:hAnsi="Arial" w:cs="Arial"/>
                <w:b/>
                <w:sz w:val="22"/>
                <w:szCs w:val="22"/>
              </w:rPr>
              <w:t xml:space="preserve"> </w:t>
            </w:r>
            <w:r w:rsidR="00AC1FEC" w:rsidRPr="00AC1FEC">
              <w:rPr>
                <w:rFonts w:ascii="Arial" w:hAnsi="Arial" w:cs="Arial"/>
                <w:sz w:val="22"/>
                <w:szCs w:val="22"/>
              </w:rPr>
              <w:t xml:space="preserve">Unconscious Bias </w:t>
            </w:r>
            <w:r w:rsidR="00AC1FEC">
              <w:rPr>
                <w:rFonts w:ascii="Arial" w:hAnsi="Arial" w:cs="Arial"/>
                <w:sz w:val="22"/>
                <w:szCs w:val="22"/>
              </w:rPr>
              <w:t>to Promote Health Equity</w:t>
            </w:r>
          </w:p>
        </w:tc>
      </w:tr>
      <w:tr w:rsidR="002B7FC8" w:rsidRPr="0003525D" w14:paraId="5A4DE264" w14:textId="77777777" w:rsidTr="00D71EFE">
        <w:trPr>
          <w:trHeight w:val="7663"/>
        </w:trPr>
        <w:tc>
          <w:tcPr>
            <w:tcW w:w="8640" w:type="dxa"/>
          </w:tcPr>
          <w:p w14:paraId="43447D91" w14:textId="77777777" w:rsidR="00A9020C" w:rsidRDefault="00A9020C" w:rsidP="00A9020C">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A4DE255" w14:textId="647EE0EB" w:rsidR="00DA7A71" w:rsidRDefault="00AC1FEC" w:rsidP="00E36AD7">
            <w:pPr>
              <w:jc w:val="both"/>
              <w:rPr>
                <w:rFonts w:ascii="Arial" w:hAnsi="Arial" w:cs="Arial"/>
                <w:sz w:val="22"/>
                <w:szCs w:val="22"/>
              </w:rPr>
            </w:pPr>
            <w:r w:rsidRPr="00AC1FEC">
              <w:rPr>
                <w:rFonts w:ascii="Arial" w:hAnsi="Arial" w:cs="Arial"/>
                <w:sz w:val="22"/>
                <w:szCs w:val="22"/>
              </w:rPr>
              <w:t xml:space="preserve">Unconscious biases are social stereotypes about certain groups of people that individuals form outside their own conscious awareness. These implicit biases can override conscious beliefs and cause people to unknowingly act in ways that are inconsistent with their true values. Everyone has unconscious biases that affect their decisions.  Awareness of these biases is not enough.  Practitioners often default to familiar interactions because they are easy to understand. As such, diversity training tends to focus on diversity as a challenge that has to be overcome, rather than an opportunity to create respectful and effective settings for practitioners. How and what practitioners communicate are central to who they are and how they function in the </w:t>
            </w:r>
            <w:r w:rsidR="00FF31D9">
              <w:rPr>
                <w:rFonts w:ascii="Arial" w:hAnsi="Arial" w:cs="Arial"/>
                <w:sz w:val="22"/>
                <w:szCs w:val="22"/>
              </w:rPr>
              <w:t>different settings. P</w:t>
            </w:r>
            <w:bookmarkStart w:id="0" w:name="_GoBack"/>
            <w:bookmarkEnd w:id="0"/>
            <w:r w:rsidRPr="00AC1FEC">
              <w:rPr>
                <w:rFonts w:ascii="Arial" w:hAnsi="Arial" w:cs="Arial"/>
                <w:sz w:val="22"/>
                <w:szCs w:val="22"/>
              </w:rPr>
              <w:t>ractitioners’ identities are linked to the languages they use, and their relationship to the world is constructed by and filtered through language. Language is powerful, and the way practitioners communicate with one another can create discord or create connections.</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131BBCD0" w14:textId="3DF11C99" w:rsidR="00AC1FEC" w:rsidRDefault="00AC1FEC" w:rsidP="00E36AD7">
            <w:pPr>
              <w:jc w:val="both"/>
              <w:rPr>
                <w:rFonts w:ascii="Arial" w:hAnsi="Arial" w:cs="Arial"/>
                <w:sz w:val="22"/>
                <w:szCs w:val="22"/>
              </w:rPr>
            </w:pPr>
            <w:r>
              <w:rPr>
                <w:rFonts w:ascii="Arial" w:hAnsi="Arial" w:cs="Arial"/>
                <w:sz w:val="22"/>
                <w:szCs w:val="22"/>
              </w:rPr>
              <w:t xml:space="preserve">Interactive lecture and group discussion </w:t>
            </w:r>
            <w:r w:rsidR="00FF31D9">
              <w:rPr>
                <w:rFonts w:ascii="Arial" w:hAnsi="Arial" w:cs="Arial"/>
                <w:sz w:val="22"/>
                <w:szCs w:val="22"/>
              </w:rPr>
              <w:t xml:space="preserve">on </w:t>
            </w:r>
            <w:r w:rsidRPr="00AC1FEC">
              <w:rPr>
                <w:rFonts w:ascii="Arial" w:hAnsi="Arial" w:cs="Arial"/>
                <w:sz w:val="22"/>
                <w:szCs w:val="22"/>
              </w:rPr>
              <w:t xml:space="preserve">issues around social, historical, and economic power </w:t>
            </w:r>
            <w:r w:rsidR="00FF31D9">
              <w:rPr>
                <w:rFonts w:ascii="Arial" w:hAnsi="Arial" w:cs="Arial"/>
                <w:sz w:val="22"/>
                <w:szCs w:val="22"/>
              </w:rPr>
              <w:t>that confront with</w:t>
            </w:r>
            <w:r w:rsidRPr="00AC1FEC">
              <w:rPr>
                <w:rFonts w:ascii="Arial" w:hAnsi="Arial" w:cs="Arial"/>
                <w:sz w:val="22"/>
                <w:szCs w:val="22"/>
              </w:rPr>
              <w:t xml:space="preserve"> their own lived reality </w:t>
            </w:r>
            <w:r w:rsidR="00FF31D9">
              <w:rPr>
                <w:rFonts w:ascii="Arial" w:hAnsi="Arial" w:cs="Arial"/>
                <w:sz w:val="22"/>
                <w:szCs w:val="22"/>
              </w:rPr>
              <w:t xml:space="preserve">and how it </w:t>
            </w:r>
            <w:r w:rsidRPr="00AC1FEC">
              <w:rPr>
                <w:rFonts w:ascii="Arial" w:hAnsi="Arial" w:cs="Arial"/>
                <w:sz w:val="22"/>
                <w:szCs w:val="22"/>
              </w:rPr>
              <w:t>relate to others.</w:t>
            </w:r>
          </w:p>
          <w:p w14:paraId="5A4DE25A" w14:textId="7CBDA97B" w:rsidR="00DA7A71" w:rsidRPr="00AC1FEC" w:rsidRDefault="00AC1FEC" w:rsidP="00E36AD7">
            <w:pPr>
              <w:jc w:val="both"/>
              <w:rPr>
                <w:rFonts w:ascii="Arial" w:hAnsi="Arial" w:cs="Arial"/>
                <w:sz w:val="22"/>
                <w:szCs w:val="22"/>
              </w:rPr>
            </w:pPr>
            <w:r w:rsidRPr="00AC1FEC">
              <w:rPr>
                <w:rFonts w:ascii="Arial" w:hAnsi="Arial" w:cs="Arial"/>
                <w:sz w:val="22"/>
                <w:szCs w:val="22"/>
              </w:rPr>
              <w:t xml:space="preserve">Demonstration of certain scenarios that can activate unconscious attitudes and beliefs.    </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77777777" w:rsidR="00DA7A71" w:rsidRDefault="00DA7A71" w:rsidP="00E36AD7">
            <w:pPr>
              <w:jc w:val="both"/>
              <w:rPr>
                <w:rFonts w:ascii="Arial" w:hAnsi="Arial" w:cs="Arial"/>
                <w:b/>
                <w:sz w:val="22"/>
                <w:szCs w:val="22"/>
              </w:rPr>
            </w:pPr>
          </w:p>
          <w:p w14:paraId="5A4DE260" w14:textId="6215E864" w:rsidR="00DA7A71" w:rsidRPr="00AC1FEC" w:rsidRDefault="00AC1FEC" w:rsidP="00E36AD7">
            <w:pPr>
              <w:jc w:val="both"/>
              <w:rPr>
                <w:rFonts w:ascii="Arial" w:hAnsi="Arial" w:cs="Arial"/>
                <w:sz w:val="22"/>
                <w:szCs w:val="22"/>
              </w:rPr>
            </w:pPr>
            <w:r w:rsidRPr="00AC1FEC">
              <w:rPr>
                <w:rFonts w:ascii="Arial" w:hAnsi="Arial" w:cs="Arial"/>
                <w:sz w:val="22"/>
                <w:szCs w:val="22"/>
              </w:rPr>
              <w:t>Illustrate at least two strategies to increase health equity by addressing implicit bias to improve daily interactions.</w:t>
            </w:r>
          </w:p>
          <w:p w14:paraId="7D811DDD" w14:textId="5D63A9CF" w:rsidR="00AC1FEC" w:rsidRDefault="00AC1FEC" w:rsidP="00E36AD7">
            <w:pPr>
              <w:jc w:val="both"/>
              <w:rPr>
                <w:rFonts w:ascii="Arial" w:hAnsi="Arial" w:cs="Arial"/>
                <w:b/>
                <w:sz w:val="22"/>
                <w:szCs w:val="22"/>
              </w:rPr>
            </w:pPr>
          </w:p>
          <w:p w14:paraId="53765439" w14:textId="77777777" w:rsidR="00AC1FEC" w:rsidRDefault="00AC1FEC" w:rsidP="00E36AD7">
            <w:pPr>
              <w:jc w:val="both"/>
              <w:rPr>
                <w:rFonts w:ascii="Arial" w:hAnsi="Arial" w:cs="Arial"/>
                <w:b/>
                <w:sz w:val="22"/>
                <w:szCs w:val="22"/>
              </w:rPr>
            </w:pPr>
          </w:p>
          <w:p w14:paraId="6265FAB5" w14:textId="77777777" w:rsidR="00AC1FEC" w:rsidRDefault="00AC1FEC"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C6E32"/>
    <w:rsid w:val="0070252B"/>
    <w:rsid w:val="00714C46"/>
    <w:rsid w:val="007A2A9C"/>
    <w:rsid w:val="0082392D"/>
    <w:rsid w:val="008874BF"/>
    <w:rsid w:val="008C05AC"/>
    <w:rsid w:val="00932377"/>
    <w:rsid w:val="009B7881"/>
    <w:rsid w:val="00A112C8"/>
    <w:rsid w:val="00A1780F"/>
    <w:rsid w:val="00A9020C"/>
    <w:rsid w:val="00AA1598"/>
    <w:rsid w:val="00AA5B46"/>
    <w:rsid w:val="00AB42C9"/>
    <w:rsid w:val="00AC1FEC"/>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 w:val="00FF31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openxmlformats.org/package/2006/metadata/core-properties"/>
    <ds:schemaRef ds:uri="http://purl.org/dc/elements/1.1/"/>
    <ds:schemaRef ds:uri="http://www.w3.org/XML/1998/namespace"/>
    <ds:schemaRef ds:uri="6911e96c-4cc4-42d5-8e43-f93924cf6a05"/>
    <ds:schemaRef ds:uri="http://schemas.microsoft.com/office/infopath/2007/PartnerControls"/>
    <ds:schemaRef ds:uri="http://purl.org/dc/terms/"/>
    <ds:schemaRef ds:uri="9c8a2b7b-0bee-4c48-b0a6-23db8982d3b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nwpowe@ysu.edu</cp:lastModifiedBy>
  <cp:revision>2</cp:revision>
  <dcterms:created xsi:type="dcterms:W3CDTF">2018-08-10T15:38:00Z</dcterms:created>
  <dcterms:modified xsi:type="dcterms:W3CDTF">2018-08-10T15:38:00Z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