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72"/>
      </w:tblGrid>
      <w:tr w:rsidR="001564A4" w:rsidRPr="0050053A" w14:paraId="5C38377B" w14:textId="77777777" w:rsidTr="00E03848">
        <w:trPr>
          <w:trHeight w:val="682"/>
          <w:jc w:val="center"/>
        </w:trPr>
        <w:tc>
          <w:tcPr>
            <w:tcW w:w="8772" w:type="dxa"/>
            <w:shd w:val="clear" w:color="auto" w:fill="auto"/>
          </w:tcPr>
          <w:p w14:paraId="5C44F357" w14:textId="320438F6" w:rsidR="001564A4" w:rsidRPr="0050053A" w:rsidRDefault="00212596" w:rsidP="00883E8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REBUTT (RCT</w:t>
            </w:r>
            <w:r w:rsidR="00883E89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of Comprehensive Tissue Sampling by </w:t>
            </w:r>
            <w:proofErr w:type="spellStart"/>
            <w:r w:rsidR="00883E89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rEBUS</w:t>
            </w:r>
            <w:proofErr w:type="spellEnd"/>
            <w:r w:rsidR="00883E89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via Ultrathin Bronchoscopy versus CT-guided TTNA)</w:t>
            </w:r>
            <w:r w:rsidR="0091004F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: protocol and first </w:t>
            </w:r>
            <w:r w:rsidR="00C14E27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9</w:t>
            </w:r>
            <w:r w:rsidR="0091004F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cases</w:t>
            </w:r>
          </w:p>
        </w:tc>
      </w:tr>
      <w:tr w:rsidR="001564A4" w:rsidRPr="0050053A" w14:paraId="0E2E035C" w14:textId="77777777" w:rsidTr="00E03848">
        <w:trPr>
          <w:trHeight w:val="651"/>
          <w:jc w:val="center"/>
        </w:trPr>
        <w:tc>
          <w:tcPr>
            <w:tcW w:w="8772" w:type="dxa"/>
            <w:shd w:val="clear" w:color="auto" w:fill="auto"/>
          </w:tcPr>
          <w:p w14:paraId="4AD20C9E" w14:textId="69716D85" w:rsidR="00D3784C" w:rsidRPr="00F20C5C" w:rsidRDefault="00D3784C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20C5C">
              <w:rPr>
                <w:rFonts w:ascii="Arial" w:hAnsi="Arial" w:cs="Arial"/>
                <w:sz w:val="22"/>
                <w:szCs w:val="22"/>
                <w:lang w:eastAsia="en-GB"/>
              </w:rPr>
              <w:t>Gerard Olive</w:t>
            </w:r>
            <w:r w:rsidR="00F67BE2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t>1,2</w:t>
            </w:r>
            <w:r w:rsidRPr="00F20C5C">
              <w:rPr>
                <w:rFonts w:ascii="Arial" w:hAnsi="Arial" w:cs="Arial"/>
                <w:sz w:val="22"/>
                <w:szCs w:val="22"/>
                <w:lang w:eastAsia="en-GB"/>
              </w:rPr>
              <w:t>, Steven Leong</w:t>
            </w:r>
            <w:r w:rsidR="00F67BE2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t>1,2</w:t>
            </w:r>
            <w:r w:rsidRPr="00F20C5C">
              <w:rPr>
                <w:rFonts w:ascii="Arial" w:hAnsi="Arial" w:cs="Arial"/>
                <w:sz w:val="22"/>
                <w:szCs w:val="22"/>
                <w:lang w:eastAsia="en-GB"/>
              </w:rPr>
              <w:t xml:space="preserve">, </w:t>
            </w:r>
            <w:r w:rsidR="00F67BE2">
              <w:rPr>
                <w:rFonts w:ascii="Arial" w:hAnsi="Arial" w:cs="Arial"/>
                <w:sz w:val="22"/>
                <w:szCs w:val="22"/>
                <w:lang w:eastAsia="en-GB"/>
              </w:rPr>
              <w:t>Henry Marshall</w:t>
            </w:r>
            <w:r w:rsidR="00F67BE2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t>1,2</w:t>
            </w:r>
            <w:r w:rsidR="00F67BE2">
              <w:rPr>
                <w:rFonts w:ascii="Arial" w:hAnsi="Arial" w:cs="Arial"/>
                <w:sz w:val="22"/>
                <w:szCs w:val="22"/>
                <w:lang w:eastAsia="en-GB"/>
              </w:rPr>
              <w:t xml:space="preserve">, </w:t>
            </w:r>
            <w:r w:rsidRPr="00F20C5C">
              <w:rPr>
                <w:rFonts w:ascii="Arial" w:hAnsi="Arial" w:cs="Arial"/>
                <w:sz w:val="22"/>
                <w:szCs w:val="22"/>
                <w:lang w:eastAsia="en-GB"/>
              </w:rPr>
              <w:t>Ian Yang</w:t>
            </w:r>
            <w:r w:rsidR="00F67BE2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t>1,2</w:t>
            </w:r>
            <w:r w:rsidRPr="00F20C5C">
              <w:rPr>
                <w:rFonts w:ascii="Arial" w:hAnsi="Arial" w:cs="Arial"/>
                <w:sz w:val="22"/>
                <w:szCs w:val="22"/>
                <w:lang w:eastAsia="en-GB"/>
              </w:rPr>
              <w:t>, Rayleen Bowman</w:t>
            </w:r>
            <w:r w:rsidR="00F67BE2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t>1,2</w:t>
            </w:r>
            <w:r w:rsidRPr="00F20C5C">
              <w:rPr>
                <w:rFonts w:ascii="Arial" w:hAnsi="Arial" w:cs="Arial"/>
                <w:sz w:val="22"/>
                <w:szCs w:val="22"/>
                <w:lang w:eastAsia="en-GB"/>
              </w:rPr>
              <w:t>, Rachael O’Rourke</w:t>
            </w:r>
            <w:r w:rsidR="00F67BE2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t>3,4</w:t>
            </w:r>
            <w:r w:rsidRPr="00F20C5C">
              <w:rPr>
                <w:rFonts w:ascii="Arial" w:hAnsi="Arial" w:cs="Arial"/>
                <w:sz w:val="22"/>
                <w:szCs w:val="22"/>
                <w:lang w:eastAsia="en-GB"/>
              </w:rPr>
              <w:t>, Tra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cy Leong</w:t>
            </w:r>
            <w:r w:rsidR="00F67BE2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t>5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, Andrew Pattison</w:t>
            </w:r>
            <w:r w:rsidR="00F67BE2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t>6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, Phan Nguyen</w:t>
            </w:r>
            <w:r w:rsidR="00F67BE2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t>7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, Rajesh Thomas</w:t>
            </w:r>
            <w:r w:rsidR="00F67BE2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t>8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, Daniel Steinfort</w:t>
            </w:r>
            <w:r w:rsidR="00F67BE2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t>9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, Kwun Fong</w:t>
            </w:r>
            <w:r w:rsidR="00F67BE2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t>1,2</w:t>
            </w:r>
          </w:p>
          <w:p w14:paraId="73B55295" w14:textId="1D8D39E6" w:rsidR="00212596" w:rsidRPr="00212596" w:rsidRDefault="00212596" w:rsidP="00F20C5C">
            <w:pPr>
              <w:pStyle w:val="ListParagraph"/>
              <w:spacing w:after="0" w:line="240" w:lineRule="auto"/>
              <w:ind w:left="1080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1564A4" w:rsidRPr="0050053A" w14:paraId="385A19D9" w14:textId="77777777" w:rsidTr="00E03848">
        <w:trPr>
          <w:trHeight w:val="182"/>
          <w:jc w:val="center"/>
        </w:trPr>
        <w:tc>
          <w:tcPr>
            <w:tcW w:w="8772" w:type="dxa"/>
            <w:shd w:val="clear" w:color="auto" w:fill="auto"/>
          </w:tcPr>
          <w:p w14:paraId="1643A330" w14:textId="4DF30019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D3784C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Thoracic Medicine, The Prince Charles Hospital, Brisbane, QLD</w:t>
            </w:r>
          </w:p>
          <w:p w14:paraId="3BD815D8" w14:textId="049D645D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D3784C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The University of Queensland Thoracic Research Centre, Brisbane, QLD</w:t>
            </w:r>
          </w:p>
          <w:p w14:paraId="6BCADC27" w14:textId="55AB5F07" w:rsidR="001564A4" w:rsidRPr="0050053A" w:rsidRDefault="001564A4" w:rsidP="00D3784C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D3784C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Medical Imaging, The Prince Charles Hospital, Brisbane, QLD</w:t>
            </w:r>
          </w:p>
          <w:p w14:paraId="606CB874" w14:textId="2A698243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D3784C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The University of Queensland, Brisbane, QLD</w:t>
            </w:r>
          </w:p>
          <w:p w14:paraId="7F1EB35D" w14:textId="02D4F886" w:rsidR="00F67BE2" w:rsidRDefault="001564A4" w:rsidP="00F67B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5</w:t>
            </w:r>
            <w:r w:rsidR="00D3784C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Austin Health, Heidelberg, VIC</w:t>
            </w:r>
          </w:p>
          <w:p w14:paraId="3CE4DB30" w14:textId="6201FCAD" w:rsidR="00F67BE2" w:rsidRPr="00F20C5C" w:rsidRDefault="00D3784C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6</w:t>
            </w:r>
            <w:r w:rsidR="00F67BE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Respiratory Medicine Sunshine Coast University Hospital, Birtinya, QLD</w:t>
            </w:r>
          </w:p>
          <w:p w14:paraId="72C9493A" w14:textId="77777777" w:rsidR="00F67BE2" w:rsidRDefault="00F67BE2" w:rsidP="00F67B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7</w:t>
            </w:r>
            <w:r w:rsidR="00D3784C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Royal Adelaide Hospital, Adelaide, SA</w:t>
            </w:r>
          </w:p>
          <w:p w14:paraId="0DA6F72D" w14:textId="7203E6E5" w:rsidR="00F67BE2" w:rsidRPr="00F67BE2" w:rsidRDefault="00F67BE2" w:rsidP="00F67B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8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Department of Respiratory Medicine Sir Charles Gairdner Hospital,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Nedlands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WA</w:t>
            </w:r>
          </w:p>
          <w:p w14:paraId="45ED36BF" w14:textId="202E0A72" w:rsidR="00D3784C" w:rsidRPr="00D3784C" w:rsidRDefault="00F67BE2" w:rsidP="00F67B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9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Respiratory Medicine R</w:t>
            </w:r>
            <w:r w:rsidR="00D3784C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oyal Melbourne Hospital, 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Parkville, VIC</w:t>
            </w:r>
          </w:p>
        </w:tc>
      </w:tr>
      <w:tr w:rsidR="001564A4" w:rsidRPr="0050053A" w14:paraId="6DAF615A" w14:textId="77777777" w:rsidTr="00E03848">
        <w:trPr>
          <w:trHeight w:hRule="exact" w:val="9838"/>
          <w:jc w:val="center"/>
        </w:trPr>
        <w:tc>
          <w:tcPr>
            <w:tcW w:w="8772" w:type="dxa"/>
            <w:shd w:val="clear" w:color="auto" w:fill="auto"/>
          </w:tcPr>
          <w:p w14:paraId="219D1597" w14:textId="08979E3E" w:rsidR="001564A4" w:rsidRPr="00F20C5C" w:rsidRDefault="001564A4" w:rsidP="009D0C73">
            <w:pPr>
              <w:pStyle w:val="Pa12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F20C5C">
              <w:rPr>
                <w:rStyle w:val="A4"/>
                <w:rFonts w:asciiTheme="minorBidi" w:hAnsiTheme="minorBidi" w:cstheme="minorBidi"/>
                <w:b/>
                <w:bCs/>
              </w:rPr>
              <w:lastRenderedPageBreak/>
              <w:t xml:space="preserve">Introduction/Aim: </w:t>
            </w:r>
            <w:r w:rsidRPr="00F20C5C">
              <w:rPr>
                <w:rFonts w:asciiTheme="minorBidi" w:hAnsiTheme="minorBidi" w:cstheme="minorBidi"/>
                <w:sz w:val="22"/>
                <w:szCs w:val="22"/>
              </w:rPr>
              <w:br/>
            </w:r>
            <w:r w:rsidR="008D7B7E" w:rsidRPr="00F20C5C">
              <w:rPr>
                <w:rFonts w:asciiTheme="minorBidi" w:hAnsiTheme="minorBidi" w:cstheme="minorBidi"/>
                <w:sz w:val="22"/>
                <w:szCs w:val="22"/>
              </w:rPr>
              <w:t xml:space="preserve">Pulmonary lesions requiring biopsy are increasingly identified. </w:t>
            </w:r>
            <w:r w:rsidR="00212596" w:rsidRPr="00F20C5C">
              <w:rPr>
                <w:rFonts w:asciiTheme="minorBidi" w:hAnsiTheme="minorBidi" w:cstheme="minorBidi"/>
                <w:sz w:val="22"/>
                <w:szCs w:val="22"/>
              </w:rPr>
              <w:t xml:space="preserve">Established </w:t>
            </w:r>
            <w:r w:rsidR="008D7B7E" w:rsidRPr="00F20C5C">
              <w:rPr>
                <w:rFonts w:asciiTheme="minorBidi" w:hAnsiTheme="minorBidi" w:cstheme="minorBidi"/>
                <w:sz w:val="22"/>
                <w:szCs w:val="22"/>
              </w:rPr>
              <w:t xml:space="preserve">biopsy methods </w:t>
            </w:r>
            <w:r w:rsidR="00212596" w:rsidRPr="00F20C5C">
              <w:rPr>
                <w:rFonts w:asciiTheme="minorBidi" w:hAnsiTheme="minorBidi" w:cstheme="minorBidi"/>
                <w:sz w:val="22"/>
                <w:szCs w:val="22"/>
              </w:rPr>
              <w:t xml:space="preserve">(e.g. </w:t>
            </w:r>
            <w:r w:rsidR="007674E2" w:rsidRPr="00F20C5C">
              <w:rPr>
                <w:rFonts w:asciiTheme="minorBidi" w:hAnsiTheme="minorBidi" w:cstheme="minorBidi"/>
                <w:sz w:val="22"/>
                <w:szCs w:val="22"/>
              </w:rPr>
              <w:t xml:space="preserve">CT guided </w:t>
            </w:r>
            <w:r w:rsidR="008D7B7E" w:rsidRPr="00F20C5C">
              <w:rPr>
                <w:rFonts w:asciiTheme="minorBidi" w:hAnsiTheme="minorBidi" w:cstheme="minorBidi"/>
                <w:sz w:val="22"/>
                <w:szCs w:val="22"/>
              </w:rPr>
              <w:t xml:space="preserve">transthoracic needle aspiration (TTNA) and bronchoscopy with radial </w:t>
            </w:r>
            <w:r w:rsidR="007674E2" w:rsidRPr="00F20C5C">
              <w:rPr>
                <w:rFonts w:asciiTheme="minorBidi" w:hAnsiTheme="minorBidi" w:cstheme="minorBidi"/>
                <w:sz w:val="22"/>
                <w:szCs w:val="22"/>
              </w:rPr>
              <w:t>endobronchial ultrasound (</w:t>
            </w:r>
            <w:proofErr w:type="spellStart"/>
            <w:r w:rsidR="007674E2" w:rsidRPr="00F20C5C">
              <w:rPr>
                <w:rFonts w:asciiTheme="minorBidi" w:hAnsiTheme="minorBidi" w:cstheme="minorBidi"/>
                <w:sz w:val="22"/>
                <w:szCs w:val="22"/>
              </w:rPr>
              <w:t>rEBUS</w:t>
            </w:r>
            <w:proofErr w:type="spellEnd"/>
            <w:r w:rsidR="007674E2" w:rsidRPr="00F20C5C">
              <w:rPr>
                <w:rFonts w:asciiTheme="minorBidi" w:hAnsiTheme="minorBidi" w:cstheme="minorBidi"/>
                <w:sz w:val="22"/>
                <w:szCs w:val="22"/>
              </w:rPr>
              <w:t>)</w:t>
            </w:r>
            <w:r w:rsidR="00212596" w:rsidRPr="00F20C5C">
              <w:rPr>
                <w:rFonts w:asciiTheme="minorBidi" w:hAnsiTheme="minorBidi" w:cstheme="minorBidi"/>
                <w:sz w:val="22"/>
                <w:szCs w:val="22"/>
              </w:rPr>
              <w:t>) have been compared in single-centre randomised head-to-head studies</w:t>
            </w:r>
            <w:r w:rsidR="007674E2" w:rsidRPr="00F20C5C">
              <w:rPr>
                <w:rFonts w:asciiTheme="minorBidi" w:hAnsiTheme="minorBidi" w:cstheme="minorBidi"/>
                <w:sz w:val="22"/>
                <w:szCs w:val="22"/>
              </w:rPr>
              <w:t>.</w:t>
            </w:r>
            <w:r w:rsidR="00E03848" w:rsidRPr="00F20C5C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212596" w:rsidRPr="00F20C5C">
              <w:rPr>
                <w:rFonts w:asciiTheme="minorBidi" w:hAnsiTheme="minorBidi" w:cstheme="minorBidi"/>
                <w:sz w:val="22"/>
                <w:szCs w:val="22"/>
              </w:rPr>
              <w:t xml:space="preserve">Since then, technological </w:t>
            </w:r>
            <w:r w:rsidR="009D0C73" w:rsidRPr="00F20C5C">
              <w:rPr>
                <w:rFonts w:asciiTheme="minorBidi" w:hAnsiTheme="minorBidi" w:cstheme="minorBidi"/>
                <w:sz w:val="22"/>
                <w:szCs w:val="22"/>
              </w:rPr>
              <w:t xml:space="preserve">advances in bronchoscopy </w:t>
            </w:r>
            <w:r w:rsidR="00212596" w:rsidRPr="00F20C5C">
              <w:rPr>
                <w:rFonts w:asciiTheme="minorBidi" w:hAnsiTheme="minorBidi" w:cstheme="minorBidi"/>
                <w:sz w:val="22"/>
                <w:szCs w:val="22"/>
              </w:rPr>
              <w:t>such as</w:t>
            </w:r>
            <w:r w:rsidR="00E03848" w:rsidRPr="00F20C5C">
              <w:rPr>
                <w:rFonts w:asciiTheme="minorBidi" w:hAnsiTheme="minorBidi" w:cstheme="minorBidi"/>
                <w:sz w:val="22"/>
                <w:szCs w:val="22"/>
              </w:rPr>
              <w:t xml:space="preserve"> ultrathin bronchoscope (Olympus MP190F) and flexible peripheral needle (Olympus </w:t>
            </w:r>
            <w:proofErr w:type="spellStart"/>
            <w:r w:rsidR="00E03848" w:rsidRPr="00F20C5C">
              <w:rPr>
                <w:rFonts w:asciiTheme="minorBidi" w:hAnsiTheme="minorBidi" w:cstheme="minorBidi"/>
                <w:sz w:val="22"/>
                <w:szCs w:val="22"/>
              </w:rPr>
              <w:t>PeriView</w:t>
            </w:r>
            <w:proofErr w:type="spellEnd"/>
            <w:r w:rsidR="00E03848" w:rsidRPr="00F20C5C">
              <w:rPr>
                <w:rFonts w:asciiTheme="minorBidi" w:hAnsiTheme="minorBidi" w:cstheme="minorBidi"/>
                <w:sz w:val="22"/>
                <w:szCs w:val="22"/>
              </w:rPr>
              <w:t xml:space="preserve"> Flex)</w:t>
            </w:r>
            <w:r w:rsidR="00212596" w:rsidRPr="00F20C5C">
              <w:rPr>
                <w:rFonts w:asciiTheme="minorBidi" w:hAnsiTheme="minorBidi" w:cstheme="minorBidi"/>
                <w:sz w:val="22"/>
                <w:szCs w:val="22"/>
              </w:rPr>
              <w:t>, have created new diagnostic opportunities that require rigorous evaluation</w:t>
            </w:r>
            <w:r w:rsidR="009D0C73" w:rsidRPr="00F20C5C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  <w:p w14:paraId="3D770CF7" w14:textId="77777777" w:rsidR="001564A4" w:rsidRPr="00F20C5C" w:rsidRDefault="001564A4" w:rsidP="000A28E2">
            <w:pPr>
              <w:pStyle w:val="Pa12"/>
              <w:rPr>
                <w:rStyle w:val="A4"/>
                <w:rFonts w:asciiTheme="minorBidi" w:hAnsiTheme="minorBidi" w:cstheme="minorBidi"/>
                <w:bCs/>
              </w:rPr>
            </w:pPr>
          </w:p>
          <w:p w14:paraId="1B39336E" w14:textId="77777777" w:rsidR="001564A4" w:rsidRPr="00F20C5C" w:rsidRDefault="001564A4" w:rsidP="000A28E2">
            <w:pPr>
              <w:pStyle w:val="Pa12"/>
              <w:rPr>
                <w:rStyle w:val="A4"/>
                <w:rFonts w:asciiTheme="minorBidi" w:hAnsiTheme="minorBidi" w:cstheme="minorBidi"/>
                <w:b/>
                <w:bCs/>
              </w:rPr>
            </w:pPr>
            <w:r w:rsidRPr="00F20C5C">
              <w:rPr>
                <w:rStyle w:val="A4"/>
                <w:rFonts w:asciiTheme="minorBidi" w:hAnsiTheme="minorBidi" w:cstheme="minorBidi"/>
                <w:b/>
                <w:bCs/>
              </w:rPr>
              <w:t xml:space="preserve">Methods: </w:t>
            </w:r>
          </w:p>
          <w:p w14:paraId="765E8A6F" w14:textId="7C915DBA" w:rsidR="00883E89" w:rsidRPr="00F20C5C" w:rsidRDefault="00E744D1" w:rsidP="00026542">
            <w:pPr>
              <w:pStyle w:val="Default"/>
              <w:rPr>
                <w:rFonts w:asciiTheme="minorBidi" w:hAnsiTheme="minorBidi" w:cstheme="minorBidi"/>
                <w:sz w:val="22"/>
                <w:szCs w:val="22"/>
              </w:rPr>
            </w:pPr>
            <w:r w:rsidRPr="00F20C5C">
              <w:rPr>
                <w:rFonts w:asciiTheme="minorBidi" w:hAnsiTheme="minorBidi" w:cstheme="minorBidi"/>
                <w:sz w:val="22"/>
                <w:szCs w:val="22"/>
              </w:rPr>
              <w:t xml:space="preserve">The </w:t>
            </w:r>
            <w:r w:rsidR="009D0C73" w:rsidRPr="00F20C5C">
              <w:rPr>
                <w:rFonts w:asciiTheme="minorBidi" w:hAnsiTheme="minorBidi" w:cstheme="minorBidi"/>
                <w:sz w:val="22"/>
                <w:szCs w:val="22"/>
              </w:rPr>
              <w:t xml:space="preserve">REBUTT </w:t>
            </w:r>
            <w:r w:rsidR="00967003" w:rsidRPr="00F20C5C">
              <w:rPr>
                <w:rFonts w:asciiTheme="minorBidi" w:hAnsiTheme="minorBidi" w:cstheme="minorBidi"/>
                <w:sz w:val="22"/>
                <w:szCs w:val="22"/>
              </w:rPr>
              <w:t>Australian</w:t>
            </w:r>
            <w:r w:rsidR="009D0C73" w:rsidRPr="00F20C5C">
              <w:rPr>
                <w:rFonts w:asciiTheme="minorBidi" w:hAnsiTheme="minorBidi" w:cstheme="minorBidi"/>
                <w:sz w:val="22"/>
                <w:szCs w:val="22"/>
              </w:rPr>
              <w:t xml:space="preserve"> multicentre</w:t>
            </w:r>
            <w:r w:rsidR="00967003" w:rsidRPr="00F20C5C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F20C5C">
              <w:rPr>
                <w:rFonts w:asciiTheme="minorBidi" w:hAnsiTheme="minorBidi" w:cstheme="minorBidi"/>
                <w:sz w:val="22"/>
                <w:szCs w:val="22"/>
              </w:rPr>
              <w:t>RCT</w:t>
            </w:r>
            <w:r w:rsidRPr="00F20C5C" w:rsidDel="00E744D1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026542" w:rsidRPr="00F20C5C">
              <w:rPr>
                <w:rFonts w:asciiTheme="minorBidi" w:hAnsiTheme="minorBidi" w:cstheme="minorBidi"/>
                <w:sz w:val="22"/>
                <w:szCs w:val="22"/>
              </w:rPr>
              <w:t xml:space="preserve">(Metro North </w:t>
            </w:r>
            <w:r w:rsidR="00026542" w:rsidRPr="00F20C5C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HREC/2021/QPCH/69896) </w:t>
            </w:r>
            <w:r w:rsidRPr="00F20C5C">
              <w:rPr>
                <w:rFonts w:asciiTheme="minorBidi" w:hAnsiTheme="minorBidi" w:cstheme="minorBidi"/>
                <w:sz w:val="22"/>
                <w:szCs w:val="22"/>
              </w:rPr>
              <w:t xml:space="preserve">is recruiting </w:t>
            </w:r>
            <w:r w:rsidR="00967003" w:rsidRPr="00F20C5C">
              <w:rPr>
                <w:rFonts w:asciiTheme="minorBidi" w:hAnsiTheme="minorBidi" w:cstheme="minorBidi"/>
                <w:sz w:val="22"/>
                <w:szCs w:val="22"/>
              </w:rPr>
              <w:t xml:space="preserve">patients with lung lesions 1-5cm </w:t>
            </w:r>
            <w:r w:rsidRPr="00F20C5C">
              <w:rPr>
                <w:rFonts w:asciiTheme="minorBidi" w:hAnsiTheme="minorBidi" w:cstheme="minorBidi"/>
                <w:sz w:val="22"/>
                <w:szCs w:val="22"/>
              </w:rPr>
              <w:t xml:space="preserve">diameter </w:t>
            </w:r>
            <w:r w:rsidR="00967003" w:rsidRPr="00F20C5C">
              <w:rPr>
                <w:rFonts w:asciiTheme="minorBidi" w:hAnsiTheme="minorBidi" w:cstheme="minorBidi"/>
                <w:sz w:val="22"/>
                <w:szCs w:val="22"/>
              </w:rPr>
              <w:t xml:space="preserve">in </w:t>
            </w:r>
            <w:r w:rsidRPr="00F20C5C">
              <w:rPr>
                <w:rFonts w:asciiTheme="minorBidi" w:hAnsiTheme="minorBidi" w:cstheme="minorBidi"/>
                <w:sz w:val="22"/>
                <w:szCs w:val="22"/>
              </w:rPr>
              <w:t xml:space="preserve">the </w:t>
            </w:r>
            <w:r w:rsidR="00967003" w:rsidRPr="00F20C5C">
              <w:rPr>
                <w:rFonts w:asciiTheme="minorBidi" w:hAnsiTheme="minorBidi" w:cstheme="minorBidi"/>
                <w:sz w:val="22"/>
                <w:szCs w:val="22"/>
              </w:rPr>
              <w:t>middle and outer 1/3 of lung</w:t>
            </w:r>
            <w:r w:rsidRPr="00F20C5C">
              <w:rPr>
                <w:rFonts w:asciiTheme="minorBidi" w:hAnsiTheme="minorBidi" w:cstheme="minorBidi"/>
                <w:sz w:val="22"/>
                <w:szCs w:val="22"/>
              </w:rPr>
              <w:t>. Once procedural feasibility and patient acceptance are established, patients are randomised to intervention (</w:t>
            </w:r>
            <w:r w:rsidR="00880A2C" w:rsidRPr="00F20C5C">
              <w:rPr>
                <w:rFonts w:asciiTheme="minorBidi" w:hAnsiTheme="minorBidi" w:cstheme="minorBidi"/>
                <w:sz w:val="22"/>
                <w:szCs w:val="22"/>
              </w:rPr>
              <w:t xml:space="preserve">ultrathin bronchoscopy with </w:t>
            </w:r>
            <w:proofErr w:type="spellStart"/>
            <w:r w:rsidR="00967003" w:rsidRPr="00F20C5C">
              <w:rPr>
                <w:rFonts w:asciiTheme="minorBidi" w:hAnsiTheme="minorBidi" w:cstheme="minorBidi"/>
                <w:sz w:val="22"/>
                <w:szCs w:val="22"/>
              </w:rPr>
              <w:t>rEBUS</w:t>
            </w:r>
            <w:proofErr w:type="spellEnd"/>
            <w:r w:rsidR="00967003" w:rsidRPr="00F20C5C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880A2C" w:rsidRPr="00F20C5C">
              <w:rPr>
                <w:rFonts w:asciiTheme="minorBidi" w:hAnsiTheme="minorBidi" w:cstheme="minorBidi"/>
                <w:sz w:val="22"/>
                <w:szCs w:val="22"/>
              </w:rPr>
              <w:t>and</w:t>
            </w:r>
            <w:r w:rsidR="00967003" w:rsidRPr="00F20C5C">
              <w:rPr>
                <w:rFonts w:asciiTheme="minorBidi" w:hAnsiTheme="minorBidi" w:cstheme="minorBidi"/>
                <w:sz w:val="22"/>
                <w:szCs w:val="22"/>
              </w:rPr>
              <w:t xml:space="preserve"> multimodality </w:t>
            </w:r>
            <w:r w:rsidR="00880A2C" w:rsidRPr="00F20C5C">
              <w:rPr>
                <w:rFonts w:asciiTheme="minorBidi" w:hAnsiTheme="minorBidi" w:cstheme="minorBidi"/>
                <w:sz w:val="22"/>
                <w:szCs w:val="22"/>
              </w:rPr>
              <w:t>sampling</w:t>
            </w:r>
            <w:r w:rsidRPr="00F20C5C">
              <w:rPr>
                <w:rFonts w:asciiTheme="minorBidi" w:hAnsiTheme="minorBidi" w:cstheme="minorBidi"/>
                <w:sz w:val="22"/>
                <w:szCs w:val="22"/>
              </w:rPr>
              <w:t>) or control (</w:t>
            </w:r>
            <w:r w:rsidR="00967003" w:rsidRPr="00F20C5C">
              <w:rPr>
                <w:rFonts w:asciiTheme="minorBidi" w:hAnsiTheme="minorBidi" w:cstheme="minorBidi"/>
                <w:sz w:val="22"/>
                <w:szCs w:val="22"/>
              </w:rPr>
              <w:t>CT guided TTNA</w:t>
            </w:r>
            <w:r w:rsidRPr="00F20C5C">
              <w:rPr>
                <w:rFonts w:asciiTheme="minorBidi" w:hAnsiTheme="minorBidi" w:cstheme="minorBidi"/>
                <w:sz w:val="22"/>
                <w:szCs w:val="22"/>
              </w:rPr>
              <w:t>)</w:t>
            </w:r>
            <w:r w:rsidR="00967003" w:rsidRPr="00F20C5C">
              <w:rPr>
                <w:rFonts w:asciiTheme="minorBidi" w:hAnsiTheme="minorBidi" w:cstheme="minorBidi"/>
                <w:sz w:val="22"/>
                <w:szCs w:val="22"/>
              </w:rPr>
              <w:t xml:space="preserve">. </w:t>
            </w:r>
            <w:r w:rsidR="00736815" w:rsidRPr="00F20C5C">
              <w:rPr>
                <w:rFonts w:asciiTheme="minorBidi" w:hAnsiTheme="minorBidi" w:cstheme="minorBidi"/>
                <w:sz w:val="22"/>
                <w:szCs w:val="22"/>
              </w:rPr>
              <w:t>P</w:t>
            </w:r>
            <w:r w:rsidR="00967003" w:rsidRPr="00F20C5C">
              <w:rPr>
                <w:rFonts w:asciiTheme="minorBidi" w:hAnsiTheme="minorBidi" w:cstheme="minorBidi"/>
                <w:sz w:val="22"/>
                <w:szCs w:val="22"/>
              </w:rPr>
              <w:t xml:space="preserve">rimary outcomes </w:t>
            </w:r>
            <w:r w:rsidR="004F0D0D" w:rsidRPr="00F20C5C">
              <w:rPr>
                <w:rFonts w:asciiTheme="minorBidi" w:hAnsiTheme="minorBidi" w:cstheme="minorBidi"/>
                <w:sz w:val="22"/>
                <w:szCs w:val="22"/>
              </w:rPr>
              <w:t xml:space="preserve">are </w:t>
            </w:r>
            <w:r w:rsidR="00736815" w:rsidRPr="00F20C5C">
              <w:rPr>
                <w:rFonts w:asciiTheme="minorBidi" w:hAnsiTheme="minorBidi" w:cstheme="minorBidi"/>
                <w:sz w:val="22"/>
                <w:szCs w:val="22"/>
              </w:rPr>
              <w:t xml:space="preserve">non-inferiority </w:t>
            </w:r>
            <w:r w:rsidR="004F0D0D" w:rsidRPr="00F20C5C">
              <w:rPr>
                <w:rFonts w:asciiTheme="minorBidi" w:hAnsiTheme="minorBidi" w:cstheme="minorBidi"/>
                <w:sz w:val="22"/>
                <w:szCs w:val="22"/>
              </w:rPr>
              <w:t xml:space="preserve">of </w:t>
            </w:r>
            <w:r w:rsidR="00736815" w:rsidRPr="00F20C5C">
              <w:rPr>
                <w:rFonts w:asciiTheme="minorBidi" w:hAnsiTheme="minorBidi" w:cstheme="minorBidi"/>
                <w:sz w:val="22"/>
                <w:szCs w:val="22"/>
              </w:rPr>
              <w:t>diagnostic yield</w:t>
            </w:r>
            <w:r w:rsidR="009448FE" w:rsidRPr="00F20C5C">
              <w:rPr>
                <w:rFonts w:asciiTheme="minorBidi" w:hAnsiTheme="minorBidi" w:cstheme="minorBidi"/>
                <w:sz w:val="22"/>
                <w:szCs w:val="22"/>
              </w:rPr>
              <w:t xml:space="preserve"> (DY)</w:t>
            </w:r>
            <w:r w:rsidR="00736815" w:rsidRPr="00F20C5C">
              <w:rPr>
                <w:rFonts w:asciiTheme="minorBidi" w:hAnsiTheme="minorBidi" w:cstheme="minorBidi"/>
                <w:sz w:val="22"/>
                <w:szCs w:val="22"/>
              </w:rPr>
              <w:t xml:space="preserve"> and safety (pneumothorax).</w:t>
            </w:r>
            <w:r w:rsidRPr="00F20C5C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026542" w:rsidRPr="00F20C5C">
              <w:rPr>
                <w:rFonts w:asciiTheme="minorBidi" w:hAnsiTheme="minorBidi" w:cstheme="minorBidi"/>
                <w:sz w:val="22"/>
                <w:szCs w:val="22"/>
              </w:rPr>
              <w:t xml:space="preserve">Pre-specified subgroup analyses will examine the effects of </w:t>
            </w:r>
            <w:r w:rsidR="00883E89" w:rsidRPr="00F20C5C">
              <w:rPr>
                <w:rFonts w:asciiTheme="minorBidi" w:hAnsiTheme="minorBidi" w:cstheme="minorBidi"/>
                <w:sz w:val="22"/>
                <w:szCs w:val="22"/>
              </w:rPr>
              <w:t>demographics</w:t>
            </w:r>
            <w:r w:rsidR="004F0D0D" w:rsidRPr="00F20C5C">
              <w:rPr>
                <w:rFonts w:asciiTheme="minorBidi" w:hAnsiTheme="minorBidi" w:cstheme="minorBidi"/>
                <w:sz w:val="22"/>
                <w:szCs w:val="22"/>
              </w:rPr>
              <w:t>, lung lesion</w:t>
            </w:r>
            <w:r w:rsidR="00026542" w:rsidRPr="00F20C5C">
              <w:rPr>
                <w:rFonts w:asciiTheme="minorBidi" w:hAnsiTheme="minorBidi" w:cstheme="minorBidi"/>
                <w:sz w:val="22"/>
                <w:szCs w:val="22"/>
              </w:rPr>
              <w:t xml:space="preserve"> characteristics</w:t>
            </w:r>
            <w:r w:rsidR="004F0D0D" w:rsidRPr="00F20C5C">
              <w:rPr>
                <w:rFonts w:asciiTheme="minorBidi" w:hAnsiTheme="minorBidi" w:cstheme="minorBidi"/>
                <w:sz w:val="22"/>
                <w:szCs w:val="22"/>
              </w:rPr>
              <w:t>, procedur</w:t>
            </w:r>
            <w:r w:rsidR="00E03848" w:rsidRPr="00F20C5C">
              <w:rPr>
                <w:rFonts w:asciiTheme="minorBidi" w:hAnsiTheme="minorBidi" w:cstheme="minorBidi"/>
                <w:sz w:val="22"/>
                <w:szCs w:val="22"/>
              </w:rPr>
              <w:t xml:space="preserve">e and </w:t>
            </w:r>
            <w:r w:rsidR="00026542" w:rsidRPr="00F20C5C">
              <w:rPr>
                <w:rFonts w:asciiTheme="minorBidi" w:hAnsiTheme="minorBidi" w:cstheme="minorBidi"/>
                <w:sz w:val="22"/>
                <w:szCs w:val="22"/>
              </w:rPr>
              <w:t xml:space="preserve">final </w:t>
            </w:r>
            <w:r w:rsidR="00E03848" w:rsidRPr="00F20C5C">
              <w:rPr>
                <w:rFonts w:asciiTheme="minorBidi" w:hAnsiTheme="minorBidi" w:cstheme="minorBidi"/>
                <w:sz w:val="22"/>
                <w:szCs w:val="22"/>
              </w:rPr>
              <w:t>diagnoses.</w:t>
            </w:r>
            <w:r w:rsidR="00026542" w:rsidRPr="00F20C5C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  <w:p w14:paraId="2C050757" w14:textId="77777777" w:rsidR="00E03848" w:rsidRPr="00F20C5C" w:rsidRDefault="00E03848" w:rsidP="00E03848">
            <w:pPr>
              <w:pStyle w:val="Default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14D8D3AC" w14:textId="131A735F" w:rsidR="0091004F" w:rsidRPr="00F20C5C" w:rsidRDefault="0091004F" w:rsidP="00E03848">
            <w:pPr>
              <w:pStyle w:val="Defaul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F20C5C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Results:</w:t>
            </w:r>
          </w:p>
          <w:p w14:paraId="499C1D00" w14:textId="670A1097" w:rsidR="0091004F" w:rsidRPr="00F20C5C" w:rsidRDefault="00F20C5C" w:rsidP="00E03848">
            <w:pPr>
              <w:pStyle w:val="Default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As of October 2023,</w:t>
            </w:r>
            <w:r w:rsidR="0091004F" w:rsidRPr="00F20C5C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564F9C" w:rsidRPr="00F20C5C">
              <w:rPr>
                <w:rFonts w:asciiTheme="minorBidi" w:hAnsiTheme="minorBidi" w:cstheme="minorBidi"/>
                <w:sz w:val="22"/>
                <w:szCs w:val="22"/>
              </w:rPr>
              <w:t>9</w:t>
            </w:r>
            <w:r w:rsidR="0091004F" w:rsidRPr="00F20C5C">
              <w:rPr>
                <w:rFonts w:asciiTheme="minorBidi" w:hAnsiTheme="minorBidi" w:cstheme="minorBidi"/>
                <w:sz w:val="22"/>
                <w:szCs w:val="22"/>
              </w:rPr>
              <w:t xml:space="preserve"> patients randomised.</w:t>
            </w:r>
            <w:r w:rsidR="00564F9C" w:rsidRPr="00F20C5C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D31981" w:rsidRPr="00F20C5C">
              <w:rPr>
                <w:rFonts w:asciiTheme="minorBidi" w:hAnsiTheme="minorBidi" w:cstheme="minorBidi"/>
                <w:sz w:val="22"/>
                <w:szCs w:val="22"/>
              </w:rPr>
              <w:t xml:space="preserve">5 </w:t>
            </w:r>
            <w:r w:rsidR="00564F9C" w:rsidRPr="00F20C5C">
              <w:rPr>
                <w:rFonts w:asciiTheme="minorBidi" w:hAnsiTheme="minorBidi" w:cstheme="minorBidi"/>
                <w:sz w:val="22"/>
                <w:szCs w:val="22"/>
              </w:rPr>
              <w:t>TTNA (</w:t>
            </w:r>
            <w:r w:rsidR="00D31981" w:rsidRPr="00F20C5C">
              <w:rPr>
                <w:rFonts w:asciiTheme="minorBidi" w:hAnsiTheme="minorBidi" w:cstheme="minorBidi"/>
                <w:sz w:val="22"/>
                <w:szCs w:val="22"/>
              </w:rPr>
              <w:t xml:space="preserve">1 subsequently withdrew consent, </w:t>
            </w:r>
            <w:r w:rsidR="00564F9C" w:rsidRPr="00F20C5C">
              <w:rPr>
                <w:rFonts w:asciiTheme="minorBidi" w:hAnsiTheme="minorBidi" w:cstheme="minorBidi"/>
                <w:sz w:val="22"/>
                <w:szCs w:val="22"/>
              </w:rPr>
              <w:t>DY 50%</w:t>
            </w:r>
            <w:r w:rsidR="00B171C5" w:rsidRPr="00F20C5C">
              <w:rPr>
                <w:rFonts w:asciiTheme="minorBidi" w:hAnsiTheme="minorBidi" w:cstheme="minorBidi"/>
                <w:sz w:val="22"/>
                <w:szCs w:val="22"/>
              </w:rPr>
              <w:t>, sensitivity for malignancy 66%</w:t>
            </w:r>
            <w:r w:rsidR="00564F9C" w:rsidRPr="00F20C5C">
              <w:rPr>
                <w:rFonts w:asciiTheme="minorBidi" w:hAnsiTheme="minorBidi" w:cstheme="minorBidi"/>
                <w:sz w:val="22"/>
                <w:szCs w:val="22"/>
              </w:rPr>
              <w:t xml:space="preserve">, 1x </w:t>
            </w:r>
            <w:proofErr w:type="spellStart"/>
            <w:r w:rsidR="00564F9C" w:rsidRPr="00F20C5C">
              <w:rPr>
                <w:rFonts w:asciiTheme="minorBidi" w:hAnsiTheme="minorBidi" w:cstheme="minorBidi"/>
                <w:sz w:val="22"/>
                <w:szCs w:val="22"/>
              </w:rPr>
              <w:t>PTx</w:t>
            </w:r>
            <w:proofErr w:type="spellEnd"/>
            <w:r w:rsidR="00564F9C" w:rsidRPr="00F20C5C">
              <w:rPr>
                <w:rFonts w:asciiTheme="minorBidi" w:hAnsiTheme="minorBidi" w:cstheme="minorBidi"/>
                <w:sz w:val="22"/>
                <w:szCs w:val="22"/>
              </w:rPr>
              <w:t xml:space="preserve">) and 4 </w:t>
            </w:r>
            <w:proofErr w:type="spellStart"/>
            <w:r w:rsidR="00564F9C" w:rsidRPr="00F20C5C">
              <w:rPr>
                <w:rFonts w:asciiTheme="minorBidi" w:hAnsiTheme="minorBidi" w:cstheme="minorBidi"/>
                <w:sz w:val="22"/>
                <w:szCs w:val="22"/>
              </w:rPr>
              <w:t>rEBUS</w:t>
            </w:r>
            <w:proofErr w:type="spellEnd"/>
            <w:r w:rsidR="00564F9C" w:rsidRPr="00F20C5C">
              <w:rPr>
                <w:rFonts w:asciiTheme="minorBidi" w:hAnsiTheme="minorBidi" w:cstheme="minorBidi"/>
                <w:sz w:val="22"/>
                <w:szCs w:val="22"/>
              </w:rPr>
              <w:t xml:space="preserve"> procedures (DY 75%</w:t>
            </w:r>
            <w:r w:rsidR="00B171C5" w:rsidRPr="00F20C5C">
              <w:rPr>
                <w:rFonts w:asciiTheme="minorBidi" w:hAnsiTheme="minorBidi" w:cstheme="minorBidi"/>
                <w:sz w:val="22"/>
                <w:szCs w:val="22"/>
              </w:rPr>
              <w:t>, sensitivity for malignancy 75%</w:t>
            </w:r>
            <w:r w:rsidR="00564F9C" w:rsidRPr="00F20C5C">
              <w:rPr>
                <w:rFonts w:asciiTheme="minorBidi" w:hAnsiTheme="minorBidi" w:cstheme="minorBidi"/>
                <w:sz w:val="22"/>
                <w:szCs w:val="22"/>
              </w:rPr>
              <w:t xml:space="preserve">, 0 </w:t>
            </w:r>
            <w:proofErr w:type="spellStart"/>
            <w:r w:rsidR="00564F9C" w:rsidRPr="00F20C5C">
              <w:rPr>
                <w:rFonts w:asciiTheme="minorBidi" w:hAnsiTheme="minorBidi" w:cstheme="minorBidi"/>
                <w:sz w:val="22"/>
                <w:szCs w:val="22"/>
              </w:rPr>
              <w:t>PTx</w:t>
            </w:r>
            <w:proofErr w:type="spellEnd"/>
            <w:r w:rsidR="00564F9C" w:rsidRPr="00F20C5C">
              <w:rPr>
                <w:rFonts w:asciiTheme="minorBidi" w:hAnsiTheme="minorBidi" w:cstheme="minorBidi"/>
                <w:sz w:val="22"/>
                <w:szCs w:val="22"/>
              </w:rPr>
              <w:t xml:space="preserve">). </w:t>
            </w:r>
          </w:p>
          <w:p w14:paraId="115F1E6A" w14:textId="77777777" w:rsidR="0091004F" w:rsidRPr="00F20C5C" w:rsidRDefault="0091004F" w:rsidP="00E03848">
            <w:pPr>
              <w:pStyle w:val="Default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652F7BE1" w14:textId="77777777" w:rsidR="001564A4" w:rsidRPr="00F20C5C" w:rsidRDefault="001564A4" w:rsidP="000A28E2">
            <w:pPr>
              <w:pStyle w:val="Pa12"/>
              <w:rPr>
                <w:rStyle w:val="A4"/>
                <w:rFonts w:asciiTheme="minorBidi" w:hAnsiTheme="minorBidi" w:cstheme="minorBidi"/>
                <w:b/>
                <w:bCs/>
              </w:rPr>
            </w:pPr>
            <w:r w:rsidRPr="00F20C5C">
              <w:rPr>
                <w:rStyle w:val="A4"/>
                <w:rFonts w:asciiTheme="minorBidi" w:hAnsiTheme="minorBidi" w:cstheme="minorBidi"/>
                <w:b/>
                <w:bCs/>
              </w:rPr>
              <w:t xml:space="preserve">Conclusion: </w:t>
            </w:r>
          </w:p>
          <w:p w14:paraId="69B04572" w14:textId="0CC786E8" w:rsidR="001564A4" w:rsidRPr="00F20C5C" w:rsidRDefault="00883E89" w:rsidP="000A28E2">
            <w:pPr>
              <w:pStyle w:val="Pa12"/>
              <w:rPr>
                <w:rFonts w:asciiTheme="minorBidi" w:hAnsiTheme="minorBidi" w:cstheme="minorBidi"/>
                <w:sz w:val="22"/>
                <w:szCs w:val="22"/>
              </w:rPr>
            </w:pPr>
            <w:r w:rsidRPr="00F20C5C">
              <w:rPr>
                <w:rFonts w:asciiTheme="minorBidi" w:hAnsiTheme="minorBidi" w:cstheme="minorBidi"/>
                <w:sz w:val="22"/>
                <w:szCs w:val="22"/>
              </w:rPr>
              <w:t>Outcomes will provide</w:t>
            </w:r>
            <w:r w:rsidR="005F549B" w:rsidRPr="00F20C5C">
              <w:rPr>
                <w:rFonts w:asciiTheme="minorBidi" w:hAnsiTheme="minorBidi" w:cstheme="minorBidi"/>
                <w:sz w:val="22"/>
                <w:szCs w:val="22"/>
              </w:rPr>
              <w:t xml:space="preserve"> Australia-specific</w:t>
            </w:r>
            <w:r w:rsidRPr="00F20C5C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6920BB" w:rsidRPr="00F20C5C">
              <w:rPr>
                <w:rFonts w:asciiTheme="minorBidi" w:hAnsiTheme="minorBidi" w:cstheme="minorBidi"/>
                <w:sz w:val="22"/>
                <w:szCs w:val="22"/>
              </w:rPr>
              <w:t>insight into diagnostic approaches for lung lesions</w:t>
            </w:r>
            <w:r w:rsidR="005F549B" w:rsidRPr="00F20C5C">
              <w:rPr>
                <w:rFonts w:asciiTheme="minorBidi" w:hAnsiTheme="minorBidi" w:cstheme="minorBidi"/>
                <w:sz w:val="22"/>
                <w:szCs w:val="22"/>
              </w:rPr>
              <w:t>. This is anticipated to help shape the procedural landscape</w:t>
            </w:r>
            <w:r w:rsidR="006920BB" w:rsidRPr="00F20C5C">
              <w:rPr>
                <w:rFonts w:asciiTheme="minorBidi" w:hAnsiTheme="minorBidi" w:cstheme="minorBidi"/>
                <w:sz w:val="22"/>
                <w:szCs w:val="22"/>
              </w:rPr>
              <w:t xml:space="preserve"> into the future</w:t>
            </w:r>
            <w:r w:rsidR="005F549B" w:rsidRPr="00F20C5C">
              <w:rPr>
                <w:rFonts w:asciiTheme="minorBidi" w:hAnsiTheme="minorBidi" w:cstheme="minorBidi"/>
                <w:sz w:val="22"/>
                <w:szCs w:val="22"/>
              </w:rPr>
              <w:t>, with the anticipated increase in lung lesions requiring sampling.</w:t>
            </w:r>
            <w:r w:rsidR="001564A4" w:rsidRPr="00F20C5C">
              <w:rPr>
                <w:rFonts w:asciiTheme="minorBidi" w:hAnsiTheme="minorBidi" w:cstheme="minorBidi"/>
                <w:sz w:val="22"/>
                <w:szCs w:val="22"/>
              </w:rPr>
              <w:br/>
            </w:r>
          </w:p>
          <w:p w14:paraId="196E7BAC" w14:textId="0461D394" w:rsidR="001564A4" w:rsidRPr="00F20C5C" w:rsidRDefault="001564A4" w:rsidP="005F549B">
            <w:pPr>
              <w:pStyle w:val="Pa12"/>
              <w:rPr>
                <w:rStyle w:val="A4"/>
                <w:rFonts w:asciiTheme="minorBidi" w:hAnsiTheme="minorBidi" w:cstheme="minorBidi"/>
                <w:bCs/>
              </w:rPr>
            </w:pPr>
          </w:p>
          <w:p w14:paraId="3E8B4283" w14:textId="77777777" w:rsidR="001564A4" w:rsidRPr="00F20C5C" w:rsidRDefault="001564A4" w:rsidP="000A28E2">
            <w:pPr>
              <w:pStyle w:val="Pa12"/>
              <w:rPr>
                <w:rStyle w:val="A4"/>
                <w:rFonts w:asciiTheme="minorBidi" w:hAnsiTheme="minorBidi" w:cstheme="minorBidi"/>
                <w:b/>
                <w:bCs/>
              </w:rPr>
            </w:pPr>
            <w:r w:rsidRPr="00F20C5C">
              <w:rPr>
                <w:rStyle w:val="A4"/>
                <w:rFonts w:asciiTheme="minorBidi" w:hAnsiTheme="minorBidi" w:cstheme="minorBidi"/>
                <w:b/>
                <w:bCs/>
              </w:rPr>
              <w:t xml:space="preserve">Grant Support: </w:t>
            </w:r>
          </w:p>
          <w:p w14:paraId="7F8381F0" w14:textId="24675A01" w:rsidR="001564A4" w:rsidRDefault="00360B69" w:rsidP="000A28E2">
            <w:pPr>
              <w:pStyle w:val="Pa12"/>
              <w:rPr>
                <w:sz w:val="22"/>
                <w:szCs w:val="22"/>
              </w:rPr>
            </w:pPr>
            <w:r w:rsidRPr="00F20C5C">
              <w:rPr>
                <w:rFonts w:asciiTheme="minorBidi" w:hAnsiTheme="minorBidi" w:cstheme="minorBidi"/>
                <w:sz w:val="22"/>
                <w:szCs w:val="22"/>
              </w:rPr>
              <w:t>Loan e</w:t>
            </w:r>
            <w:r w:rsidR="00883E89" w:rsidRPr="00F20C5C">
              <w:rPr>
                <w:rFonts w:asciiTheme="minorBidi" w:hAnsiTheme="minorBidi" w:cstheme="minorBidi"/>
                <w:sz w:val="22"/>
                <w:szCs w:val="22"/>
              </w:rPr>
              <w:t xml:space="preserve">quipment support </w:t>
            </w:r>
            <w:r w:rsidRPr="00F20C5C">
              <w:rPr>
                <w:rFonts w:asciiTheme="minorBidi" w:hAnsiTheme="minorBidi" w:cstheme="minorBidi"/>
                <w:sz w:val="22"/>
                <w:szCs w:val="22"/>
              </w:rPr>
              <w:t>via Olympus Australia.</w:t>
            </w:r>
            <w:r w:rsidR="001564A4" w:rsidRPr="00F20C5C">
              <w:rPr>
                <w:rFonts w:asciiTheme="minorBidi" w:hAnsiTheme="minorBidi" w:cstheme="minorBidi"/>
                <w:sz w:val="22"/>
                <w:szCs w:val="22"/>
              </w:rPr>
              <w:br/>
            </w:r>
            <w:r w:rsidR="001564A4" w:rsidRPr="00F20C5C">
              <w:rPr>
                <w:rFonts w:asciiTheme="minorBidi" w:hAnsiTheme="minorBidi" w:cstheme="minorBidi"/>
                <w:sz w:val="22"/>
                <w:szCs w:val="22"/>
              </w:rPr>
              <w:br/>
            </w:r>
            <w:r w:rsidR="001564A4" w:rsidRPr="00F20C5C">
              <w:rPr>
                <w:rFonts w:asciiTheme="minorBidi" w:hAnsiTheme="minorBidi" w:cstheme="minorBidi"/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5713"/>
    <w:multiLevelType w:val="hybridMultilevel"/>
    <w:tmpl w:val="5990737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9754AB"/>
    <w:multiLevelType w:val="hybridMultilevel"/>
    <w:tmpl w:val="C5A4CB2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303170">
    <w:abstractNumId w:val="0"/>
  </w:num>
  <w:num w:numId="2" w16cid:durableId="1469396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26542"/>
    <w:rsid w:val="00122383"/>
    <w:rsid w:val="001564A4"/>
    <w:rsid w:val="00212596"/>
    <w:rsid w:val="00360B69"/>
    <w:rsid w:val="00485D46"/>
    <w:rsid w:val="004F0D0D"/>
    <w:rsid w:val="0051574E"/>
    <w:rsid w:val="00564F9C"/>
    <w:rsid w:val="005F549B"/>
    <w:rsid w:val="006920BB"/>
    <w:rsid w:val="00736815"/>
    <w:rsid w:val="007647C0"/>
    <w:rsid w:val="007674E2"/>
    <w:rsid w:val="008803FA"/>
    <w:rsid w:val="00880A2C"/>
    <w:rsid w:val="00883E89"/>
    <w:rsid w:val="008D7B7E"/>
    <w:rsid w:val="0091004F"/>
    <w:rsid w:val="009448FE"/>
    <w:rsid w:val="00967003"/>
    <w:rsid w:val="009D0C73"/>
    <w:rsid w:val="00B12E32"/>
    <w:rsid w:val="00B171C5"/>
    <w:rsid w:val="00C14E27"/>
    <w:rsid w:val="00D31981"/>
    <w:rsid w:val="00D3784C"/>
    <w:rsid w:val="00E03848"/>
    <w:rsid w:val="00E0700F"/>
    <w:rsid w:val="00E744D1"/>
    <w:rsid w:val="00F20C5C"/>
    <w:rsid w:val="00F6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NormalWeb">
    <w:name w:val="Normal (Web)"/>
    <w:basedOn w:val="Normal"/>
    <w:uiPriority w:val="99"/>
    <w:semiHidden/>
    <w:unhideWhenUsed/>
    <w:rsid w:val="00883E89"/>
  </w:style>
  <w:style w:type="paragraph" w:styleId="ListParagraph">
    <w:name w:val="List Paragraph"/>
    <w:aliases w:val="Bullet Point,Bullet point,Bulletr List Paragraph,Content descriptions,FooterText,L,List Bullet 1,List Paragraph1,List Paragraph11,List Paragraph2,List Paragraph21,Listeafsnit1,NFP GP Bulleted List,Paragraphe de liste1,Recommendation,リスト段落"/>
    <w:basedOn w:val="Normal"/>
    <w:link w:val="ListParagraphChar"/>
    <w:uiPriority w:val="34"/>
    <w:qFormat/>
    <w:rsid w:val="002125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AU"/>
      <w14:ligatures w14:val="standardContextual"/>
    </w:rPr>
  </w:style>
  <w:style w:type="character" w:customStyle="1" w:styleId="ListParagraphChar">
    <w:name w:val="List Paragraph Char"/>
    <w:aliases w:val="Bullet Point Char,Bullet point Char,Bulletr List Paragraph Char,Content descriptions Char,FooterText Char,L Char,List Bullet 1 Char,List Paragraph1 Char,List Paragraph11 Char,List Paragraph2 Char,List Paragraph21 Char,リスト段落 Char"/>
    <w:basedOn w:val="DefaultParagraphFont"/>
    <w:link w:val="ListParagraph"/>
    <w:uiPriority w:val="34"/>
    <w:locked/>
    <w:rsid w:val="00212596"/>
    <w:rPr>
      <w:rFonts w:asciiTheme="minorHAnsi" w:hAnsiTheme="minorHAnsi"/>
      <w:kern w:val="2"/>
      <w:sz w:val="22"/>
      <w:szCs w:val="22"/>
      <w:lang w:val="en-AU"/>
      <w14:ligatures w14:val="standardContextual"/>
    </w:rPr>
  </w:style>
  <w:style w:type="paragraph" w:styleId="Revision">
    <w:name w:val="Revision"/>
    <w:hidden/>
    <w:uiPriority w:val="99"/>
    <w:semiHidden/>
    <w:rsid w:val="0021259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125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25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2596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5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596"/>
    <w:rPr>
      <w:rFonts w:ascii="Times New Roman" w:eastAsia="Times New Roman" w:hAnsi="Times New Roman" w:cs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5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6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6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8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93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373</Words>
  <Characters>2272</Characters>
  <Application>Microsoft Office Word</Application>
  <DocSecurity>0</DocSecurity>
  <Lines>108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Gerard Olive</cp:lastModifiedBy>
  <cp:revision>4</cp:revision>
  <dcterms:created xsi:type="dcterms:W3CDTF">2023-10-18T14:49:00Z</dcterms:created>
  <dcterms:modified xsi:type="dcterms:W3CDTF">2023-10-19T03:02:00Z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