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3"/>
      </w:tblGrid>
      <w:tr w:rsidR="001564A4" w:rsidRPr="0050053A" w14:paraId="5C38377B" w14:textId="77777777" w:rsidTr="00C7301E">
        <w:trPr>
          <w:trHeight w:val="736"/>
          <w:jc w:val="center"/>
        </w:trPr>
        <w:tc>
          <w:tcPr>
            <w:tcW w:w="9323" w:type="dxa"/>
            <w:shd w:val="clear" w:color="auto" w:fill="auto"/>
          </w:tcPr>
          <w:p w14:paraId="5C44F357" w14:textId="57BB5F7F" w:rsidR="001564A4" w:rsidRPr="0050053A" w:rsidRDefault="0085327E" w:rsidP="1E822011">
            <w:pPr>
              <w:spacing w:before="120" w:after="120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3 year </w:t>
            </w:r>
            <w:r w:rsidR="601971C6" w:rsidRPr="452EAB5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ortality Data for COPD </w:t>
            </w:r>
            <w:r w:rsidR="601971C6" w:rsidRPr="452EAB5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Patients Who Received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Acute </w:t>
            </w:r>
            <w:r w:rsidR="180D049F" w:rsidRPr="452EAB53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Non-Invasive Ventilation</w:t>
            </w:r>
          </w:p>
        </w:tc>
      </w:tr>
      <w:tr w:rsidR="001564A4" w:rsidRPr="0050053A" w14:paraId="0E2E035C" w14:textId="77777777" w:rsidTr="00C7301E">
        <w:trPr>
          <w:trHeight w:val="736"/>
          <w:jc w:val="center"/>
        </w:trPr>
        <w:tc>
          <w:tcPr>
            <w:tcW w:w="9323" w:type="dxa"/>
            <w:shd w:val="clear" w:color="auto" w:fill="auto"/>
          </w:tcPr>
          <w:p w14:paraId="73B55295" w14:textId="51D61E07" w:rsidR="001564A4" w:rsidRPr="00413B94" w:rsidRDefault="00371226" w:rsidP="003203C9">
            <w:pPr>
              <w:spacing w:before="120" w:after="120"/>
              <w:rPr>
                <w:vertAlign w:val="superscript"/>
                <w:lang w:val="en-US"/>
              </w:rPr>
            </w:pPr>
            <w:r w:rsidRPr="452EAB53">
              <w:rPr>
                <w:rFonts w:ascii="Arial" w:eastAsia="Arial" w:hAnsi="Arial" w:cs="Arial"/>
                <w:sz w:val="22"/>
                <w:szCs w:val="22"/>
                <w:lang w:val="en-US"/>
              </w:rPr>
              <w:t>Daniel Bird</w:t>
            </w:r>
            <w:r w:rsidR="001564A4" w:rsidRPr="452EAB53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="00C7301E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,2</w:t>
            </w:r>
            <w:r w:rsidR="001564A4" w:rsidRPr="452EAB53">
              <w:rPr>
                <w:rFonts w:ascii="Arial" w:eastAsia="Arial" w:hAnsi="Arial" w:cs="Arial"/>
                <w:sz w:val="22"/>
                <w:szCs w:val="22"/>
                <w:lang w:val="en-US"/>
              </w:rPr>
              <w:t>,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Charlie Cho</w:t>
            </w:r>
            <w:r w:rsidR="00AC167F" w:rsidRPr="452EAB53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="00C7301E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,2</w:t>
            </w:r>
            <w:r w:rsidR="001564A4" w:rsidRPr="452EAB53">
              <w:rPr>
                <w:rFonts w:ascii="Arial" w:eastAsia="Arial" w:hAnsi="Arial" w:cs="Arial"/>
                <w:sz w:val="22"/>
                <w:szCs w:val="22"/>
                <w:lang w:val="en-US"/>
              </w:rPr>
              <w:t>,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Krishna </w:t>
            </w:r>
            <w:r w:rsidR="01C34932" w:rsidRPr="452EAB53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Bajee 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US"/>
              </w:rPr>
              <w:t>Srira</w:t>
            </w:r>
            <w:r w:rsidR="00144ED0">
              <w:rPr>
                <w:rFonts w:ascii="Arial" w:eastAsia="Arial" w:hAnsi="Arial" w:cs="Arial"/>
                <w:sz w:val="22"/>
                <w:szCs w:val="22"/>
                <w:lang w:val="en-US"/>
              </w:rPr>
              <w:t>m</w:t>
            </w:r>
            <w:r w:rsidR="00144ED0" w:rsidRPr="452EAB53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1,</w:t>
            </w:r>
            <w:r w:rsidR="00144ED0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 w:rsidR="00144ED0">
              <w:rPr>
                <w:rFonts w:ascii="Arial" w:eastAsia="Arial" w:hAnsi="Arial" w:cs="Arial"/>
                <w:sz w:val="22"/>
                <w:szCs w:val="22"/>
                <w:lang w:val="en-US"/>
              </w:rPr>
              <w:t>, Josh</w:t>
            </w:r>
            <w:r w:rsidR="00142A7F">
              <w:rPr>
                <w:rFonts w:ascii="Arial" w:eastAsia="Arial" w:hAnsi="Arial" w:cs="Arial"/>
                <w:sz w:val="22"/>
                <w:szCs w:val="22"/>
                <w:lang w:val="en-US"/>
              </w:rPr>
              <w:t>ua</w:t>
            </w:r>
            <w:r w:rsidR="00C7301E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Gilmore</w:t>
            </w:r>
            <w:r w:rsidR="00C7301E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 w:rsidR="00C7301E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="00D46D8C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</w:tr>
      <w:tr w:rsidR="001564A4" w:rsidRPr="0050053A" w14:paraId="385A19D9" w14:textId="77777777" w:rsidTr="00C7301E">
        <w:trPr>
          <w:trHeight w:val="203"/>
          <w:jc w:val="center"/>
        </w:trPr>
        <w:tc>
          <w:tcPr>
            <w:tcW w:w="9323" w:type="dxa"/>
            <w:shd w:val="clear" w:color="auto" w:fill="auto"/>
          </w:tcPr>
          <w:p w14:paraId="426A12C5" w14:textId="4A8DA0DF" w:rsidR="001564A4" w:rsidRPr="0050053A" w:rsidRDefault="001564A4" w:rsidP="00A16437">
            <w:pPr>
              <w:spacing w:before="120" w:after="120"/>
            </w:pPr>
            <w:r w:rsidRPr="452EAB53">
              <w:rPr>
                <w:rFonts w:ascii="Arial" w:eastAsia="Arial" w:hAnsi="Arial" w:cs="Arial"/>
                <w:i/>
                <w:sz w:val="22"/>
                <w:szCs w:val="22"/>
                <w:vertAlign w:val="superscript"/>
                <w:lang w:val="en-US"/>
              </w:rPr>
              <w:t>1</w:t>
            </w:r>
            <w:r w:rsidR="00371226" w:rsidRPr="452EAB53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Department of Respiratory Medicine, Gold Coast University Hospital, QLD, Australia</w:t>
            </w:r>
          </w:p>
          <w:p w14:paraId="45ED36BF" w14:textId="09858083" w:rsidR="001564A4" w:rsidRPr="0050053A" w:rsidRDefault="01C34932" w:rsidP="003203C9">
            <w:pPr>
              <w:spacing w:before="120" w:after="120"/>
              <w:rPr>
                <w:i/>
                <w:lang w:val="en-US"/>
              </w:rPr>
            </w:pPr>
            <w:r w:rsidRPr="452EAB53">
              <w:rPr>
                <w:rFonts w:ascii="Arial" w:eastAsia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2</w:t>
            </w:r>
            <w:r w:rsidRPr="452EAB53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School of Medicine, Griffith University, QLD, Australia</w:t>
            </w:r>
          </w:p>
        </w:tc>
      </w:tr>
      <w:tr w:rsidR="001564A4" w:rsidRPr="0050053A" w14:paraId="6DAF615A" w14:textId="77777777" w:rsidTr="00C7301E">
        <w:trPr>
          <w:trHeight w:hRule="exact" w:val="11009"/>
          <w:jc w:val="center"/>
        </w:trPr>
        <w:tc>
          <w:tcPr>
            <w:tcW w:w="9323" w:type="dxa"/>
            <w:shd w:val="clear" w:color="auto" w:fill="auto"/>
          </w:tcPr>
          <w:p w14:paraId="08187AD2" w14:textId="39FF35B3" w:rsidR="001564A4" w:rsidRPr="0050053A" w:rsidRDefault="00C7301E" w:rsidP="452EAB53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NZ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NZ"/>
              </w:rPr>
              <w:t>I</w:t>
            </w:r>
            <w:r w:rsidR="2CED4FEF" w:rsidRPr="452EAB53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NZ"/>
              </w:rPr>
              <w:t xml:space="preserve">ntroduction/Aim: </w:t>
            </w:r>
          </w:p>
          <w:p w14:paraId="3A91025B" w14:textId="1B794FA8" w:rsidR="001564A4" w:rsidRPr="0050053A" w:rsidRDefault="54488F02" w:rsidP="452EAB53">
            <w:pPr>
              <w:rPr>
                <w:rFonts w:ascii="Arial" w:eastAsia="Arial" w:hAnsi="Arial" w:cs="Arial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Ward-based non-invasive ventilation (NIV) is widely used for the management of acute hypercapnic respiratory failure, most often for acute exacerbation of COPD (AECOPD). This is often accomplished by NIV-competent nurses and medical staff. Whil</w:t>
            </w:r>
            <w:r w:rsidR="00D3708C">
              <w:rPr>
                <w:rFonts w:ascii="Arial" w:eastAsia="Arial" w:hAnsi="Arial" w:cs="Arial"/>
                <w:sz w:val="22"/>
                <w:szCs w:val="22"/>
                <w:lang w:val="en-NZ"/>
              </w:rPr>
              <w:t>st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previous national and international audits have reported excellent outcomes during the admission</w:t>
            </w:r>
            <w:r w:rsidR="00D3708C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period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, there is </w:t>
            </w:r>
            <w:r w:rsidR="00D3708C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a 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paucity of data on the long-term outcomes of </w:t>
            </w:r>
            <w:r w:rsidR="003C03E0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COPD 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patients who receive ward-based </w:t>
            </w:r>
            <w:r w:rsidR="003C03E0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acute 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NIV. The aim of this study is to evaluate the medium and long-term survival of this cohort of patients. </w:t>
            </w:r>
          </w:p>
          <w:p w14:paraId="793556E2" w14:textId="03B47332" w:rsidR="001564A4" w:rsidRPr="0050053A" w:rsidRDefault="54488F02" w:rsidP="452EAB53">
            <w:pPr>
              <w:rPr>
                <w:rFonts w:ascii="Arial" w:eastAsia="Arial" w:hAnsi="Arial" w:cs="Arial"/>
                <w:color w:val="000000" w:themeColor="text1"/>
                <w:lang w:val="en-NZ"/>
              </w:rPr>
            </w:pPr>
            <w:r w:rsidRPr="452EAB53">
              <w:rPr>
                <w:rFonts w:ascii="Arial" w:eastAsia="Arial" w:hAnsi="Arial" w:cs="Arial"/>
                <w:color w:val="000000" w:themeColor="text1"/>
                <w:lang w:val="en-NZ"/>
              </w:rPr>
              <w:t xml:space="preserve"> </w:t>
            </w:r>
          </w:p>
          <w:p w14:paraId="64FC418C" w14:textId="53B44C6D" w:rsidR="001564A4" w:rsidRPr="0050053A" w:rsidRDefault="54488F02" w:rsidP="452EAB53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NZ"/>
              </w:rPr>
              <w:t xml:space="preserve">Methods: </w:t>
            </w:r>
          </w:p>
          <w:p w14:paraId="299DCF6A" w14:textId="6DF089AC" w:rsidR="001564A4" w:rsidRPr="0050053A" w:rsidRDefault="54488F02" w:rsidP="452EAB53">
            <w:pPr>
              <w:rPr>
                <w:rFonts w:ascii="Arial" w:eastAsia="Arial" w:hAnsi="Arial" w:cs="Arial"/>
                <w:sz w:val="22"/>
                <w:szCs w:val="22"/>
                <w:lang w:val="en-NZ"/>
              </w:rPr>
            </w:pPr>
            <w:r w:rsidRPr="1B3D827D">
              <w:rPr>
                <w:rFonts w:ascii="Arial" w:eastAsia="Arial" w:hAnsi="Arial" w:cs="Arial"/>
                <w:sz w:val="22"/>
                <w:szCs w:val="22"/>
                <w:lang w:val="en-NZ"/>
              </w:rPr>
              <w:t>We conducted a two-year retrospective audit of electronic medical records of all patients commenced on acute ward-based NIV in our institution between April 2019 to April 2021. Only patients who received NIV for acute hy</w:t>
            </w:r>
            <w:r w:rsidR="03F12797" w:rsidRPr="1B3D827D">
              <w:rPr>
                <w:rFonts w:ascii="Arial" w:eastAsia="Arial" w:hAnsi="Arial" w:cs="Arial"/>
                <w:sz w:val="22"/>
                <w:szCs w:val="22"/>
                <w:lang w:val="en-NZ"/>
              </w:rPr>
              <w:t>p</w:t>
            </w:r>
            <w:r w:rsidRPr="1B3D827D">
              <w:rPr>
                <w:rFonts w:ascii="Arial" w:eastAsia="Arial" w:hAnsi="Arial" w:cs="Arial"/>
                <w:sz w:val="22"/>
                <w:szCs w:val="22"/>
                <w:lang w:val="en-NZ"/>
              </w:rPr>
              <w:t>ercapnic respiratory failure for AECOPD were considered for the study. Mortality was assessed at time of admission</w:t>
            </w:r>
            <w:r w:rsidR="00DE36F8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and at 12, 24 and 36months.</w:t>
            </w:r>
            <w:r>
              <w:br/>
            </w:r>
          </w:p>
          <w:p w14:paraId="2A35459E" w14:textId="51B74FE1" w:rsidR="001564A4" w:rsidRPr="0050053A" w:rsidRDefault="54488F02" w:rsidP="452EAB53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NZ"/>
              </w:rPr>
              <w:t xml:space="preserve">Results: </w:t>
            </w:r>
          </w:p>
          <w:p w14:paraId="12D69C47" w14:textId="5586BDE9" w:rsidR="001564A4" w:rsidRPr="0050053A" w:rsidRDefault="54488F02" w:rsidP="452EAB53">
            <w:pPr>
              <w:rPr>
                <w:rFonts w:ascii="Arial" w:eastAsia="Arial" w:hAnsi="Arial" w:cs="Arial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During the study period there were 170 episodes of acute NIV provided to 1</w:t>
            </w:r>
            <w:r w:rsidR="004C6BC5">
              <w:rPr>
                <w:rFonts w:ascii="Arial" w:eastAsia="Arial" w:hAnsi="Arial" w:cs="Arial"/>
                <w:sz w:val="22"/>
                <w:szCs w:val="22"/>
                <w:lang w:val="en-NZ"/>
              </w:rPr>
              <w:t>31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</w:t>
            </w:r>
            <w:r w:rsidR="00DE36F8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different 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patients. Acute exacerbation of COPD was the NIV indication for 127 episodes and 8</w:t>
            </w:r>
            <w:r w:rsidR="00D409F4">
              <w:rPr>
                <w:rFonts w:ascii="Arial" w:eastAsia="Arial" w:hAnsi="Arial" w:cs="Arial"/>
                <w:sz w:val="22"/>
                <w:szCs w:val="22"/>
                <w:lang w:val="en-NZ"/>
              </w:rPr>
              <w:t>3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</w:t>
            </w:r>
            <w:r w:rsidR="00FD41F2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different 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patients. The AECOPD cohort had a mean average: of 71 years; BMI of 27.5kg/m</w:t>
            </w:r>
            <w:r w:rsidRPr="452EAB53">
              <w:rPr>
                <w:rFonts w:ascii="Arial" w:eastAsia="Arial" w:hAnsi="Arial" w:cs="Arial"/>
                <w:sz w:val="22"/>
                <w:szCs w:val="22"/>
                <w:vertAlign w:val="superscript"/>
                <w:lang w:val="en-NZ"/>
              </w:rPr>
              <w:t>2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; baseline PaCO</w:t>
            </w:r>
            <w:r w:rsidRPr="452EAB53">
              <w:rPr>
                <w:rFonts w:ascii="Arial" w:eastAsia="Arial" w:hAnsi="Arial" w:cs="Arial"/>
                <w:sz w:val="16"/>
                <w:szCs w:val="16"/>
                <w:lang w:val="en-NZ"/>
              </w:rPr>
              <w:t>2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of 81mmHg; and pH of 7.24. The mean duration of successful NIV was 4 days with a success rate of 95.4%. At the completion of this audit only </w:t>
            </w:r>
            <w:r w:rsidR="00D05EFB">
              <w:rPr>
                <w:rFonts w:ascii="Arial" w:eastAsia="Arial" w:hAnsi="Arial" w:cs="Arial"/>
                <w:sz w:val="22"/>
                <w:szCs w:val="22"/>
                <w:lang w:val="en-NZ"/>
              </w:rPr>
              <w:t>39.8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% of the </w:t>
            </w:r>
            <w:r w:rsidR="00FD41F2">
              <w:rPr>
                <w:rFonts w:ascii="Arial" w:eastAsia="Arial" w:hAnsi="Arial" w:cs="Arial"/>
                <w:sz w:val="22"/>
                <w:szCs w:val="22"/>
                <w:lang w:val="en-NZ"/>
              </w:rPr>
              <w:t>cohort</w:t>
            </w:r>
            <w:r w:rsidR="009B515A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w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ere still alive. This included, an in-patient mortality of 7%, 12 month mortality of 31.4%</w:t>
            </w:r>
            <w:r w:rsidR="006B6D0B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, 24 month mortality of </w:t>
            </w:r>
            <w:r w:rsidR="00457046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43.4% and a 36 month mortality of </w:t>
            </w:r>
            <w:r w:rsidR="00566625">
              <w:rPr>
                <w:rFonts w:ascii="Arial" w:eastAsia="Arial" w:hAnsi="Arial" w:cs="Arial"/>
                <w:sz w:val="22"/>
                <w:szCs w:val="22"/>
                <w:lang w:val="en-NZ"/>
              </w:rPr>
              <w:t>59%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. </w:t>
            </w:r>
          </w:p>
          <w:p w14:paraId="30D93860" w14:textId="6BA6E588" w:rsidR="001564A4" w:rsidRPr="0050053A" w:rsidRDefault="54488F02" w:rsidP="452EAB53">
            <w:pPr>
              <w:rPr>
                <w:rFonts w:ascii="Arial" w:eastAsia="Arial" w:hAnsi="Arial" w:cs="Arial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 </w:t>
            </w:r>
          </w:p>
          <w:p w14:paraId="78379D14" w14:textId="32162479" w:rsidR="001564A4" w:rsidRPr="0050053A" w:rsidRDefault="001564A4" w:rsidP="452EAB53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NZ"/>
              </w:rPr>
              <w:t xml:space="preserve">Conclusion: </w:t>
            </w:r>
          </w:p>
          <w:p w14:paraId="527429F4" w14:textId="06068CFD" w:rsidR="001564A4" w:rsidRPr="0050053A" w:rsidRDefault="54488F02" w:rsidP="452EAB53">
            <w:pPr>
              <w:rPr>
                <w:rFonts w:ascii="Arial" w:eastAsia="Arial" w:hAnsi="Arial" w:cs="Arial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Our audit demonstrates that AECOPD accounts for the majority of ward</w:t>
            </w:r>
            <w:r w:rsidR="00566625">
              <w:rPr>
                <w:rFonts w:ascii="Arial" w:eastAsia="Arial" w:hAnsi="Arial" w:cs="Arial"/>
                <w:sz w:val="22"/>
                <w:szCs w:val="22"/>
                <w:lang w:val="en-NZ"/>
              </w:rPr>
              <w:t>-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>based NIV care and that an overwhelming majority of patients have a good outcome during the hospital admission. Regardless of the high success of NIV for these patients</w:t>
            </w:r>
            <w:r w:rsidR="003B741C">
              <w:rPr>
                <w:rFonts w:ascii="Arial" w:eastAsia="Arial" w:hAnsi="Arial" w:cs="Arial"/>
                <w:sz w:val="22"/>
                <w:szCs w:val="22"/>
                <w:lang w:val="en-NZ"/>
              </w:rPr>
              <w:t>’ prognosis is limited</w:t>
            </w:r>
            <w:r w:rsidRPr="452EAB53">
              <w:rPr>
                <w:rFonts w:ascii="Arial" w:eastAsia="Arial" w:hAnsi="Arial" w:cs="Arial"/>
                <w:sz w:val="22"/>
                <w:szCs w:val="22"/>
                <w:lang w:val="en-NZ"/>
              </w:rPr>
              <w:t xml:space="preserve">. Further research is required to identify the causes of mortality in the patients and biomarkers that can identify the patients of highest risk of an adverse outcome. </w:t>
            </w:r>
          </w:p>
          <w:p w14:paraId="707EE742" w14:textId="529AED5C" w:rsidR="001564A4" w:rsidRPr="0050053A" w:rsidRDefault="54488F02" w:rsidP="452EAB53">
            <w:pPr>
              <w:rPr>
                <w:rFonts w:ascii="Arial" w:eastAsia="Arial" w:hAnsi="Arial" w:cs="Arial"/>
                <w:color w:val="000000" w:themeColor="text1"/>
                <w:lang w:val="en-NZ"/>
              </w:rPr>
            </w:pPr>
            <w:r w:rsidRPr="452EAB53">
              <w:rPr>
                <w:rFonts w:ascii="Arial" w:eastAsia="Arial" w:hAnsi="Arial" w:cs="Arial"/>
                <w:color w:val="000000" w:themeColor="text1"/>
                <w:lang w:val="en-NZ"/>
              </w:rPr>
              <w:t xml:space="preserve"> </w:t>
            </w:r>
          </w:p>
          <w:p w14:paraId="12B90CB7" w14:textId="0F7FC4D5" w:rsidR="001564A4" w:rsidRPr="0050053A" w:rsidRDefault="001564A4" w:rsidP="452EAB53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NZ"/>
              </w:rPr>
            </w:pPr>
            <w:r w:rsidRPr="452EAB53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n-NZ"/>
              </w:rPr>
              <w:t xml:space="preserve">Grant Support: </w:t>
            </w:r>
          </w:p>
          <w:p w14:paraId="54110234" w14:textId="77777777" w:rsidR="00822F14" w:rsidRDefault="3E487A2E" w:rsidP="452EAB53">
            <w:pPr>
              <w:pStyle w:val="Default"/>
              <w:rPr>
                <w:rFonts w:eastAsia="Arial"/>
                <w:sz w:val="22"/>
                <w:szCs w:val="22"/>
                <w:lang w:val="en-GB"/>
              </w:rPr>
            </w:pPr>
            <w:r w:rsidRPr="452EAB53">
              <w:rPr>
                <w:rFonts w:eastAsia="Arial"/>
                <w:sz w:val="22"/>
                <w:szCs w:val="22"/>
                <w:lang w:val="en-GB"/>
              </w:rPr>
              <w:t>Nothing to disclose</w:t>
            </w:r>
          </w:p>
          <w:p w14:paraId="1395126A" w14:textId="77777777" w:rsidR="00822F14" w:rsidRDefault="00822F14" w:rsidP="452EAB53">
            <w:pPr>
              <w:pStyle w:val="Default"/>
              <w:rPr>
                <w:rFonts w:eastAsia="Arial"/>
                <w:sz w:val="22"/>
                <w:szCs w:val="22"/>
                <w:lang w:val="en-GB"/>
              </w:rPr>
            </w:pPr>
          </w:p>
          <w:p w14:paraId="2044F05C" w14:textId="77777777" w:rsidR="00822F14" w:rsidRPr="00822F14" w:rsidRDefault="00822F14" w:rsidP="452EAB53">
            <w:pPr>
              <w:pStyle w:val="Default"/>
              <w:rPr>
                <w:rFonts w:eastAsia="Arial"/>
                <w:b/>
                <w:bCs/>
                <w:sz w:val="22"/>
                <w:szCs w:val="22"/>
                <w:lang w:val="en-GB"/>
              </w:rPr>
            </w:pPr>
            <w:r w:rsidRPr="00822F14">
              <w:rPr>
                <w:rFonts w:eastAsia="Arial"/>
                <w:b/>
                <w:bCs/>
                <w:sz w:val="22"/>
                <w:szCs w:val="22"/>
                <w:lang w:val="en-GB"/>
              </w:rPr>
              <w:t>Key Words:</w:t>
            </w:r>
          </w:p>
          <w:p w14:paraId="5F58D34F" w14:textId="37EDEEE6" w:rsidR="00822F14" w:rsidRPr="00822F14" w:rsidRDefault="00822F14" w:rsidP="452EAB53">
            <w:pPr>
              <w:pStyle w:val="Default"/>
              <w:rPr>
                <w:rFonts w:eastAsia="Arial"/>
                <w:sz w:val="22"/>
                <w:szCs w:val="22"/>
                <w:lang w:val="en-GB"/>
              </w:rPr>
            </w:pPr>
            <w:r>
              <w:rPr>
                <w:rFonts w:eastAsia="Arial"/>
                <w:sz w:val="22"/>
                <w:szCs w:val="22"/>
                <w:lang w:val="en-GB"/>
              </w:rPr>
              <w:t>COPD, NIV, Non-invasive ventilation</w:t>
            </w:r>
          </w:p>
        </w:tc>
      </w:tr>
    </w:tbl>
    <w:p w14:paraId="42208D05" w14:textId="77777777" w:rsidR="00C621F4" w:rsidRDefault="00C621F4"/>
    <w:sectPr w:rsidR="00C62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5D82" w14:textId="77777777" w:rsidR="008D61F7" w:rsidRDefault="008D61F7" w:rsidP="007526C3">
      <w:r>
        <w:separator/>
      </w:r>
    </w:p>
  </w:endnote>
  <w:endnote w:type="continuationSeparator" w:id="0">
    <w:p w14:paraId="2A917ACC" w14:textId="77777777" w:rsidR="008D61F7" w:rsidRDefault="008D61F7" w:rsidP="007526C3">
      <w:r>
        <w:continuationSeparator/>
      </w:r>
    </w:p>
  </w:endnote>
  <w:endnote w:type="continuationNotice" w:id="1">
    <w:p w14:paraId="42160820" w14:textId="77777777" w:rsidR="008D61F7" w:rsidRDefault="008D6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7904" w14:textId="77777777" w:rsidR="008D61F7" w:rsidRDefault="008D61F7" w:rsidP="007526C3">
      <w:r>
        <w:separator/>
      </w:r>
    </w:p>
  </w:footnote>
  <w:footnote w:type="continuationSeparator" w:id="0">
    <w:p w14:paraId="3F3F60A2" w14:textId="77777777" w:rsidR="008D61F7" w:rsidRDefault="008D61F7" w:rsidP="007526C3">
      <w:r>
        <w:continuationSeparator/>
      </w:r>
    </w:p>
  </w:footnote>
  <w:footnote w:type="continuationNotice" w:id="1">
    <w:p w14:paraId="0E48497E" w14:textId="77777777" w:rsidR="008D61F7" w:rsidRDefault="008D61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0E58"/>
    <w:rsid w:val="0001121F"/>
    <w:rsid w:val="000258B0"/>
    <w:rsid w:val="000306BF"/>
    <w:rsid w:val="00057195"/>
    <w:rsid w:val="00060032"/>
    <w:rsid w:val="00064BF9"/>
    <w:rsid w:val="0009040C"/>
    <w:rsid w:val="001310B0"/>
    <w:rsid w:val="00142A7F"/>
    <w:rsid w:val="00144ED0"/>
    <w:rsid w:val="001564A4"/>
    <w:rsid w:val="00167317"/>
    <w:rsid w:val="001CB8BA"/>
    <w:rsid w:val="001D624A"/>
    <w:rsid w:val="001F4814"/>
    <w:rsid w:val="00210EAF"/>
    <w:rsid w:val="00212D8A"/>
    <w:rsid w:val="002A7906"/>
    <w:rsid w:val="002B1318"/>
    <w:rsid w:val="003203C9"/>
    <w:rsid w:val="00371226"/>
    <w:rsid w:val="003A70CE"/>
    <w:rsid w:val="003B741C"/>
    <w:rsid w:val="003C03E0"/>
    <w:rsid w:val="00400228"/>
    <w:rsid w:val="00457046"/>
    <w:rsid w:val="0046110B"/>
    <w:rsid w:val="00472E5B"/>
    <w:rsid w:val="004A08E7"/>
    <w:rsid w:val="004A4258"/>
    <w:rsid w:val="004C6BC5"/>
    <w:rsid w:val="004D4703"/>
    <w:rsid w:val="0051574E"/>
    <w:rsid w:val="00533369"/>
    <w:rsid w:val="00566625"/>
    <w:rsid w:val="005C55D5"/>
    <w:rsid w:val="005F7882"/>
    <w:rsid w:val="00622CEA"/>
    <w:rsid w:val="006569F8"/>
    <w:rsid w:val="0067350F"/>
    <w:rsid w:val="00681B39"/>
    <w:rsid w:val="0069044B"/>
    <w:rsid w:val="006B6D0B"/>
    <w:rsid w:val="006D5722"/>
    <w:rsid w:val="006F756B"/>
    <w:rsid w:val="00743688"/>
    <w:rsid w:val="007526C3"/>
    <w:rsid w:val="007A297F"/>
    <w:rsid w:val="007B79EA"/>
    <w:rsid w:val="007EB157"/>
    <w:rsid w:val="007F050D"/>
    <w:rsid w:val="00817494"/>
    <w:rsid w:val="00822F14"/>
    <w:rsid w:val="0085327E"/>
    <w:rsid w:val="0085645F"/>
    <w:rsid w:val="008803FA"/>
    <w:rsid w:val="008D61F7"/>
    <w:rsid w:val="00943CA2"/>
    <w:rsid w:val="0096C1EF"/>
    <w:rsid w:val="009B515A"/>
    <w:rsid w:val="009D096B"/>
    <w:rsid w:val="009D6BD6"/>
    <w:rsid w:val="00A02F04"/>
    <w:rsid w:val="00A16437"/>
    <w:rsid w:val="00A40062"/>
    <w:rsid w:val="00A56F77"/>
    <w:rsid w:val="00A62820"/>
    <w:rsid w:val="00A81249"/>
    <w:rsid w:val="00A8503E"/>
    <w:rsid w:val="00AC167F"/>
    <w:rsid w:val="00AC5D1D"/>
    <w:rsid w:val="00AD2452"/>
    <w:rsid w:val="00AF60BE"/>
    <w:rsid w:val="00B12E32"/>
    <w:rsid w:val="00B53FE9"/>
    <w:rsid w:val="00B61A91"/>
    <w:rsid w:val="00B70159"/>
    <w:rsid w:val="00BA1975"/>
    <w:rsid w:val="00BE186F"/>
    <w:rsid w:val="00BE60AB"/>
    <w:rsid w:val="00C12DED"/>
    <w:rsid w:val="00C35238"/>
    <w:rsid w:val="00C46BF4"/>
    <w:rsid w:val="00C621F4"/>
    <w:rsid w:val="00C7301E"/>
    <w:rsid w:val="00C9366F"/>
    <w:rsid w:val="00CF21FE"/>
    <w:rsid w:val="00CF30FD"/>
    <w:rsid w:val="00D00955"/>
    <w:rsid w:val="00D05EFB"/>
    <w:rsid w:val="00D3708C"/>
    <w:rsid w:val="00D409F4"/>
    <w:rsid w:val="00D44682"/>
    <w:rsid w:val="00D46D8C"/>
    <w:rsid w:val="00D60C82"/>
    <w:rsid w:val="00DB569C"/>
    <w:rsid w:val="00DB6FF8"/>
    <w:rsid w:val="00DC15B5"/>
    <w:rsid w:val="00DC2E7F"/>
    <w:rsid w:val="00DE36F8"/>
    <w:rsid w:val="00E0700F"/>
    <w:rsid w:val="00E36E3D"/>
    <w:rsid w:val="00E7157B"/>
    <w:rsid w:val="00E752D4"/>
    <w:rsid w:val="00EB3747"/>
    <w:rsid w:val="00F80DD4"/>
    <w:rsid w:val="00FC41FC"/>
    <w:rsid w:val="00FD41F2"/>
    <w:rsid w:val="00FD474D"/>
    <w:rsid w:val="01048B9D"/>
    <w:rsid w:val="011BC237"/>
    <w:rsid w:val="013DDFDB"/>
    <w:rsid w:val="01B8891B"/>
    <w:rsid w:val="01C34932"/>
    <w:rsid w:val="03ED4F40"/>
    <w:rsid w:val="03F12797"/>
    <w:rsid w:val="046DC8CF"/>
    <w:rsid w:val="04BB486E"/>
    <w:rsid w:val="04EF8F12"/>
    <w:rsid w:val="04FF3D82"/>
    <w:rsid w:val="056A3312"/>
    <w:rsid w:val="05DA7559"/>
    <w:rsid w:val="05E949A5"/>
    <w:rsid w:val="05EF335A"/>
    <w:rsid w:val="06613836"/>
    <w:rsid w:val="069FA317"/>
    <w:rsid w:val="06B03D0B"/>
    <w:rsid w:val="0718E646"/>
    <w:rsid w:val="07851A06"/>
    <w:rsid w:val="078B03BB"/>
    <w:rsid w:val="07B908BE"/>
    <w:rsid w:val="07D05ADA"/>
    <w:rsid w:val="07D13432"/>
    <w:rsid w:val="07F4CD3D"/>
    <w:rsid w:val="07F90AF2"/>
    <w:rsid w:val="0926D41C"/>
    <w:rsid w:val="09F42AC8"/>
    <w:rsid w:val="0A1884ED"/>
    <w:rsid w:val="0A59A6D1"/>
    <w:rsid w:val="0B97C3D8"/>
    <w:rsid w:val="0BBCD99B"/>
    <w:rsid w:val="0C1D5D56"/>
    <w:rsid w:val="0C2DF61F"/>
    <w:rsid w:val="0C71B386"/>
    <w:rsid w:val="0CAAB648"/>
    <w:rsid w:val="0CC0A1DF"/>
    <w:rsid w:val="0D7D1728"/>
    <w:rsid w:val="0D931F96"/>
    <w:rsid w:val="0EDDF195"/>
    <w:rsid w:val="0EDF058A"/>
    <w:rsid w:val="0F020126"/>
    <w:rsid w:val="0F68AD4E"/>
    <w:rsid w:val="0F7F7142"/>
    <w:rsid w:val="0F86CC8C"/>
    <w:rsid w:val="0F9615A0"/>
    <w:rsid w:val="1065DD30"/>
    <w:rsid w:val="10794451"/>
    <w:rsid w:val="107AD5EB"/>
    <w:rsid w:val="10D64C4C"/>
    <w:rsid w:val="10E1CB16"/>
    <w:rsid w:val="116CEC94"/>
    <w:rsid w:val="11D3A4D0"/>
    <w:rsid w:val="1211C165"/>
    <w:rsid w:val="12A621EC"/>
    <w:rsid w:val="12BE6D4E"/>
    <w:rsid w:val="13E918EE"/>
    <w:rsid w:val="1429D38D"/>
    <w:rsid w:val="143071B9"/>
    <w:rsid w:val="14931B8A"/>
    <w:rsid w:val="14E34418"/>
    <w:rsid w:val="15442159"/>
    <w:rsid w:val="1554F10E"/>
    <w:rsid w:val="15E0E83D"/>
    <w:rsid w:val="15F6AC03"/>
    <w:rsid w:val="16E5E607"/>
    <w:rsid w:val="16F0C16F"/>
    <w:rsid w:val="1791DE71"/>
    <w:rsid w:val="17927C64"/>
    <w:rsid w:val="17952D7C"/>
    <w:rsid w:val="17B0FACE"/>
    <w:rsid w:val="17CE2F9F"/>
    <w:rsid w:val="180D049F"/>
    <w:rsid w:val="18114495"/>
    <w:rsid w:val="188B05C8"/>
    <w:rsid w:val="18E39FE5"/>
    <w:rsid w:val="1920174A"/>
    <w:rsid w:val="1931B15C"/>
    <w:rsid w:val="19CF7D2F"/>
    <w:rsid w:val="1A0AF9ED"/>
    <w:rsid w:val="1A2AD124"/>
    <w:rsid w:val="1A4FAF52"/>
    <w:rsid w:val="1A63D3E6"/>
    <w:rsid w:val="1B0A96B9"/>
    <w:rsid w:val="1B191A03"/>
    <w:rsid w:val="1B3D827D"/>
    <w:rsid w:val="1BC6A185"/>
    <w:rsid w:val="1BC6CBE2"/>
    <w:rsid w:val="1BE68B83"/>
    <w:rsid w:val="1BFFA447"/>
    <w:rsid w:val="1CF78433"/>
    <w:rsid w:val="1D723F7B"/>
    <w:rsid w:val="1DD824FD"/>
    <w:rsid w:val="1DEB4EC9"/>
    <w:rsid w:val="1DEBFA22"/>
    <w:rsid w:val="1DEECC37"/>
    <w:rsid w:val="1E13F19C"/>
    <w:rsid w:val="1E42377B"/>
    <w:rsid w:val="1E822011"/>
    <w:rsid w:val="1ED71C10"/>
    <w:rsid w:val="1F023F71"/>
    <w:rsid w:val="1F374509"/>
    <w:rsid w:val="1F5F6686"/>
    <w:rsid w:val="1F6BA92B"/>
    <w:rsid w:val="1FBD8F9E"/>
    <w:rsid w:val="20DBC4B2"/>
    <w:rsid w:val="20E3F632"/>
    <w:rsid w:val="217FB067"/>
    <w:rsid w:val="226EE5CB"/>
    <w:rsid w:val="22AEFC40"/>
    <w:rsid w:val="230B8B0C"/>
    <w:rsid w:val="2316A0FD"/>
    <w:rsid w:val="23B88B0D"/>
    <w:rsid w:val="23CCA9A0"/>
    <w:rsid w:val="256B662A"/>
    <w:rsid w:val="2576AE55"/>
    <w:rsid w:val="25F4953F"/>
    <w:rsid w:val="25F70C07"/>
    <w:rsid w:val="2676BF7B"/>
    <w:rsid w:val="26B06D38"/>
    <w:rsid w:val="26D96497"/>
    <w:rsid w:val="26DC5F71"/>
    <w:rsid w:val="2720EBBD"/>
    <w:rsid w:val="272152BD"/>
    <w:rsid w:val="277F432D"/>
    <w:rsid w:val="2792DC68"/>
    <w:rsid w:val="287E699D"/>
    <w:rsid w:val="288E664E"/>
    <w:rsid w:val="290AFD82"/>
    <w:rsid w:val="2932DE79"/>
    <w:rsid w:val="2C6A6702"/>
    <w:rsid w:val="2C6E3B11"/>
    <w:rsid w:val="2CA48A10"/>
    <w:rsid w:val="2CCD4E77"/>
    <w:rsid w:val="2CED4FEF"/>
    <w:rsid w:val="2D5F6D53"/>
    <w:rsid w:val="2DA05D9B"/>
    <w:rsid w:val="2E6CA0D7"/>
    <w:rsid w:val="2F209C9F"/>
    <w:rsid w:val="2FDEE965"/>
    <w:rsid w:val="30A18AA6"/>
    <w:rsid w:val="30C89F1E"/>
    <w:rsid w:val="30CE2587"/>
    <w:rsid w:val="30E2A884"/>
    <w:rsid w:val="319A9F86"/>
    <w:rsid w:val="31E070B8"/>
    <w:rsid w:val="32137863"/>
    <w:rsid w:val="3227C983"/>
    <w:rsid w:val="3232DE76"/>
    <w:rsid w:val="32A9DB69"/>
    <w:rsid w:val="32B7ADA1"/>
    <w:rsid w:val="32BBD300"/>
    <w:rsid w:val="32D2B5CA"/>
    <w:rsid w:val="340F9F1F"/>
    <w:rsid w:val="34FE9481"/>
    <w:rsid w:val="350C9F5D"/>
    <w:rsid w:val="355EC861"/>
    <w:rsid w:val="35AB6F80"/>
    <w:rsid w:val="35D82A4A"/>
    <w:rsid w:val="367961CE"/>
    <w:rsid w:val="36E4FD6B"/>
    <w:rsid w:val="37B8D953"/>
    <w:rsid w:val="3809E10A"/>
    <w:rsid w:val="3847071C"/>
    <w:rsid w:val="386FC5A3"/>
    <w:rsid w:val="389705C7"/>
    <w:rsid w:val="3913D73C"/>
    <w:rsid w:val="3997DCB0"/>
    <w:rsid w:val="39B46797"/>
    <w:rsid w:val="39CDA4B1"/>
    <w:rsid w:val="3A982283"/>
    <w:rsid w:val="3AC454EC"/>
    <w:rsid w:val="3B61BA26"/>
    <w:rsid w:val="3BB2B27E"/>
    <w:rsid w:val="3BB9DC09"/>
    <w:rsid w:val="3BC6A76A"/>
    <w:rsid w:val="3C1EFC41"/>
    <w:rsid w:val="3C47924F"/>
    <w:rsid w:val="3CF0AF75"/>
    <w:rsid w:val="3D32B086"/>
    <w:rsid w:val="3D57CC74"/>
    <w:rsid w:val="3DF3FE80"/>
    <w:rsid w:val="3E124D69"/>
    <w:rsid w:val="3E487A2E"/>
    <w:rsid w:val="3E53431F"/>
    <w:rsid w:val="3E860842"/>
    <w:rsid w:val="3E9F8703"/>
    <w:rsid w:val="3EB95B93"/>
    <w:rsid w:val="3F194F04"/>
    <w:rsid w:val="3F8EF880"/>
    <w:rsid w:val="3FC02C1D"/>
    <w:rsid w:val="3FEC0261"/>
    <w:rsid w:val="402BEB27"/>
    <w:rsid w:val="403CDC98"/>
    <w:rsid w:val="41834C69"/>
    <w:rsid w:val="419FC965"/>
    <w:rsid w:val="41D02DA9"/>
    <w:rsid w:val="429C0914"/>
    <w:rsid w:val="436AF9DF"/>
    <w:rsid w:val="43D9817F"/>
    <w:rsid w:val="43ECC027"/>
    <w:rsid w:val="45061D67"/>
    <w:rsid w:val="452EAB53"/>
    <w:rsid w:val="4568D1CE"/>
    <w:rsid w:val="457551E0"/>
    <w:rsid w:val="4752CC0E"/>
    <w:rsid w:val="483F42E0"/>
    <w:rsid w:val="485F8AB2"/>
    <w:rsid w:val="498FED13"/>
    <w:rsid w:val="49BF93A5"/>
    <w:rsid w:val="4B3C85F6"/>
    <w:rsid w:val="4B4F6D9E"/>
    <w:rsid w:val="4B98A875"/>
    <w:rsid w:val="4BB14913"/>
    <w:rsid w:val="4BF1FADD"/>
    <w:rsid w:val="4C132DF1"/>
    <w:rsid w:val="4C9D851D"/>
    <w:rsid w:val="4CCFFDAF"/>
    <w:rsid w:val="4D751D3B"/>
    <w:rsid w:val="4DAC9878"/>
    <w:rsid w:val="4E24587E"/>
    <w:rsid w:val="4EC06822"/>
    <w:rsid w:val="4F10ED9C"/>
    <w:rsid w:val="4FA92845"/>
    <w:rsid w:val="4FC028DF"/>
    <w:rsid w:val="4FCE2A06"/>
    <w:rsid w:val="50002F6A"/>
    <w:rsid w:val="500A0D64"/>
    <w:rsid w:val="50431026"/>
    <w:rsid w:val="5126C732"/>
    <w:rsid w:val="51DEE087"/>
    <w:rsid w:val="51F808E4"/>
    <w:rsid w:val="520AFE72"/>
    <w:rsid w:val="52EFDCD5"/>
    <w:rsid w:val="52FA58AB"/>
    <w:rsid w:val="52FA7670"/>
    <w:rsid w:val="54052B0D"/>
    <w:rsid w:val="54453F97"/>
    <w:rsid w:val="54488F02"/>
    <w:rsid w:val="54D6E82A"/>
    <w:rsid w:val="555A9D7B"/>
    <w:rsid w:val="556706C3"/>
    <w:rsid w:val="55E10FF8"/>
    <w:rsid w:val="55E95BAA"/>
    <w:rsid w:val="56794EE8"/>
    <w:rsid w:val="56CCE565"/>
    <w:rsid w:val="578C55C3"/>
    <w:rsid w:val="58FF3E90"/>
    <w:rsid w:val="58FFD53D"/>
    <w:rsid w:val="5918B0BA"/>
    <w:rsid w:val="59341140"/>
    <w:rsid w:val="597EF2A3"/>
    <w:rsid w:val="59BBA6C0"/>
    <w:rsid w:val="59EEBFAD"/>
    <w:rsid w:val="5A61BFB6"/>
    <w:rsid w:val="5AF12B20"/>
    <w:rsid w:val="5B35AD96"/>
    <w:rsid w:val="5BFF1779"/>
    <w:rsid w:val="5C168250"/>
    <w:rsid w:val="5C8AFBB8"/>
    <w:rsid w:val="5C96DECD"/>
    <w:rsid w:val="5CA4F54A"/>
    <w:rsid w:val="5D114FD6"/>
    <w:rsid w:val="5D1B823B"/>
    <w:rsid w:val="5D2980B4"/>
    <w:rsid w:val="5D312B9A"/>
    <w:rsid w:val="5DA760BD"/>
    <w:rsid w:val="5DFC2DC4"/>
    <w:rsid w:val="5E7F03F8"/>
    <w:rsid w:val="5E822DDC"/>
    <w:rsid w:val="5F7E5059"/>
    <w:rsid w:val="5F7FA6C9"/>
    <w:rsid w:val="5F84B087"/>
    <w:rsid w:val="5F8C6E8A"/>
    <w:rsid w:val="5F9AA7A4"/>
    <w:rsid w:val="5FD123EF"/>
    <w:rsid w:val="5FE8A0D1"/>
    <w:rsid w:val="6010A0AC"/>
    <w:rsid w:val="601971C6"/>
    <w:rsid w:val="60253CA8"/>
    <w:rsid w:val="605D5A3F"/>
    <w:rsid w:val="60612176"/>
    <w:rsid w:val="60D38F62"/>
    <w:rsid w:val="6123C29F"/>
    <w:rsid w:val="6140E7E1"/>
    <w:rsid w:val="6164B070"/>
    <w:rsid w:val="61EA363B"/>
    <w:rsid w:val="62A2904B"/>
    <w:rsid w:val="62FD7531"/>
    <w:rsid w:val="63354A34"/>
    <w:rsid w:val="636DA5CD"/>
    <w:rsid w:val="640DF721"/>
    <w:rsid w:val="641A3230"/>
    <w:rsid w:val="64295393"/>
    <w:rsid w:val="64B93565"/>
    <w:rsid w:val="664D7BB3"/>
    <w:rsid w:val="666CEAF6"/>
    <w:rsid w:val="666D88E9"/>
    <w:rsid w:val="66B8B6FB"/>
    <w:rsid w:val="67079C0C"/>
    <w:rsid w:val="6738BDE8"/>
    <w:rsid w:val="67930423"/>
    <w:rsid w:val="6A133838"/>
    <w:rsid w:val="6A21A918"/>
    <w:rsid w:val="6A661850"/>
    <w:rsid w:val="6AC913DF"/>
    <w:rsid w:val="6B405C19"/>
    <w:rsid w:val="6C555020"/>
    <w:rsid w:val="6CDC2C7A"/>
    <w:rsid w:val="6D39938B"/>
    <w:rsid w:val="6D508546"/>
    <w:rsid w:val="6DC61024"/>
    <w:rsid w:val="6E006DD0"/>
    <w:rsid w:val="6E0F84D4"/>
    <w:rsid w:val="6E22F2F0"/>
    <w:rsid w:val="6FAC2C3E"/>
    <w:rsid w:val="6FAE21EF"/>
    <w:rsid w:val="6FC74A4C"/>
    <w:rsid w:val="701FBD4C"/>
    <w:rsid w:val="7056B5AC"/>
    <w:rsid w:val="707BB76D"/>
    <w:rsid w:val="70A1E4E2"/>
    <w:rsid w:val="70CCAEB4"/>
    <w:rsid w:val="737B0843"/>
    <w:rsid w:val="73B05160"/>
    <w:rsid w:val="74007847"/>
    <w:rsid w:val="747B821F"/>
    <w:rsid w:val="74871750"/>
    <w:rsid w:val="7493C742"/>
    <w:rsid w:val="751FB5F1"/>
    <w:rsid w:val="7544A570"/>
    <w:rsid w:val="781FC8FF"/>
    <w:rsid w:val="78708EF1"/>
    <w:rsid w:val="787CB6EC"/>
    <w:rsid w:val="78F979B7"/>
    <w:rsid w:val="7908C2CB"/>
    <w:rsid w:val="79550435"/>
    <w:rsid w:val="795FC972"/>
    <w:rsid w:val="79C5DFE1"/>
    <w:rsid w:val="79E19EA7"/>
    <w:rsid w:val="79E2DC89"/>
    <w:rsid w:val="79E97AB5"/>
    <w:rsid w:val="7A485302"/>
    <w:rsid w:val="7A926F17"/>
    <w:rsid w:val="7B4A927B"/>
    <w:rsid w:val="7B575709"/>
    <w:rsid w:val="7BBB6345"/>
    <w:rsid w:val="7BFC5EB0"/>
    <w:rsid w:val="7C221874"/>
    <w:rsid w:val="7D06DB74"/>
    <w:rsid w:val="7D5733A6"/>
    <w:rsid w:val="7DD68E92"/>
    <w:rsid w:val="7DE42174"/>
    <w:rsid w:val="7DE49B1D"/>
    <w:rsid w:val="7DE8F1AB"/>
    <w:rsid w:val="7F7FF1D5"/>
    <w:rsid w:val="7FC9D33A"/>
    <w:rsid w:val="7FF2F080"/>
    <w:rsid w:val="7FFAA1D1"/>
    <w:rsid w:val="7FFBC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9DABBC33-ED80-7E49-87FF-00B05687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752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6C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2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6C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7157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6bf91-159f-4bf7-b5d4-36a930442b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A374A31FB8419A13720F4F38527B" ma:contentTypeVersion="16" ma:contentTypeDescription="Create a new document." ma:contentTypeScope="" ma:versionID="11bd53307df28aa1bda96d54158fc3fa">
  <xsd:schema xmlns:xsd="http://www.w3.org/2001/XMLSchema" xmlns:xs="http://www.w3.org/2001/XMLSchema" xmlns:p="http://schemas.microsoft.com/office/2006/metadata/properties" xmlns:ns3="9fc6bf91-159f-4bf7-b5d4-36a930442bde" xmlns:ns4="e67cb60a-27d1-4ff9-8858-33e6710a41e2" targetNamespace="http://schemas.microsoft.com/office/2006/metadata/properties" ma:root="true" ma:fieldsID="a80c6020726d37d43001eee094eff9c7" ns3:_="" ns4:_="">
    <xsd:import namespace="9fc6bf91-159f-4bf7-b5d4-36a930442bde"/>
    <xsd:import namespace="e67cb60a-27d1-4ff9-8858-33e6710a4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6bf91-159f-4bf7-b5d4-36a930442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b60a-27d1-4ff9-8858-33e6710a4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9fc6bf91-159f-4bf7-b5d4-36a930442bde"/>
  </ds:schemaRefs>
</ds:datastoreItem>
</file>

<file path=customXml/itemProps3.xml><?xml version="1.0" encoding="utf-8"?>
<ds:datastoreItem xmlns:ds="http://schemas.openxmlformats.org/officeDocument/2006/customXml" ds:itemID="{91CE70C2-D10E-4E8C-91AB-F9755C6D7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6bf91-159f-4bf7-b5d4-36a930442bde"/>
    <ds:schemaRef ds:uri="e67cb60a-27d1-4ff9-8858-33e6710a4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Daniel Bird</cp:lastModifiedBy>
  <cp:revision>3</cp:revision>
  <dcterms:created xsi:type="dcterms:W3CDTF">2023-10-17T09:30:00Z</dcterms:created>
  <dcterms:modified xsi:type="dcterms:W3CDTF">2023-10-17T10:00:00Z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0x010100E6CCA374A31FB8419A13720F4F38527B</vt:lpwstr>
  </property>
</Properties>
</file>