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6DF0219" w:rsidR="002B7FC8" w:rsidRPr="00AC01E6" w:rsidRDefault="00CE0D9E" w:rsidP="002C42F7">
            <w:pPr>
              <w:jc w:val="both"/>
              <w:rPr>
                <w:rFonts w:ascii="Arial" w:hAnsi="Arial" w:cs="Arial"/>
                <w:b/>
                <w:sz w:val="22"/>
                <w:szCs w:val="22"/>
              </w:rPr>
            </w:pPr>
            <w:r w:rsidRPr="00AC01E6">
              <w:rPr>
                <w:rFonts w:ascii="Arial" w:hAnsi="Arial" w:cs="Arial"/>
                <w:b/>
                <w:sz w:val="22"/>
                <w:szCs w:val="22"/>
              </w:rPr>
              <w:t xml:space="preserve">The Effects of Participatory Health Promotion Program </w:t>
            </w:r>
            <w:r w:rsidR="00023C4D" w:rsidRPr="00AC01E6">
              <w:rPr>
                <w:rFonts w:ascii="Arial" w:eastAsia="Cordia New" w:hAnsi="Arial" w:cs="Arial"/>
                <w:b/>
                <w:sz w:val="22"/>
                <w:szCs w:val="20"/>
              </w:rPr>
              <w:t xml:space="preserve">for the </w:t>
            </w:r>
            <w:r w:rsidRPr="00AC01E6">
              <w:rPr>
                <w:rFonts w:ascii="Arial" w:hAnsi="Arial" w:cs="Arial"/>
                <w:b/>
                <w:sz w:val="22"/>
                <w:szCs w:val="22"/>
              </w:rPr>
              <w:t>Elderly with Non-communicable Diseases in Nonthaburi Municipality, Thailand</w:t>
            </w:r>
          </w:p>
        </w:tc>
      </w:tr>
      <w:tr w:rsidR="002B7FC8" w:rsidRPr="0003525D" w14:paraId="5A4DE264" w14:textId="77777777" w:rsidTr="00D71EFE">
        <w:trPr>
          <w:trHeight w:val="7663"/>
        </w:trPr>
        <w:tc>
          <w:tcPr>
            <w:tcW w:w="8640" w:type="dxa"/>
          </w:tcPr>
          <w:p w14:paraId="5A4DE253" w14:textId="5DA48E3A" w:rsidR="00DA7A71" w:rsidRPr="00B56CCE" w:rsidRDefault="004B7D91" w:rsidP="00E36AD7">
            <w:pPr>
              <w:jc w:val="both"/>
              <w:rPr>
                <w:rFonts w:ascii="Arial" w:hAnsi="Arial" w:cs="Arial"/>
                <w:b/>
                <w:sz w:val="22"/>
                <w:szCs w:val="22"/>
              </w:rPr>
            </w:pPr>
            <w:r w:rsidRPr="00B56CCE">
              <w:rPr>
                <w:rFonts w:ascii="Arial" w:hAnsi="Arial" w:cs="Arial"/>
                <w:b/>
                <w:sz w:val="22"/>
                <w:szCs w:val="22"/>
              </w:rPr>
              <w:t>Background/Objectives</w:t>
            </w:r>
          </w:p>
          <w:p w14:paraId="6CA65A7E" w14:textId="505FD379" w:rsidR="00CE0D9E" w:rsidRPr="00B56CCE" w:rsidRDefault="00CE0D9E" w:rsidP="00E36AD7">
            <w:pPr>
              <w:jc w:val="both"/>
              <w:rPr>
                <w:rFonts w:ascii="Arial" w:hAnsi="Arial" w:cs="Arial"/>
                <w:b/>
                <w:sz w:val="18"/>
                <w:szCs w:val="18"/>
              </w:rPr>
            </w:pPr>
            <w:r w:rsidRPr="00B56CCE">
              <w:rPr>
                <w:rFonts w:ascii="Arial" w:hAnsi="Arial" w:cs="Arial"/>
                <w:sz w:val="22"/>
                <w:szCs w:val="20"/>
              </w:rPr>
              <w:t xml:space="preserve">The objectives were: 1) to develop participatory </w:t>
            </w:r>
            <w:r w:rsidRPr="00B56CCE">
              <w:rPr>
                <w:rFonts w:ascii="Arial" w:eastAsia="Cordia New" w:hAnsi="Arial" w:cs="Arial"/>
                <w:sz w:val="22"/>
                <w:szCs w:val="20"/>
              </w:rPr>
              <w:t xml:space="preserve">health promotion program </w:t>
            </w:r>
            <w:r w:rsidR="00B56CCE" w:rsidRPr="00B56CCE">
              <w:rPr>
                <w:rFonts w:ascii="Arial" w:eastAsia="Cordia New" w:hAnsi="Arial" w:cs="Arial"/>
                <w:sz w:val="22"/>
                <w:szCs w:val="20"/>
              </w:rPr>
              <w:t>for</w:t>
            </w:r>
            <w:r w:rsidR="002C42F7" w:rsidRPr="00B56CCE">
              <w:rPr>
                <w:rFonts w:ascii="Arial" w:eastAsia="Cordia New" w:hAnsi="Arial" w:cs="Arial"/>
                <w:sz w:val="22"/>
                <w:szCs w:val="20"/>
              </w:rPr>
              <w:t xml:space="preserve"> the </w:t>
            </w:r>
            <w:r w:rsidRPr="00B56CCE">
              <w:rPr>
                <w:rFonts w:ascii="Arial" w:eastAsia="Cordia New" w:hAnsi="Arial" w:cs="Arial"/>
                <w:sz w:val="22"/>
                <w:szCs w:val="20"/>
              </w:rPr>
              <w:t xml:space="preserve">elderly with </w:t>
            </w:r>
            <w:r w:rsidR="002C42F7" w:rsidRPr="00B56CCE">
              <w:rPr>
                <w:rFonts w:ascii="Arial" w:eastAsia="Cordia New" w:hAnsi="Arial" w:cs="Arial"/>
                <w:sz w:val="22"/>
                <w:szCs w:val="20"/>
              </w:rPr>
              <w:t>non-communicable diseases (NCD</w:t>
            </w:r>
            <w:r w:rsidR="004245B1" w:rsidRPr="00B56CCE">
              <w:rPr>
                <w:rFonts w:ascii="Arial" w:eastAsia="Cordia New" w:hAnsi="Arial" w:cs="Arial"/>
                <w:sz w:val="22"/>
                <w:szCs w:val="20"/>
              </w:rPr>
              <w:t>s</w:t>
            </w:r>
            <w:r w:rsidR="002C42F7" w:rsidRPr="00B56CCE">
              <w:rPr>
                <w:rFonts w:ascii="Arial" w:eastAsia="Cordia New" w:hAnsi="Arial" w:cs="Arial"/>
                <w:sz w:val="22"/>
                <w:szCs w:val="20"/>
              </w:rPr>
              <w:t>)</w:t>
            </w:r>
            <w:r w:rsidR="00D53FB2">
              <w:rPr>
                <w:rFonts w:ascii="Arial" w:eastAsia="Cordia New" w:hAnsi="Arial" w:cs="Arial"/>
                <w:sz w:val="22"/>
                <w:szCs w:val="20"/>
              </w:rPr>
              <w:t>,</w:t>
            </w:r>
            <w:r w:rsidRPr="00B56CCE">
              <w:rPr>
                <w:rFonts w:ascii="Arial" w:eastAsia="Cordia New" w:hAnsi="Arial" w:cs="Arial"/>
                <w:sz w:val="22"/>
                <w:szCs w:val="20"/>
              </w:rPr>
              <w:t xml:space="preserve"> and </w:t>
            </w:r>
            <w:r w:rsidR="002C42F7" w:rsidRPr="00B56CCE">
              <w:rPr>
                <w:rFonts w:ascii="Arial" w:eastAsia="Cordia New" w:hAnsi="Arial" w:cs="Arial"/>
                <w:sz w:val="22"/>
                <w:szCs w:val="20"/>
              </w:rPr>
              <w:t xml:space="preserve">2) </w:t>
            </w:r>
            <w:r w:rsidRPr="00B56CCE">
              <w:rPr>
                <w:rFonts w:ascii="Arial" w:hAnsi="Arial" w:cs="Arial"/>
                <w:sz w:val="22"/>
                <w:szCs w:val="20"/>
              </w:rPr>
              <w:t xml:space="preserve">to measure </w:t>
            </w:r>
            <w:r w:rsidR="002C42F7" w:rsidRPr="00B56CCE">
              <w:rPr>
                <w:rFonts w:ascii="Arial" w:hAnsi="Arial" w:cs="Arial"/>
                <w:sz w:val="22"/>
                <w:szCs w:val="20"/>
              </w:rPr>
              <w:t xml:space="preserve">the </w:t>
            </w:r>
            <w:r w:rsidRPr="00B56CCE">
              <w:rPr>
                <w:rFonts w:ascii="Arial" w:hAnsi="Arial" w:cs="Arial"/>
                <w:sz w:val="22"/>
                <w:szCs w:val="20"/>
              </w:rPr>
              <w:t xml:space="preserve">effectiveness of the </w:t>
            </w:r>
            <w:r w:rsidRPr="00B56CCE">
              <w:rPr>
                <w:rFonts w:ascii="Arial" w:eastAsia="Cordia New" w:hAnsi="Arial" w:cs="Arial"/>
                <w:sz w:val="22"/>
                <w:szCs w:val="20"/>
              </w:rPr>
              <w:t>health promotion program</w:t>
            </w:r>
            <w:r w:rsidRPr="00B56CCE">
              <w:rPr>
                <w:rFonts w:ascii="Arial" w:hAnsi="Arial" w:cs="Arial"/>
                <w:sz w:val="22"/>
                <w:szCs w:val="20"/>
              </w:rPr>
              <w:t xml:space="preserve"> </w:t>
            </w:r>
            <w:r w:rsidRPr="00B56CCE">
              <w:rPr>
                <w:rFonts w:ascii="Arial" w:eastAsia="Cordia New" w:hAnsi="Arial" w:cs="Arial"/>
                <w:sz w:val="22"/>
                <w:szCs w:val="20"/>
              </w:rPr>
              <w:t xml:space="preserve">for </w:t>
            </w:r>
            <w:r w:rsidR="004245B1" w:rsidRPr="00B56CCE">
              <w:rPr>
                <w:rFonts w:ascii="Arial" w:eastAsia="Cordia New" w:hAnsi="Arial" w:cs="Arial"/>
                <w:sz w:val="22"/>
                <w:szCs w:val="20"/>
              </w:rPr>
              <w:t xml:space="preserve">the </w:t>
            </w:r>
            <w:r w:rsidRPr="00B56CCE">
              <w:rPr>
                <w:rFonts w:ascii="Arial" w:eastAsia="Cordia New" w:hAnsi="Arial" w:cs="Arial"/>
                <w:sz w:val="22"/>
                <w:szCs w:val="20"/>
              </w:rPr>
              <w:t>elderly with NCD</w:t>
            </w:r>
            <w:r w:rsidR="004245B1" w:rsidRPr="00B56CCE">
              <w:rPr>
                <w:rFonts w:ascii="Arial" w:eastAsia="Cordia New" w:hAnsi="Arial" w:cs="Arial"/>
                <w:sz w:val="22"/>
                <w:szCs w:val="20"/>
              </w:rPr>
              <w:t>s</w:t>
            </w:r>
            <w:r w:rsidRPr="00B56CCE">
              <w:rPr>
                <w:rFonts w:ascii="Arial" w:eastAsia="Cordia New" w:hAnsi="Arial" w:cs="Arial"/>
                <w:sz w:val="22"/>
                <w:szCs w:val="20"/>
              </w:rPr>
              <w:t xml:space="preserve"> </w:t>
            </w:r>
            <w:r w:rsidRPr="00B56CCE">
              <w:rPr>
                <w:rFonts w:ascii="Arial" w:hAnsi="Arial" w:cs="Arial"/>
                <w:sz w:val="22"/>
                <w:szCs w:val="20"/>
              </w:rPr>
              <w:t>in Nonthaburi Municipality, Thailand.</w:t>
            </w:r>
          </w:p>
          <w:p w14:paraId="5A4DE258" w14:textId="5C68803A" w:rsidR="00DA7A71" w:rsidRPr="00B56CCE" w:rsidRDefault="004B7D91" w:rsidP="00E36AD7">
            <w:pPr>
              <w:jc w:val="both"/>
              <w:rPr>
                <w:rFonts w:ascii="Arial" w:hAnsi="Arial" w:cs="Arial"/>
                <w:b/>
                <w:sz w:val="22"/>
                <w:szCs w:val="22"/>
              </w:rPr>
            </w:pPr>
            <w:r w:rsidRPr="00B56CCE">
              <w:rPr>
                <w:rFonts w:ascii="Arial" w:hAnsi="Arial" w:cs="Arial"/>
                <w:b/>
                <w:sz w:val="22"/>
                <w:szCs w:val="22"/>
              </w:rPr>
              <w:t>Methods</w:t>
            </w:r>
          </w:p>
          <w:p w14:paraId="1772E155" w14:textId="439C8DAA" w:rsidR="00CE0D9E" w:rsidRPr="00B56CCE" w:rsidRDefault="00CE0D9E" w:rsidP="00CE0D9E">
            <w:pPr>
              <w:ind w:right="-23"/>
              <w:jc w:val="thaiDistribute"/>
              <w:rPr>
                <w:rFonts w:ascii="Arial" w:eastAsia="Cordia New" w:hAnsi="Arial" w:cs="Arial"/>
                <w:sz w:val="22"/>
                <w:szCs w:val="20"/>
              </w:rPr>
            </w:pPr>
            <w:r w:rsidRPr="00B56CCE">
              <w:rPr>
                <w:rFonts w:ascii="Arial" w:hAnsi="Arial" w:cs="Arial"/>
                <w:sz w:val="22"/>
                <w:szCs w:val="20"/>
              </w:rPr>
              <w:t>T</w:t>
            </w:r>
            <w:r w:rsidR="001213E2" w:rsidRPr="00B56CCE">
              <w:rPr>
                <w:rFonts w:ascii="Arial" w:hAnsi="Arial" w:cs="Arial"/>
                <w:sz w:val="22"/>
                <w:szCs w:val="20"/>
              </w:rPr>
              <w:t xml:space="preserve">he </w:t>
            </w:r>
            <w:r w:rsidRPr="00B56CCE">
              <w:rPr>
                <w:rFonts w:ascii="Arial" w:hAnsi="Arial" w:cs="Arial"/>
                <w:sz w:val="22"/>
                <w:szCs w:val="20"/>
              </w:rPr>
              <w:t xml:space="preserve">study sample groups were 26 stakeholders from purposive selection, and </w:t>
            </w:r>
            <w:r w:rsidR="001213E2" w:rsidRPr="00B56CCE">
              <w:rPr>
                <w:rFonts w:ascii="Arial" w:hAnsi="Arial" w:cs="Arial"/>
                <w:sz w:val="22"/>
                <w:szCs w:val="20"/>
              </w:rPr>
              <w:t xml:space="preserve">40 and 44 </w:t>
            </w:r>
            <w:r w:rsidRPr="00B56CCE">
              <w:rPr>
                <w:rFonts w:ascii="Arial" w:eastAsia="Cordia New" w:hAnsi="Arial" w:cs="Arial"/>
                <w:sz w:val="22"/>
                <w:szCs w:val="20"/>
              </w:rPr>
              <w:t xml:space="preserve">elderly </w:t>
            </w:r>
            <w:r w:rsidR="001213E2" w:rsidRPr="00B56CCE">
              <w:rPr>
                <w:rFonts w:ascii="Arial" w:eastAsia="Cordia New" w:hAnsi="Arial" w:cs="Arial"/>
                <w:sz w:val="22"/>
                <w:szCs w:val="20"/>
              </w:rPr>
              <w:t>with</w:t>
            </w:r>
            <w:r w:rsidRPr="00B56CCE">
              <w:rPr>
                <w:rFonts w:ascii="Arial" w:eastAsia="Cordia New" w:hAnsi="Arial" w:cs="Arial"/>
                <w:sz w:val="22"/>
                <w:szCs w:val="20"/>
              </w:rPr>
              <w:t xml:space="preserve"> diabetes and/or hypertension</w:t>
            </w:r>
            <w:r w:rsidR="001213E2" w:rsidRPr="00B56CCE">
              <w:rPr>
                <w:rFonts w:ascii="Arial" w:eastAsia="Cordia New" w:hAnsi="Arial" w:cs="Arial"/>
                <w:sz w:val="22"/>
                <w:szCs w:val="20"/>
              </w:rPr>
              <w:t xml:space="preserve"> who were random</w:t>
            </w:r>
            <w:r w:rsidR="002C42F7" w:rsidRPr="00B56CCE">
              <w:rPr>
                <w:rFonts w:ascii="Arial" w:eastAsia="Cordia New" w:hAnsi="Arial" w:cs="Arial"/>
                <w:sz w:val="22"/>
                <w:szCs w:val="20"/>
              </w:rPr>
              <w:t>ized</w:t>
            </w:r>
            <w:r w:rsidRPr="00B56CCE">
              <w:rPr>
                <w:rFonts w:ascii="Arial" w:eastAsia="Cordia New" w:hAnsi="Arial" w:cs="Arial"/>
                <w:sz w:val="22"/>
                <w:szCs w:val="20"/>
              </w:rPr>
              <w:t xml:space="preserve"> </w:t>
            </w:r>
            <w:r w:rsidR="001213E2" w:rsidRPr="00B56CCE">
              <w:rPr>
                <w:rFonts w:ascii="Arial" w:eastAsia="Cordia New" w:hAnsi="Arial" w:cs="Arial"/>
                <w:sz w:val="22"/>
                <w:szCs w:val="20"/>
              </w:rPr>
              <w:t xml:space="preserve">to </w:t>
            </w:r>
            <w:r w:rsidRPr="00B56CCE">
              <w:rPr>
                <w:rFonts w:ascii="Arial" w:eastAsia="Cordia New" w:hAnsi="Arial" w:cs="Arial"/>
                <w:sz w:val="22"/>
                <w:szCs w:val="20"/>
              </w:rPr>
              <w:t xml:space="preserve">the experimental </w:t>
            </w:r>
            <w:r w:rsidR="001213E2" w:rsidRPr="00B56CCE">
              <w:rPr>
                <w:rFonts w:ascii="Arial" w:eastAsia="Cordia New" w:hAnsi="Arial" w:cs="Arial"/>
                <w:sz w:val="22"/>
                <w:szCs w:val="20"/>
              </w:rPr>
              <w:t xml:space="preserve">and control </w:t>
            </w:r>
            <w:r w:rsidRPr="00B56CCE">
              <w:rPr>
                <w:rFonts w:ascii="Arial" w:eastAsia="Cordia New" w:hAnsi="Arial" w:cs="Arial"/>
                <w:sz w:val="22"/>
                <w:szCs w:val="20"/>
              </w:rPr>
              <w:t>group</w:t>
            </w:r>
            <w:r w:rsidR="001213E2" w:rsidRPr="00B56CCE">
              <w:rPr>
                <w:rFonts w:ascii="Arial" w:eastAsia="Cordia New" w:hAnsi="Arial" w:cs="Arial"/>
                <w:sz w:val="22"/>
                <w:szCs w:val="20"/>
              </w:rPr>
              <w:t xml:space="preserve">s. A </w:t>
            </w:r>
            <w:r w:rsidRPr="00B56CCE">
              <w:rPr>
                <w:rFonts w:ascii="Arial" w:eastAsia="Cordia New" w:hAnsi="Arial" w:cs="Arial"/>
                <w:sz w:val="22"/>
                <w:szCs w:val="20"/>
              </w:rPr>
              <w:t>focus group discussion guideline</w:t>
            </w:r>
            <w:r w:rsidR="001213E2" w:rsidRPr="00B56CCE">
              <w:rPr>
                <w:rFonts w:ascii="Arial" w:eastAsia="Cordia New" w:hAnsi="Arial" w:cs="Arial"/>
                <w:sz w:val="22"/>
                <w:szCs w:val="20"/>
              </w:rPr>
              <w:t xml:space="preserve"> was used among the stakeholders. Tools for measuring </w:t>
            </w:r>
            <w:r w:rsidR="00E77316" w:rsidRPr="00B56CCE">
              <w:rPr>
                <w:rFonts w:ascii="Arial" w:eastAsia="Cordia New" w:hAnsi="Arial" w:cs="Arial"/>
                <w:sz w:val="22"/>
                <w:szCs w:val="20"/>
              </w:rPr>
              <w:t>the program e</w:t>
            </w:r>
            <w:r w:rsidR="001213E2" w:rsidRPr="00B56CCE">
              <w:rPr>
                <w:rFonts w:ascii="Arial" w:eastAsia="Cordia New" w:hAnsi="Arial" w:cs="Arial"/>
                <w:sz w:val="22"/>
                <w:szCs w:val="20"/>
              </w:rPr>
              <w:t>ff</w:t>
            </w:r>
            <w:bookmarkStart w:id="0" w:name="_GoBack"/>
            <w:bookmarkEnd w:id="0"/>
            <w:r w:rsidR="001213E2" w:rsidRPr="00B56CCE">
              <w:rPr>
                <w:rFonts w:ascii="Arial" w:eastAsia="Cordia New" w:hAnsi="Arial" w:cs="Arial"/>
                <w:sz w:val="22"/>
                <w:szCs w:val="20"/>
              </w:rPr>
              <w:t xml:space="preserve">ectiveness were </w:t>
            </w:r>
            <w:r w:rsidRPr="00B56CCE">
              <w:rPr>
                <w:rFonts w:ascii="Arial" w:eastAsia="Cordia New" w:hAnsi="Arial" w:cs="Arial"/>
                <w:sz w:val="22"/>
                <w:szCs w:val="20"/>
              </w:rPr>
              <w:t xml:space="preserve">questionnaires of self-efficacy and self-care </w:t>
            </w:r>
            <w:r w:rsidR="002C42F7" w:rsidRPr="00B56CCE">
              <w:rPr>
                <w:rFonts w:ascii="Arial" w:eastAsia="Cordia New" w:hAnsi="Arial" w:cs="Arial"/>
                <w:sz w:val="22"/>
                <w:szCs w:val="20"/>
              </w:rPr>
              <w:t>behaviour</w:t>
            </w:r>
            <w:r w:rsidRPr="00B56CCE">
              <w:rPr>
                <w:rFonts w:ascii="Arial" w:eastAsia="Cordia New" w:hAnsi="Arial" w:cs="Arial"/>
                <w:sz w:val="22"/>
                <w:szCs w:val="20"/>
              </w:rPr>
              <w:t xml:space="preserve">, Global Physical Activity Questionnaire, </w:t>
            </w:r>
            <w:r w:rsidR="002C42F7" w:rsidRPr="00B56CCE">
              <w:rPr>
                <w:rFonts w:ascii="Arial" w:eastAsia="Cordia New" w:hAnsi="Arial" w:cs="Arial"/>
                <w:sz w:val="22"/>
                <w:szCs w:val="20"/>
              </w:rPr>
              <w:t xml:space="preserve">a </w:t>
            </w:r>
            <w:r w:rsidRPr="00B56CCE">
              <w:rPr>
                <w:rFonts w:ascii="Arial" w:eastAsia="Cordia New" w:hAnsi="Arial" w:cs="Arial"/>
                <w:sz w:val="22"/>
                <w:szCs w:val="20"/>
              </w:rPr>
              <w:t>test of mental health, a</w:t>
            </w:r>
            <w:r w:rsidRPr="00B56CCE">
              <w:rPr>
                <w:rFonts w:ascii="Arial" w:hAnsi="Arial" w:cs="Arial"/>
                <w:sz w:val="22"/>
                <w:szCs w:val="20"/>
              </w:rPr>
              <w:t xml:space="preserve"> </w:t>
            </w:r>
            <w:r w:rsidRPr="00B56CCE">
              <w:rPr>
                <w:rFonts w:ascii="Arial" w:eastAsia="Cordia New" w:hAnsi="Arial" w:cs="Arial"/>
                <w:sz w:val="22"/>
                <w:szCs w:val="20"/>
              </w:rPr>
              <w:t>senior fitness test, physical examination and laboratory test</w:t>
            </w:r>
            <w:r w:rsidR="004245B1" w:rsidRPr="00B56CCE">
              <w:rPr>
                <w:rFonts w:ascii="Arial" w:eastAsia="Cordia New" w:hAnsi="Arial" w:cs="Arial"/>
                <w:sz w:val="22"/>
                <w:szCs w:val="20"/>
              </w:rPr>
              <w:t>s</w:t>
            </w:r>
            <w:r w:rsidRPr="00B56CCE">
              <w:rPr>
                <w:rFonts w:ascii="Arial" w:eastAsia="Cordia New" w:hAnsi="Arial" w:cs="Arial"/>
                <w:sz w:val="22"/>
                <w:szCs w:val="20"/>
              </w:rPr>
              <w:t>. The health promotion program</w:t>
            </w:r>
            <w:r w:rsidR="004245B1" w:rsidRPr="00B56CCE">
              <w:rPr>
                <w:rFonts w:ascii="Arial" w:eastAsia="Cordia New" w:hAnsi="Arial" w:cs="Arial"/>
                <w:sz w:val="22"/>
                <w:szCs w:val="20"/>
              </w:rPr>
              <w:t>,</w:t>
            </w:r>
            <w:r w:rsidRPr="00B56CCE">
              <w:rPr>
                <w:rFonts w:ascii="Arial" w:eastAsia="Cordia New" w:hAnsi="Arial" w:cs="Arial"/>
                <w:sz w:val="22"/>
                <w:szCs w:val="20"/>
              </w:rPr>
              <w:t xml:space="preserve"> </w:t>
            </w:r>
            <w:r w:rsidR="004245B1" w:rsidRPr="00B56CCE">
              <w:rPr>
                <w:rFonts w:ascii="Arial" w:eastAsia="Cordia New" w:hAnsi="Arial" w:cs="Arial"/>
                <w:sz w:val="22"/>
                <w:szCs w:val="20"/>
              </w:rPr>
              <w:t xml:space="preserve">developed </w:t>
            </w:r>
            <w:r w:rsidRPr="00B56CCE">
              <w:rPr>
                <w:rFonts w:ascii="Arial" w:eastAsia="Cordia New" w:hAnsi="Arial" w:cs="Arial"/>
                <w:sz w:val="22"/>
                <w:szCs w:val="20"/>
              </w:rPr>
              <w:t xml:space="preserve">by stakeholders’ involvement was used as an experimental </w:t>
            </w:r>
            <w:r w:rsidR="00A21227" w:rsidRPr="00B56CCE">
              <w:rPr>
                <w:rFonts w:ascii="Arial" w:eastAsia="Cordia New" w:hAnsi="Arial" w:cs="Arial"/>
                <w:sz w:val="22"/>
                <w:szCs w:val="20"/>
              </w:rPr>
              <w:t>intervention</w:t>
            </w:r>
            <w:r w:rsidRPr="00B56CCE">
              <w:rPr>
                <w:rFonts w:ascii="Arial" w:eastAsia="Cordia New" w:hAnsi="Arial" w:cs="Arial"/>
                <w:sz w:val="22"/>
                <w:szCs w:val="20"/>
              </w:rPr>
              <w:t xml:space="preserve">. Data were collected at </w:t>
            </w:r>
            <w:r w:rsidR="00985551" w:rsidRPr="00B56CCE">
              <w:rPr>
                <w:rFonts w:ascii="Arial" w:eastAsia="Cordia New" w:hAnsi="Arial" w:cs="Arial"/>
                <w:sz w:val="22"/>
                <w:szCs w:val="20"/>
              </w:rPr>
              <w:t xml:space="preserve">pre-test and </w:t>
            </w:r>
            <w:r w:rsidR="00A21227" w:rsidRPr="00B56CCE">
              <w:rPr>
                <w:rFonts w:ascii="Arial" w:eastAsia="Cordia New" w:hAnsi="Arial" w:cs="Arial"/>
                <w:sz w:val="22"/>
                <w:szCs w:val="20"/>
              </w:rPr>
              <w:t>12</w:t>
            </w:r>
            <w:r w:rsidR="00985551" w:rsidRPr="00B56CCE">
              <w:rPr>
                <w:rFonts w:ascii="Arial" w:eastAsia="Cordia New" w:hAnsi="Arial" w:cs="Arial"/>
                <w:sz w:val="22"/>
                <w:szCs w:val="20"/>
              </w:rPr>
              <w:t>-we</w:t>
            </w:r>
            <w:r w:rsidR="00A21227" w:rsidRPr="00B56CCE">
              <w:rPr>
                <w:rFonts w:ascii="Arial" w:eastAsia="Cordia New" w:hAnsi="Arial" w:cs="Arial"/>
                <w:sz w:val="22"/>
                <w:szCs w:val="20"/>
              </w:rPr>
              <w:t>ek</w:t>
            </w:r>
            <w:r w:rsidR="00985551" w:rsidRPr="00B56CCE">
              <w:rPr>
                <w:rFonts w:ascii="Arial" w:eastAsia="Cordia New" w:hAnsi="Arial" w:cs="Arial"/>
                <w:sz w:val="22"/>
                <w:szCs w:val="20"/>
              </w:rPr>
              <w:t xml:space="preserve"> </w:t>
            </w:r>
            <w:r w:rsidR="004245B1" w:rsidRPr="00B56CCE">
              <w:rPr>
                <w:rFonts w:ascii="Arial" w:eastAsia="Cordia New" w:hAnsi="Arial" w:cs="Arial"/>
                <w:sz w:val="22"/>
                <w:szCs w:val="20"/>
              </w:rPr>
              <w:t>after</w:t>
            </w:r>
            <w:r w:rsidR="007C35DC" w:rsidRPr="00B56CCE">
              <w:rPr>
                <w:rFonts w:ascii="Arial" w:eastAsia="Cordia New" w:hAnsi="Arial" w:cs="Arial"/>
                <w:sz w:val="22"/>
                <w:szCs w:val="20"/>
              </w:rPr>
              <w:t>,</w:t>
            </w:r>
            <w:r w:rsidR="004245B1" w:rsidRPr="00B56CCE">
              <w:rPr>
                <w:rFonts w:ascii="Arial" w:eastAsia="Cordia New" w:hAnsi="Arial" w:cs="Arial"/>
                <w:sz w:val="22"/>
                <w:szCs w:val="20"/>
              </w:rPr>
              <w:t xml:space="preserve"> for </w:t>
            </w:r>
            <w:r w:rsidR="00985551" w:rsidRPr="00B56CCE">
              <w:rPr>
                <w:rFonts w:ascii="Arial" w:eastAsia="Cordia New" w:hAnsi="Arial" w:cs="Arial"/>
                <w:sz w:val="22"/>
                <w:szCs w:val="20"/>
              </w:rPr>
              <w:t>post-test</w:t>
            </w:r>
            <w:r w:rsidR="00B56CCE">
              <w:rPr>
                <w:rFonts w:ascii="Arial" w:eastAsia="Cordia New" w:hAnsi="Arial" w:cs="Arial"/>
                <w:sz w:val="22"/>
                <w:szCs w:val="20"/>
              </w:rPr>
              <w:t>.</w:t>
            </w:r>
          </w:p>
          <w:p w14:paraId="5A4DE25A" w14:textId="77777777" w:rsidR="00DA7A71" w:rsidRPr="00B56CCE" w:rsidRDefault="00DA7A71" w:rsidP="00E36AD7">
            <w:pPr>
              <w:jc w:val="both"/>
              <w:rPr>
                <w:rFonts w:ascii="Arial" w:hAnsi="Arial" w:cs="Arial"/>
                <w:b/>
                <w:sz w:val="22"/>
                <w:szCs w:val="22"/>
              </w:rPr>
            </w:pPr>
          </w:p>
          <w:p w14:paraId="5A4DE25D" w14:textId="6252EBE7" w:rsidR="00DA7A71" w:rsidRPr="00B56CCE" w:rsidRDefault="004B7D91" w:rsidP="00E36AD7">
            <w:pPr>
              <w:jc w:val="both"/>
              <w:rPr>
                <w:rFonts w:ascii="Arial" w:hAnsi="Arial" w:cs="Arial"/>
                <w:b/>
                <w:sz w:val="22"/>
                <w:szCs w:val="22"/>
              </w:rPr>
            </w:pPr>
            <w:r w:rsidRPr="00B56CCE">
              <w:rPr>
                <w:rFonts w:ascii="Arial" w:hAnsi="Arial" w:cs="Arial"/>
                <w:b/>
                <w:sz w:val="22"/>
                <w:szCs w:val="22"/>
              </w:rPr>
              <w:t>Results</w:t>
            </w:r>
          </w:p>
          <w:p w14:paraId="52BAC88E" w14:textId="27C12CA5" w:rsidR="00CE0D9E" w:rsidRPr="00B56CCE" w:rsidRDefault="00CE0D9E" w:rsidP="00A21227">
            <w:pPr>
              <w:ind w:right="-23"/>
              <w:jc w:val="thaiDistribute"/>
              <w:rPr>
                <w:rFonts w:ascii="Arial" w:eastAsia="Cordia New" w:hAnsi="Arial" w:cs="Arial"/>
                <w:sz w:val="22"/>
                <w:szCs w:val="20"/>
              </w:rPr>
            </w:pPr>
            <w:r w:rsidRPr="00B56CCE">
              <w:rPr>
                <w:rFonts w:ascii="Arial" w:eastAsia="Cordia New" w:hAnsi="Arial" w:cs="Arial"/>
                <w:sz w:val="22"/>
                <w:szCs w:val="20"/>
              </w:rPr>
              <w:t>Findings showed that: 1) The developed health promotion p</w:t>
            </w:r>
            <w:r w:rsidR="004245B1" w:rsidRPr="00B56CCE">
              <w:rPr>
                <w:rFonts w:ascii="Arial" w:eastAsia="Cordia New" w:hAnsi="Arial" w:cs="Arial"/>
                <w:sz w:val="22"/>
                <w:szCs w:val="20"/>
              </w:rPr>
              <w:t>rogram focused</w:t>
            </w:r>
            <w:r w:rsidRPr="00B56CCE">
              <w:rPr>
                <w:rFonts w:ascii="Arial" w:eastAsia="Cordia New" w:hAnsi="Arial" w:cs="Arial"/>
                <w:sz w:val="22"/>
                <w:szCs w:val="20"/>
              </w:rPr>
              <w:t xml:space="preserve"> on empowerment process </w:t>
            </w:r>
            <w:r w:rsidR="004245B1" w:rsidRPr="00B56CCE">
              <w:rPr>
                <w:rFonts w:ascii="Arial" w:eastAsia="Cordia New" w:hAnsi="Arial" w:cs="Arial"/>
                <w:sz w:val="22"/>
                <w:szCs w:val="20"/>
              </w:rPr>
              <w:t>to enhanc</w:t>
            </w:r>
            <w:r w:rsidR="00764CD4" w:rsidRPr="00B56CCE">
              <w:rPr>
                <w:rFonts w:ascii="Arial" w:eastAsia="Cordia New" w:hAnsi="Arial" w:cs="Arial"/>
                <w:sz w:val="22"/>
                <w:szCs w:val="20"/>
              </w:rPr>
              <w:t>e</w:t>
            </w:r>
            <w:r w:rsidRPr="00B56CCE">
              <w:rPr>
                <w:rFonts w:ascii="Arial" w:eastAsia="Cordia New" w:hAnsi="Arial" w:cs="Arial"/>
                <w:sz w:val="22"/>
                <w:szCs w:val="20"/>
              </w:rPr>
              <w:t xml:space="preserve"> </w:t>
            </w:r>
            <w:r w:rsidR="00764CD4" w:rsidRPr="00B56CCE">
              <w:rPr>
                <w:rFonts w:ascii="Arial" w:eastAsia="Cordia New" w:hAnsi="Arial" w:cs="Arial"/>
                <w:sz w:val="22"/>
                <w:szCs w:val="20"/>
              </w:rPr>
              <w:t>patient’s</w:t>
            </w:r>
            <w:r w:rsidRPr="00B56CCE">
              <w:rPr>
                <w:rFonts w:ascii="Arial" w:eastAsia="Cordia New" w:hAnsi="Arial" w:cs="Arial"/>
                <w:sz w:val="22"/>
                <w:szCs w:val="20"/>
              </w:rPr>
              <w:t xml:space="preserve"> self-care, by learning their own problems and risks, </w:t>
            </w:r>
            <w:r w:rsidR="002C42F7" w:rsidRPr="00B56CCE">
              <w:rPr>
                <w:rFonts w:ascii="Arial" w:eastAsia="Cordia New" w:hAnsi="Arial" w:cs="Arial"/>
                <w:sz w:val="22"/>
                <w:szCs w:val="20"/>
              </w:rPr>
              <w:t>behavioural</w:t>
            </w:r>
            <w:r w:rsidRPr="00B56CCE">
              <w:rPr>
                <w:rFonts w:ascii="Arial" w:eastAsia="Cordia New" w:hAnsi="Arial" w:cs="Arial"/>
                <w:sz w:val="22"/>
                <w:szCs w:val="20"/>
              </w:rPr>
              <w:t xml:space="preserve"> self-assessment, skills practicing, and participating in planning and goal setting for their self-care including dietary, exercise, stress management, and medication taking. There were monthly 4-learning-sessions for </w:t>
            </w:r>
            <w:r w:rsidR="00764CD4" w:rsidRPr="00B56CCE">
              <w:rPr>
                <w:rFonts w:ascii="Arial" w:eastAsia="Cordia New" w:hAnsi="Arial" w:cs="Arial"/>
                <w:sz w:val="22"/>
                <w:szCs w:val="20"/>
              </w:rPr>
              <w:t xml:space="preserve">12 </w:t>
            </w:r>
            <w:r w:rsidR="00A21227" w:rsidRPr="00B56CCE">
              <w:rPr>
                <w:rFonts w:ascii="Arial" w:eastAsia="Cordia New" w:hAnsi="Arial" w:cs="Arial"/>
                <w:sz w:val="22"/>
                <w:szCs w:val="20"/>
              </w:rPr>
              <w:t>week-</w:t>
            </w:r>
            <w:r w:rsidRPr="00B56CCE">
              <w:rPr>
                <w:rFonts w:ascii="Arial" w:eastAsia="Cordia New" w:hAnsi="Arial" w:cs="Arial"/>
                <w:sz w:val="22"/>
                <w:szCs w:val="20"/>
              </w:rPr>
              <w:t xml:space="preserve">period. A small group was initiated for self-motivation and competition between the groups. 2) The program’s effects, the experimental group demonstrated positive improving outcomes on self-efficacy, self-care </w:t>
            </w:r>
            <w:r w:rsidR="002C42F7" w:rsidRPr="00B56CCE">
              <w:rPr>
                <w:rFonts w:ascii="Arial" w:eastAsia="Cordia New" w:hAnsi="Arial" w:cs="Arial"/>
                <w:sz w:val="22"/>
                <w:szCs w:val="20"/>
              </w:rPr>
              <w:t>behaviour</w:t>
            </w:r>
            <w:r w:rsidRPr="00B56CCE">
              <w:rPr>
                <w:rFonts w:ascii="Arial" w:eastAsia="Cordia New" w:hAnsi="Arial" w:cs="Arial"/>
                <w:sz w:val="22"/>
                <w:szCs w:val="20"/>
              </w:rPr>
              <w:t>, physical fitness, fasting blood suga</w:t>
            </w:r>
            <w:r w:rsidR="002C42F7" w:rsidRPr="00B56CCE">
              <w:rPr>
                <w:rFonts w:ascii="Arial" w:eastAsia="Cordia New" w:hAnsi="Arial" w:cs="Arial"/>
                <w:sz w:val="22"/>
                <w:szCs w:val="20"/>
              </w:rPr>
              <w:t>r, haemoglobin</w:t>
            </w:r>
            <w:r w:rsidRPr="00B56CCE">
              <w:rPr>
                <w:rFonts w:ascii="Arial" w:eastAsia="Cordia New" w:hAnsi="Arial" w:cs="Arial"/>
                <w:sz w:val="22"/>
                <w:szCs w:val="20"/>
              </w:rPr>
              <w:t xml:space="preserve"> A1C, cholesterol, triglyceride, LDL, and mental health. Comparing post</w:t>
            </w:r>
            <w:r w:rsidR="00A21227" w:rsidRPr="00B56CCE">
              <w:rPr>
                <w:rFonts w:ascii="Arial" w:eastAsia="Cordia New" w:hAnsi="Arial" w:cs="Arial"/>
                <w:sz w:val="22"/>
                <w:szCs w:val="20"/>
              </w:rPr>
              <w:t>-</w:t>
            </w:r>
            <w:r w:rsidRPr="00B56CCE">
              <w:rPr>
                <w:rFonts w:ascii="Arial" w:eastAsia="Cordia New" w:hAnsi="Arial" w:cs="Arial"/>
                <w:sz w:val="22"/>
                <w:szCs w:val="20"/>
              </w:rPr>
              <w:t>test between groups, significant</w:t>
            </w:r>
            <w:r w:rsidR="002C42F7" w:rsidRPr="00B56CCE">
              <w:rPr>
                <w:rFonts w:ascii="Arial" w:eastAsia="Cordia New" w:hAnsi="Arial" w:cs="Arial"/>
                <w:sz w:val="22"/>
                <w:szCs w:val="20"/>
              </w:rPr>
              <w:t>ly</w:t>
            </w:r>
            <w:r w:rsidRPr="00B56CCE">
              <w:rPr>
                <w:rFonts w:ascii="Arial" w:eastAsia="Cordia New" w:hAnsi="Arial" w:cs="Arial"/>
                <w:sz w:val="22"/>
                <w:szCs w:val="20"/>
              </w:rPr>
              <w:t xml:space="preserve"> improved of health outcomes with the better scores were found in the experimental group than the control group in physical fitness, waist circumference, systolic blood pressure, triglyceride, HDL, and mental health.</w:t>
            </w:r>
          </w:p>
          <w:p w14:paraId="2230F09C" w14:textId="4A8B5588" w:rsidR="004B7D91" w:rsidRPr="00B56CCE" w:rsidRDefault="004B7D91" w:rsidP="00E36AD7">
            <w:pPr>
              <w:jc w:val="both"/>
              <w:rPr>
                <w:rFonts w:ascii="Arial" w:hAnsi="Arial" w:cs="Arial"/>
                <w:b/>
                <w:sz w:val="22"/>
                <w:szCs w:val="22"/>
              </w:rPr>
            </w:pPr>
          </w:p>
          <w:p w14:paraId="3AD6967B" w14:textId="4AB72C40" w:rsidR="004B7D91" w:rsidRPr="00B56CCE" w:rsidRDefault="004B7D91" w:rsidP="00E36AD7">
            <w:pPr>
              <w:jc w:val="both"/>
              <w:rPr>
                <w:rFonts w:ascii="Arial" w:hAnsi="Arial" w:cs="Arial"/>
                <w:b/>
                <w:sz w:val="22"/>
                <w:szCs w:val="22"/>
              </w:rPr>
            </w:pPr>
            <w:r w:rsidRPr="00B56CCE">
              <w:rPr>
                <w:rFonts w:ascii="Arial" w:hAnsi="Arial" w:cs="Arial"/>
                <w:b/>
                <w:sz w:val="22"/>
                <w:szCs w:val="22"/>
              </w:rPr>
              <w:t>Discussion</w:t>
            </w:r>
          </w:p>
          <w:p w14:paraId="292BA808" w14:textId="4E431C85" w:rsidR="00C978A6" w:rsidRPr="00B56CCE" w:rsidRDefault="00A21227" w:rsidP="00E36AD7">
            <w:pPr>
              <w:jc w:val="both"/>
              <w:rPr>
                <w:rFonts w:ascii="Arial" w:hAnsi="Arial" w:cs="Arial"/>
                <w:bCs/>
                <w:sz w:val="22"/>
                <w:szCs w:val="22"/>
              </w:rPr>
            </w:pPr>
            <w:r w:rsidRPr="00B56CCE">
              <w:rPr>
                <w:rFonts w:ascii="Arial" w:hAnsi="Arial" w:cs="Arial"/>
                <w:bCs/>
                <w:sz w:val="22"/>
                <w:szCs w:val="22"/>
              </w:rPr>
              <w:t>Participat</w:t>
            </w:r>
            <w:r w:rsidR="00764CD4" w:rsidRPr="00B56CCE">
              <w:rPr>
                <w:rFonts w:ascii="Arial" w:hAnsi="Arial" w:cs="Arial"/>
                <w:bCs/>
                <w:sz w:val="22"/>
                <w:szCs w:val="22"/>
              </w:rPr>
              <w:t>ion</w:t>
            </w:r>
            <w:r w:rsidRPr="00B56CCE">
              <w:rPr>
                <w:rFonts w:ascii="Arial" w:hAnsi="Arial" w:cs="Arial"/>
                <w:bCs/>
                <w:sz w:val="22"/>
                <w:szCs w:val="22"/>
              </w:rPr>
              <w:t xml:space="preserve"> of stakeholders </w:t>
            </w:r>
            <w:r w:rsidR="00764CD4" w:rsidRPr="00B56CCE">
              <w:rPr>
                <w:rFonts w:ascii="Arial" w:hAnsi="Arial" w:cs="Arial"/>
                <w:bCs/>
                <w:sz w:val="22"/>
                <w:szCs w:val="22"/>
              </w:rPr>
              <w:t>in</w:t>
            </w:r>
            <w:r w:rsidRPr="00B56CCE">
              <w:rPr>
                <w:rFonts w:ascii="Arial" w:hAnsi="Arial" w:cs="Arial"/>
                <w:bCs/>
                <w:sz w:val="22"/>
                <w:szCs w:val="22"/>
              </w:rPr>
              <w:t xml:space="preserve"> designing health promotion program could raise their awareness</w:t>
            </w:r>
            <w:r w:rsidR="00985551" w:rsidRPr="00B56CCE">
              <w:rPr>
                <w:rFonts w:ascii="Arial" w:hAnsi="Arial" w:cs="Arial"/>
                <w:bCs/>
                <w:sz w:val="22"/>
                <w:szCs w:val="22"/>
              </w:rPr>
              <w:t xml:space="preserve"> and involvement</w:t>
            </w:r>
            <w:r w:rsidR="002C42F7" w:rsidRPr="00B56CCE">
              <w:rPr>
                <w:rFonts w:ascii="Arial" w:hAnsi="Arial" w:cs="Arial"/>
                <w:bCs/>
                <w:sz w:val="22"/>
                <w:szCs w:val="22"/>
              </w:rPr>
              <w:t xml:space="preserve"> i</w:t>
            </w:r>
            <w:r w:rsidRPr="00B56CCE">
              <w:rPr>
                <w:rFonts w:ascii="Arial" w:hAnsi="Arial" w:cs="Arial"/>
                <w:bCs/>
                <w:sz w:val="22"/>
                <w:szCs w:val="22"/>
              </w:rPr>
              <w:t xml:space="preserve">n </w:t>
            </w:r>
            <w:r w:rsidR="00985551" w:rsidRPr="00B56CCE">
              <w:rPr>
                <w:rFonts w:ascii="Arial" w:hAnsi="Arial" w:cs="Arial"/>
                <w:bCs/>
                <w:sz w:val="22"/>
                <w:szCs w:val="22"/>
              </w:rPr>
              <w:t xml:space="preserve">the </w:t>
            </w:r>
            <w:r w:rsidRPr="00B56CCE">
              <w:rPr>
                <w:rFonts w:ascii="Arial" w:hAnsi="Arial" w:cs="Arial"/>
                <w:bCs/>
                <w:sz w:val="22"/>
                <w:szCs w:val="22"/>
              </w:rPr>
              <w:t>elderly health promotion</w:t>
            </w:r>
            <w:r w:rsidR="00E77316" w:rsidRPr="00B56CCE">
              <w:rPr>
                <w:rFonts w:ascii="Arial" w:hAnsi="Arial" w:cs="Arial"/>
                <w:bCs/>
                <w:sz w:val="22"/>
                <w:szCs w:val="22"/>
              </w:rPr>
              <w:t>. The health promotion</w:t>
            </w:r>
            <w:r w:rsidR="00985551" w:rsidRPr="00B56CCE">
              <w:rPr>
                <w:rFonts w:ascii="Arial" w:hAnsi="Arial" w:cs="Arial"/>
                <w:bCs/>
                <w:sz w:val="22"/>
                <w:szCs w:val="22"/>
              </w:rPr>
              <w:t xml:space="preserve"> program</w:t>
            </w:r>
            <w:r w:rsidR="004245B1" w:rsidRPr="00B56CCE">
              <w:rPr>
                <w:rFonts w:ascii="Arial" w:hAnsi="Arial" w:cs="Arial"/>
                <w:bCs/>
                <w:sz w:val="22"/>
                <w:szCs w:val="22"/>
              </w:rPr>
              <w:t xml:space="preserve"> focusing</w:t>
            </w:r>
            <w:r w:rsidR="00E77316" w:rsidRPr="00B56CCE">
              <w:rPr>
                <w:rFonts w:ascii="Arial" w:hAnsi="Arial" w:cs="Arial"/>
                <w:bCs/>
                <w:sz w:val="22"/>
                <w:szCs w:val="22"/>
              </w:rPr>
              <w:t xml:space="preserve"> on </w:t>
            </w:r>
            <w:r w:rsidR="00985551" w:rsidRPr="00B56CCE">
              <w:rPr>
                <w:rFonts w:ascii="Arial" w:hAnsi="Arial" w:cs="Arial"/>
                <w:bCs/>
                <w:sz w:val="22"/>
                <w:szCs w:val="22"/>
              </w:rPr>
              <w:t xml:space="preserve">empowerment and </w:t>
            </w:r>
            <w:r w:rsidR="00E77316" w:rsidRPr="00B56CCE">
              <w:rPr>
                <w:rFonts w:ascii="Arial" w:hAnsi="Arial" w:cs="Arial"/>
                <w:bCs/>
                <w:sz w:val="22"/>
                <w:szCs w:val="22"/>
              </w:rPr>
              <w:t>self-management could improve the elderly with NCD</w:t>
            </w:r>
            <w:r w:rsidR="00764CD4" w:rsidRPr="00B56CCE">
              <w:rPr>
                <w:rFonts w:ascii="Arial" w:hAnsi="Arial" w:cs="Arial"/>
                <w:bCs/>
                <w:sz w:val="22"/>
                <w:szCs w:val="22"/>
              </w:rPr>
              <w:t>s</w:t>
            </w:r>
            <w:r w:rsidR="00E77316" w:rsidRPr="00B56CCE">
              <w:rPr>
                <w:rFonts w:ascii="Arial" w:hAnsi="Arial" w:cs="Arial"/>
                <w:bCs/>
                <w:sz w:val="22"/>
                <w:szCs w:val="22"/>
              </w:rPr>
              <w:t xml:space="preserve"> on s</w:t>
            </w:r>
            <w:r w:rsidR="002C42F7" w:rsidRPr="00B56CCE">
              <w:rPr>
                <w:rFonts w:ascii="Arial" w:hAnsi="Arial" w:cs="Arial"/>
                <w:bCs/>
                <w:sz w:val="22"/>
                <w:szCs w:val="22"/>
              </w:rPr>
              <w:t>elf-efficacy, self-care behaviour</w:t>
            </w:r>
            <w:r w:rsidR="00E77316" w:rsidRPr="00B56CCE">
              <w:rPr>
                <w:rFonts w:ascii="Arial" w:hAnsi="Arial" w:cs="Arial"/>
                <w:bCs/>
                <w:sz w:val="22"/>
                <w:szCs w:val="22"/>
              </w:rPr>
              <w:t>, p</w:t>
            </w:r>
            <w:r w:rsidR="004245B1" w:rsidRPr="00B56CCE">
              <w:rPr>
                <w:rFonts w:ascii="Arial" w:hAnsi="Arial" w:cs="Arial"/>
                <w:bCs/>
                <w:sz w:val="22"/>
                <w:szCs w:val="22"/>
              </w:rPr>
              <w:t>hysical and mental health. This</w:t>
            </w:r>
            <w:r w:rsidR="00E77316" w:rsidRPr="00B56CCE">
              <w:rPr>
                <w:rFonts w:ascii="Arial" w:hAnsi="Arial" w:cs="Arial"/>
                <w:bCs/>
                <w:sz w:val="22"/>
                <w:szCs w:val="22"/>
              </w:rPr>
              <w:t xml:space="preserve"> study could </w:t>
            </w:r>
            <w:r w:rsidR="004245B1" w:rsidRPr="00B56CCE">
              <w:rPr>
                <w:rFonts w:ascii="Arial" w:hAnsi="Arial" w:cs="Arial"/>
                <w:bCs/>
                <w:sz w:val="22"/>
                <w:szCs w:val="22"/>
              </w:rPr>
              <w:t>be applied</w:t>
            </w:r>
            <w:r w:rsidR="00E77316" w:rsidRPr="00B56CCE">
              <w:rPr>
                <w:rFonts w:ascii="Arial" w:hAnsi="Arial" w:cs="Arial"/>
                <w:bCs/>
                <w:sz w:val="22"/>
                <w:szCs w:val="22"/>
              </w:rPr>
              <w:t xml:space="preserve"> for enhancing health and </w:t>
            </w:r>
            <w:r w:rsidR="00DD3CFB" w:rsidRPr="00B56CCE">
              <w:rPr>
                <w:rFonts w:ascii="Arial" w:hAnsi="Arial" w:cs="Arial"/>
                <w:bCs/>
                <w:sz w:val="22"/>
                <w:szCs w:val="22"/>
              </w:rPr>
              <w:t>wellbeing</w:t>
            </w:r>
            <w:r w:rsidR="00E77316" w:rsidRPr="00B56CCE">
              <w:rPr>
                <w:rFonts w:ascii="Arial" w:hAnsi="Arial" w:cs="Arial"/>
                <w:bCs/>
                <w:sz w:val="22"/>
                <w:szCs w:val="22"/>
              </w:rPr>
              <w:t xml:space="preserve"> of elderly with NCD</w:t>
            </w:r>
            <w:r w:rsidR="004245B1" w:rsidRPr="00B56CCE">
              <w:rPr>
                <w:rFonts w:ascii="Arial" w:hAnsi="Arial" w:cs="Arial"/>
                <w:bCs/>
                <w:sz w:val="22"/>
                <w:szCs w:val="22"/>
              </w:rPr>
              <w:t>s</w:t>
            </w:r>
            <w:r w:rsidR="00E77316" w:rsidRPr="00B56CCE">
              <w:rPr>
                <w:rFonts w:ascii="Arial" w:hAnsi="Arial" w:cs="Arial"/>
                <w:bCs/>
                <w:sz w:val="22"/>
                <w:szCs w:val="22"/>
              </w:rPr>
              <w:t xml:space="preserve">. </w:t>
            </w:r>
          </w:p>
          <w:p w14:paraId="24B8CD62" w14:textId="60ABE0DF" w:rsidR="004B7D91" w:rsidRPr="00B56CCE" w:rsidRDefault="004B7D91" w:rsidP="00E36AD7">
            <w:pPr>
              <w:jc w:val="both"/>
              <w:rPr>
                <w:rFonts w:ascii="Arial" w:hAnsi="Arial" w:cs="Arial"/>
                <w:b/>
                <w:sz w:val="22"/>
                <w:szCs w:val="22"/>
              </w:rPr>
            </w:pPr>
          </w:p>
          <w:p w14:paraId="3CDEB4A9" w14:textId="5B83C8DE" w:rsidR="004B7D91" w:rsidRPr="00B56CCE" w:rsidRDefault="004B7D91" w:rsidP="00E36AD7">
            <w:pPr>
              <w:jc w:val="both"/>
              <w:rPr>
                <w:rFonts w:ascii="Arial" w:hAnsi="Arial" w:cs="Arial"/>
                <w:b/>
                <w:sz w:val="22"/>
                <w:szCs w:val="22"/>
              </w:rPr>
            </w:pPr>
            <w:r w:rsidRPr="00B56CCE">
              <w:rPr>
                <w:rFonts w:ascii="Arial" w:hAnsi="Arial" w:cs="Arial"/>
                <w:b/>
                <w:sz w:val="22"/>
                <w:szCs w:val="22"/>
              </w:rPr>
              <w:t>Keywords</w:t>
            </w:r>
          </w:p>
          <w:p w14:paraId="5A4DE263" w14:textId="260210B7" w:rsidR="00DA7A71" w:rsidRPr="00DA7A71" w:rsidRDefault="006A2D8B" w:rsidP="001456BF">
            <w:pPr>
              <w:jc w:val="both"/>
              <w:rPr>
                <w:rFonts w:ascii="Arial" w:hAnsi="Arial" w:cs="Arial"/>
                <w:bCs/>
                <w:sz w:val="22"/>
                <w:szCs w:val="22"/>
              </w:rPr>
            </w:pPr>
            <w:r w:rsidRPr="00B56CCE">
              <w:rPr>
                <w:rFonts w:ascii="Arial" w:hAnsi="Arial" w:cs="Arial"/>
                <w:bCs/>
                <w:sz w:val="22"/>
                <w:szCs w:val="22"/>
              </w:rPr>
              <w:t xml:space="preserve">Elderly, Non-communicable disease, </w:t>
            </w:r>
            <w:r w:rsidR="001456BF" w:rsidRPr="00B56CCE">
              <w:rPr>
                <w:rFonts w:ascii="Arial" w:hAnsi="Arial" w:cs="Arial"/>
                <w:bCs/>
                <w:sz w:val="22"/>
                <w:szCs w:val="22"/>
              </w:rPr>
              <w:t>H</w:t>
            </w:r>
            <w:r w:rsidRPr="00B56CCE">
              <w:rPr>
                <w:rFonts w:ascii="Arial" w:hAnsi="Arial" w:cs="Arial"/>
                <w:bCs/>
                <w:sz w:val="22"/>
                <w:szCs w:val="22"/>
              </w:rPr>
              <w:t xml:space="preserve">ealth promotion program, </w:t>
            </w:r>
            <w:r w:rsidR="001456BF" w:rsidRPr="00B56CCE">
              <w:rPr>
                <w:rFonts w:ascii="Arial" w:hAnsi="Arial" w:cs="Arial"/>
                <w:bCs/>
                <w:sz w:val="22"/>
                <w:szCs w:val="22"/>
              </w:rPr>
              <w:t xml:space="preserve">Empowerment, </w:t>
            </w:r>
            <w:r w:rsidRPr="00B56CCE">
              <w:rPr>
                <w:rFonts w:ascii="Arial" w:hAnsi="Arial" w:cs="Arial"/>
                <w:bCs/>
                <w:sz w:val="22"/>
                <w:szCs w:val="22"/>
              </w:rPr>
              <w:t>Self-management</w:t>
            </w:r>
          </w:p>
        </w:tc>
      </w:tr>
    </w:tbl>
    <w:p w14:paraId="5A4DE265" w14:textId="73075381" w:rsidR="00490208" w:rsidRDefault="00490208" w:rsidP="004C45A1"/>
    <w:p w14:paraId="7B1B5EB1" w14:textId="640C9C9E" w:rsidR="005E7A7F" w:rsidRDefault="005E7A7F" w:rsidP="004C45A1"/>
    <w:p w14:paraId="52E13E07" w14:textId="2FBC73EB" w:rsidR="005E7A7F" w:rsidRPr="005E7A7F" w:rsidRDefault="005E7A7F" w:rsidP="004C45A1">
      <w:pPr>
        <w:rPr>
          <w:rFonts w:ascii="Arial" w:hAnsi="Arial" w:cs="Arial"/>
          <w:sz w:val="22"/>
          <w:szCs w:val="22"/>
        </w:rPr>
      </w:pPr>
      <w:r w:rsidRPr="005E7A7F">
        <w:rPr>
          <w:rFonts w:ascii="Arial" w:hAnsi="Arial" w:cs="Arial"/>
          <w:sz w:val="22"/>
          <w:szCs w:val="22"/>
        </w:rPr>
        <w:t>Author notes that abstract may fall under the theme of: Inclusive Habitats or Health Equity.</w:t>
      </w:r>
    </w:p>
    <w:sectPr w:rsidR="005E7A7F" w:rsidRPr="005E7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3C4D"/>
    <w:rsid w:val="00026E39"/>
    <w:rsid w:val="0003525D"/>
    <w:rsid w:val="00077988"/>
    <w:rsid w:val="0008349E"/>
    <w:rsid w:val="000C05CE"/>
    <w:rsid w:val="000C0EBB"/>
    <w:rsid w:val="001213E2"/>
    <w:rsid w:val="00131D1E"/>
    <w:rsid w:val="001456BF"/>
    <w:rsid w:val="001C3A37"/>
    <w:rsid w:val="00211765"/>
    <w:rsid w:val="00230B21"/>
    <w:rsid w:val="00234EAA"/>
    <w:rsid w:val="00242808"/>
    <w:rsid w:val="00294265"/>
    <w:rsid w:val="002B7FC8"/>
    <w:rsid w:val="002C42F7"/>
    <w:rsid w:val="002F34DB"/>
    <w:rsid w:val="00317FFE"/>
    <w:rsid w:val="00363AF7"/>
    <w:rsid w:val="003A6236"/>
    <w:rsid w:val="003B15A7"/>
    <w:rsid w:val="003F596D"/>
    <w:rsid w:val="004245B1"/>
    <w:rsid w:val="00490208"/>
    <w:rsid w:val="004B5B95"/>
    <w:rsid w:val="004B7D91"/>
    <w:rsid w:val="004C45A1"/>
    <w:rsid w:val="004E345D"/>
    <w:rsid w:val="00564331"/>
    <w:rsid w:val="00590824"/>
    <w:rsid w:val="005E7A7F"/>
    <w:rsid w:val="005F7DC7"/>
    <w:rsid w:val="006605DB"/>
    <w:rsid w:val="00663BFF"/>
    <w:rsid w:val="006A2D8B"/>
    <w:rsid w:val="006C6E32"/>
    <w:rsid w:val="0070252B"/>
    <w:rsid w:val="00714C46"/>
    <w:rsid w:val="00764CD4"/>
    <w:rsid w:val="007A2A9C"/>
    <w:rsid w:val="007C35DC"/>
    <w:rsid w:val="007E61BA"/>
    <w:rsid w:val="0082392D"/>
    <w:rsid w:val="008874BF"/>
    <w:rsid w:val="008C05AC"/>
    <w:rsid w:val="008C05C1"/>
    <w:rsid w:val="00932377"/>
    <w:rsid w:val="009579B1"/>
    <w:rsid w:val="00985551"/>
    <w:rsid w:val="009B7881"/>
    <w:rsid w:val="00A112C8"/>
    <w:rsid w:val="00A1780F"/>
    <w:rsid w:val="00A21227"/>
    <w:rsid w:val="00AA1598"/>
    <w:rsid w:val="00AA5B46"/>
    <w:rsid w:val="00AB42C9"/>
    <w:rsid w:val="00AC01E6"/>
    <w:rsid w:val="00B12CD1"/>
    <w:rsid w:val="00B20967"/>
    <w:rsid w:val="00B56CCE"/>
    <w:rsid w:val="00B766BF"/>
    <w:rsid w:val="00BC5CBE"/>
    <w:rsid w:val="00C211D2"/>
    <w:rsid w:val="00C73E89"/>
    <w:rsid w:val="00C84789"/>
    <w:rsid w:val="00C978A6"/>
    <w:rsid w:val="00CA0DE6"/>
    <w:rsid w:val="00CB2597"/>
    <w:rsid w:val="00CC5CF2"/>
    <w:rsid w:val="00CD0335"/>
    <w:rsid w:val="00CE0D9E"/>
    <w:rsid w:val="00CE496D"/>
    <w:rsid w:val="00CE5D57"/>
    <w:rsid w:val="00D53FB2"/>
    <w:rsid w:val="00D71EFE"/>
    <w:rsid w:val="00DA45EE"/>
    <w:rsid w:val="00DA7A71"/>
    <w:rsid w:val="00DC2C64"/>
    <w:rsid w:val="00DD3CFB"/>
    <w:rsid w:val="00DE6D44"/>
    <w:rsid w:val="00E0479B"/>
    <w:rsid w:val="00E36AD7"/>
    <w:rsid w:val="00E379B4"/>
    <w:rsid w:val="00E458B1"/>
    <w:rsid w:val="00E77316"/>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9c8a2b7b-0bee-4c48-b0a6-23db8982d3bc"/>
    <ds:schemaRef ds:uri="http://purl.org/dc/dcmitype/"/>
    <ds:schemaRef ds:uri="http://schemas.microsoft.com/office/2006/documentManagement/types"/>
    <ds:schemaRef ds:uri="6911e96c-4cc4-42d5-8e43-f93924cf6a05"/>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89F2F522-21CE-40FF-8D4D-F602C8E26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2018-09-12T22:46:00Z</dcterms:created>
  <dcterms:modified xsi:type="dcterms:W3CDTF">2018-09-12T22:46:00Z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