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3554E1D" w:rsidR="002B7FC8" w:rsidRPr="004F3DDD" w:rsidRDefault="00614D07" w:rsidP="00E36AD7">
            <w:pPr>
              <w:jc w:val="both"/>
              <w:rPr>
                <w:rFonts w:ascii="Arial" w:hAnsi="Arial" w:cs="Arial"/>
                <w:b/>
                <w:sz w:val="22"/>
                <w:szCs w:val="22"/>
              </w:rPr>
            </w:pPr>
            <w:r>
              <w:rPr>
                <w:rFonts w:ascii="Arial" w:hAnsi="Arial" w:cs="Arial"/>
                <w:b/>
                <w:sz w:val="22"/>
                <w:szCs w:val="22"/>
              </w:rPr>
              <w:t>IUHPE Accreditation in action: A</w:t>
            </w:r>
            <w:r w:rsidR="00A052BD" w:rsidRPr="004F3DDD">
              <w:rPr>
                <w:rFonts w:ascii="Arial" w:hAnsi="Arial" w:cs="Arial"/>
                <w:b/>
                <w:sz w:val="22"/>
                <w:szCs w:val="22"/>
              </w:rPr>
              <w:t>n Australian University case study</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5" w14:textId="73ABC7DC" w:rsidR="00DA7A71" w:rsidRPr="00D9169D" w:rsidRDefault="0025023F" w:rsidP="00E36AD7">
            <w:pPr>
              <w:jc w:val="both"/>
              <w:rPr>
                <w:rFonts w:ascii="Arial" w:hAnsi="Arial" w:cs="Arial"/>
                <w:b/>
                <w:sz w:val="22"/>
                <w:szCs w:val="22"/>
              </w:rPr>
            </w:pPr>
            <w:r>
              <w:rPr>
                <w:rFonts w:ascii="Arial" w:hAnsi="Arial" w:cs="Arial"/>
                <w:b/>
                <w:sz w:val="22"/>
                <w:szCs w:val="22"/>
              </w:rPr>
              <w:t>Setting/problem</w:t>
            </w:r>
          </w:p>
          <w:p w14:paraId="031264A5" w14:textId="7919CC1B" w:rsidR="00D9169D" w:rsidRPr="00114067" w:rsidRDefault="00D9169D" w:rsidP="00D9169D">
            <w:pPr>
              <w:rPr>
                <w:rFonts w:ascii="Arial" w:hAnsi="Arial" w:cs="Arial"/>
                <w:sz w:val="22"/>
                <w:szCs w:val="22"/>
              </w:rPr>
            </w:pPr>
            <w:r w:rsidRPr="00114067">
              <w:rPr>
                <w:rFonts w:ascii="Arial" w:hAnsi="Arial" w:cs="Arial"/>
                <w:sz w:val="22"/>
                <w:szCs w:val="22"/>
              </w:rPr>
              <w:t>Undertaking the IUHPE accreditation assisted in clarifying and evaluating the competencies of the Edith Cowan University Health Science course, identifying strength-based practices to promote equity and value social and cultural diversity. This project focused on the IUHPE core competencies by developing approaches to inform students’ understanding of participation, empowerment, partnership, equality, ethical practice, their sense of belonging during their studies. We explored enablers and barriers to wellness for health promotion students in the university and community settings. Our brief was to allow students to inform key issues and challenges they faced as students and community members whilst assisting the development of communication learning tools. This included community radio which can be used as a vehicle to promote social change, facilitate social connectedness and present local stories and wellness messages.  Community radio allows students to develop communication skills, integrate health knowledge and formulate effectiv</w:t>
            </w:r>
            <w:r w:rsidR="0051442A">
              <w:rPr>
                <w:rFonts w:ascii="Arial" w:hAnsi="Arial" w:cs="Arial"/>
                <w:sz w:val="22"/>
                <w:szCs w:val="22"/>
              </w:rPr>
              <w:t>e health messages centred</w:t>
            </w:r>
            <w:bookmarkStart w:id="0" w:name="_GoBack"/>
            <w:bookmarkEnd w:id="0"/>
            <w:r w:rsidR="0051442A">
              <w:rPr>
                <w:rFonts w:ascii="Arial" w:hAnsi="Arial" w:cs="Arial"/>
                <w:sz w:val="22"/>
                <w:szCs w:val="22"/>
              </w:rPr>
              <w:t xml:space="preserve"> on</w:t>
            </w:r>
            <w:r w:rsidRPr="00114067">
              <w:rPr>
                <w:rFonts w:ascii="Arial" w:hAnsi="Arial" w:cs="Arial"/>
                <w:sz w:val="22"/>
                <w:szCs w:val="22"/>
              </w:rPr>
              <w:t xml:space="preserve"> safe and engaging study environments</w:t>
            </w:r>
            <w:r w:rsidR="00C14D07">
              <w:rPr>
                <w:rFonts w:ascii="Arial" w:hAnsi="Arial" w:cs="Arial"/>
                <w:sz w:val="22"/>
                <w:szCs w:val="22"/>
              </w:rPr>
              <w:t>.</w:t>
            </w: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66F8128F" w14:textId="77777777" w:rsidR="00D9169D" w:rsidRPr="00502EA7" w:rsidRDefault="00D9169D" w:rsidP="00D9169D">
            <w:pPr>
              <w:jc w:val="both"/>
              <w:rPr>
                <w:rFonts w:ascii="Arial" w:hAnsi="Arial" w:cs="Arial"/>
                <w:b/>
                <w:sz w:val="22"/>
                <w:szCs w:val="22"/>
                <w:lang w:val="en-NZ"/>
              </w:rPr>
            </w:pPr>
            <w:r w:rsidRPr="00114067">
              <w:rPr>
                <w:rFonts w:ascii="Arial" w:hAnsi="Arial" w:cs="Arial"/>
                <w:sz w:val="22"/>
                <w:szCs w:val="22"/>
              </w:rPr>
              <w:t xml:space="preserve">Formative research for this intervention included facilitating student focus groups, </w:t>
            </w:r>
            <w:r w:rsidRPr="00114067">
              <w:rPr>
                <w:rFonts w:ascii="Arial" w:hAnsi="Arial" w:cs="Arial"/>
                <w:sz w:val="22"/>
                <w:szCs w:val="22"/>
                <w:lang w:val="en-AU"/>
              </w:rPr>
              <w:t xml:space="preserve">formulating a </w:t>
            </w:r>
            <w:r w:rsidRPr="00114067">
              <w:rPr>
                <w:rFonts w:ascii="Arial" w:hAnsi="Arial" w:cs="Arial"/>
                <w:sz w:val="22"/>
                <w:szCs w:val="22"/>
              </w:rPr>
              <w:t>community radio toolkit and digital storytelling.  We facilitated four focus groups to identify key themes to elicit students</w:t>
            </w:r>
            <w:r w:rsidRPr="00114067">
              <w:rPr>
                <w:rFonts w:ascii="Arial" w:hAnsi="Arial" w:cs="Arial"/>
                <w:sz w:val="22"/>
                <w:szCs w:val="22"/>
                <w:lang w:val="en-AU"/>
              </w:rPr>
              <w:t>’</w:t>
            </w:r>
            <w:r w:rsidRPr="00114067">
              <w:rPr>
                <w:rFonts w:ascii="Arial" w:hAnsi="Arial" w:cs="Arial"/>
                <w:sz w:val="22"/>
                <w:szCs w:val="22"/>
              </w:rPr>
              <w:t xml:space="preserve"> opinions and perspectives about </w:t>
            </w:r>
            <w:r w:rsidRPr="00114067">
              <w:rPr>
                <w:rFonts w:ascii="Arial" w:hAnsi="Arial" w:cs="Arial"/>
                <w:sz w:val="22"/>
                <w:szCs w:val="22"/>
                <w:lang w:val="en-AU"/>
              </w:rPr>
              <w:t xml:space="preserve">wellness </w:t>
            </w:r>
            <w:r w:rsidRPr="00114067">
              <w:rPr>
                <w:rFonts w:ascii="Arial" w:hAnsi="Arial" w:cs="Arial"/>
                <w:sz w:val="22"/>
                <w:szCs w:val="22"/>
              </w:rPr>
              <w:t>issues they identified in the university environment and the community they lived-in. The toolkit comprised an instructional handbook, facilitated training and videos</w:t>
            </w:r>
            <w:r w:rsidRPr="00114067">
              <w:rPr>
                <w:rFonts w:ascii="Arial" w:hAnsi="Arial" w:cs="Arial"/>
                <w:sz w:val="22"/>
                <w:szCs w:val="22"/>
                <w:lang w:val="en-AU"/>
              </w:rPr>
              <w:t>,</w:t>
            </w:r>
            <w:r w:rsidRPr="00114067">
              <w:rPr>
                <w:rFonts w:ascii="Arial" w:hAnsi="Arial" w:cs="Arial"/>
                <w:sz w:val="22"/>
                <w:szCs w:val="22"/>
              </w:rPr>
              <w:t xml:space="preserve"> accessible to both online and on</w:t>
            </w:r>
            <w:r w:rsidRPr="00114067">
              <w:rPr>
                <w:rFonts w:ascii="Arial" w:hAnsi="Arial" w:cs="Arial"/>
                <w:sz w:val="22"/>
                <w:szCs w:val="22"/>
                <w:lang w:val="en-AU"/>
              </w:rPr>
              <w:t>-</w:t>
            </w:r>
            <w:r w:rsidRPr="00114067">
              <w:rPr>
                <w:rFonts w:ascii="Arial" w:hAnsi="Arial" w:cs="Arial"/>
                <w:sz w:val="22"/>
                <w:szCs w:val="22"/>
              </w:rPr>
              <w:t>campus students. Utilising the services of Health Communication Consultant</w:t>
            </w:r>
            <w:r w:rsidRPr="00114067">
              <w:rPr>
                <w:rFonts w:ascii="Arial" w:hAnsi="Arial" w:cs="Arial"/>
                <w:sz w:val="22"/>
                <w:szCs w:val="22"/>
                <w:lang w:val="en-AU"/>
              </w:rPr>
              <w:t>s</w:t>
            </w:r>
            <w:r w:rsidRPr="00114067">
              <w:rPr>
                <w:rFonts w:ascii="Arial" w:hAnsi="Arial" w:cs="Arial"/>
                <w:sz w:val="22"/>
                <w:szCs w:val="22"/>
              </w:rPr>
              <w:t xml:space="preserve">, digital stories were developed. The digital storytelling combined tradition with technology and allowed students to share stories through voice, images and videos. </w:t>
            </w:r>
          </w:p>
          <w:p w14:paraId="5A4DE25C"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7BFF041C" w14:textId="01238191" w:rsidR="00D9169D" w:rsidRPr="000C46E9" w:rsidRDefault="00D9169D" w:rsidP="00D9169D">
            <w:pPr>
              <w:rPr>
                <w:rFonts w:ascii="Arial" w:hAnsi="Arial" w:cs="Arial"/>
                <w:sz w:val="22"/>
                <w:szCs w:val="22"/>
              </w:rPr>
            </w:pPr>
            <w:r w:rsidRPr="000C46E9">
              <w:rPr>
                <w:rFonts w:ascii="Arial" w:hAnsi="Arial" w:cs="Arial"/>
                <w:sz w:val="22"/>
                <w:szCs w:val="22"/>
              </w:rPr>
              <w:t>T</w:t>
            </w:r>
            <w:r w:rsidR="00F44226">
              <w:rPr>
                <w:rFonts w:ascii="Arial" w:hAnsi="Arial" w:cs="Arial"/>
                <w:sz w:val="22"/>
                <w:szCs w:val="22"/>
              </w:rPr>
              <w:t>his project resulted in student</w:t>
            </w:r>
            <w:r w:rsidR="00F44226" w:rsidRPr="000C46E9">
              <w:rPr>
                <w:rFonts w:ascii="Arial" w:hAnsi="Arial" w:cs="Arial"/>
                <w:sz w:val="22"/>
                <w:szCs w:val="22"/>
              </w:rPr>
              <w:t>s’</w:t>
            </w:r>
            <w:r w:rsidRPr="000C46E9">
              <w:rPr>
                <w:rFonts w:ascii="Arial" w:hAnsi="Arial" w:cs="Arial"/>
                <w:sz w:val="22"/>
                <w:szCs w:val="22"/>
              </w:rPr>
              <w:t xml:space="preserve"> enhanced understanding of participatory research in Health Promotion, fostered health promotion literacy and the application of the Ottawa Charter within a university and community context, along with the creation and practical application of Community radio tools. </w:t>
            </w: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292BA808" w14:textId="58233A41" w:rsidR="00C978A6" w:rsidRPr="00D9169D" w:rsidRDefault="00E51479" w:rsidP="00D9169D">
            <w:pPr>
              <w:rPr>
                <w:rFonts w:ascii="Arial" w:hAnsi="Arial" w:cs="Arial"/>
                <w:sz w:val="22"/>
                <w:szCs w:val="22"/>
              </w:rPr>
            </w:pPr>
            <w:r>
              <w:rPr>
                <w:rFonts w:ascii="Arial" w:hAnsi="Arial" w:cs="Arial"/>
                <w:sz w:val="22"/>
                <w:szCs w:val="22"/>
              </w:rPr>
              <w:t>T</w:t>
            </w:r>
            <w:r w:rsidR="00D9169D" w:rsidRPr="000C46E9">
              <w:rPr>
                <w:rFonts w:ascii="Arial" w:hAnsi="Arial" w:cs="Arial"/>
                <w:sz w:val="22"/>
                <w:szCs w:val="22"/>
              </w:rPr>
              <w:t xml:space="preserve">he project was the result of the IUHPE accreditation process, providing the impetus for the Health Promotion team to embed creative curriculum and implement learning adaptation strategies to address local and global health challenges. </w:t>
            </w:r>
          </w:p>
          <w:p w14:paraId="24B8CD62" w14:textId="60ABE0DF" w:rsidR="004B7D91" w:rsidRDefault="004B7D91"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45732634" w14:textId="1EF64A52" w:rsidR="00D9169D" w:rsidRDefault="00D9169D" w:rsidP="00D9169D">
            <w:pPr>
              <w:jc w:val="both"/>
              <w:rPr>
                <w:rFonts w:ascii="Arial" w:hAnsi="Arial" w:cs="Arial"/>
                <w:sz w:val="22"/>
                <w:szCs w:val="22"/>
              </w:rPr>
            </w:pPr>
            <w:r>
              <w:rPr>
                <w:rFonts w:ascii="Arial" w:hAnsi="Arial" w:cs="Arial"/>
                <w:sz w:val="22"/>
                <w:szCs w:val="22"/>
              </w:rPr>
              <w:t>Presentation</w:t>
            </w:r>
          </w:p>
          <w:p w14:paraId="698DDEAA" w14:textId="02A4066A" w:rsidR="0051442A" w:rsidRDefault="0051442A" w:rsidP="00D9169D">
            <w:pPr>
              <w:jc w:val="both"/>
              <w:rPr>
                <w:rFonts w:ascii="Arial" w:hAnsi="Arial" w:cs="Arial"/>
                <w:sz w:val="22"/>
                <w:szCs w:val="22"/>
              </w:rPr>
            </w:pPr>
          </w:p>
          <w:p w14:paraId="6996BE23" w14:textId="157CF70F" w:rsidR="0051442A" w:rsidRPr="00F44226" w:rsidRDefault="0051442A" w:rsidP="00D9169D">
            <w:pPr>
              <w:jc w:val="both"/>
              <w:rPr>
                <w:rFonts w:ascii="Arial" w:hAnsi="Arial" w:cs="Arial"/>
                <w:b/>
                <w:sz w:val="22"/>
                <w:szCs w:val="22"/>
              </w:rPr>
            </w:pPr>
            <w:r w:rsidRPr="00F44226">
              <w:rPr>
                <w:rFonts w:ascii="Arial" w:hAnsi="Arial" w:cs="Arial"/>
                <w:b/>
                <w:sz w:val="22"/>
                <w:szCs w:val="22"/>
              </w:rPr>
              <w:t>Key Words</w:t>
            </w:r>
          </w:p>
          <w:p w14:paraId="761EB8B6" w14:textId="3A0F7185" w:rsidR="0051442A" w:rsidRPr="00861831" w:rsidRDefault="0051442A" w:rsidP="00D9169D">
            <w:pPr>
              <w:jc w:val="both"/>
              <w:rPr>
                <w:rFonts w:ascii="Arial" w:hAnsi="Arial" w:cs="Arial"/>
                <w:sz w:val="22"/>
                <w:szCs w:val="22"/>
              </w:rPr>
            </w:pPr>
            <w:r>
              <w:rPr>
                <w:rFonts w:ascii="Arial" w:hAnsi="Arial" w:cs="Arial"/>
                <w:sz w:val="22"/>
                <w:szCs w:val="22"/>
              </w:rPr>
              <w:t xml:space="preserve">IUHPE Competencies,  </w:t>
            </w:r>
            <w:r w:rsidR="00870188">
              <w:rPr>
                <w:rFonts w:ascii="Arial" w:hAnsi="Arial" w:cs="Arial"/>
                <w:sz w:val="22"/>
                <w:szCs w:val="22"/>
              </w:rPr>
              <w:t>community radio, participatory research</w:t>
            </w:r>
          </w:p>
          <w:p w14:paraId="5A4DE25F" w14:textId="77777777" w:rsidR="00DA7A71" w:rsidRDefault="00DA7A71" w:rsidP="00E36AD7">
            <w:pPr>
              <w:jc w:val="both"/>
              <w:rPr>
                <w:rFonts w:ascii="Arial" w:hAnsi="Arial" w:cs="Arial"/>
                <w:b/>
                <w:sz w:val="22"/>
                <w:szCs w:val="22"/>
              </w:rPr>
            </w:pPr>
          </w:p>
          <w:p w14:paraId="5A4DE260" w14:textId="77777777" w:rsidR="00DA7A71" w:rsidRDefault="00DA7A71" w:rsidP="00E36AD7">
            <w:pPr>
              <w:jc w:val="both"/>
              <w:rPr>
                <w:rFonts w:ascii="Arial" w:hAnsi="Arial" w:cs="Arial"/>
                <w:b/>
                <w:sz w:val="22"/>
                <w:szCs w:val="22"/>
              </w:rPr>
            </w:pP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835"/>
    <w:rsid w:val="00131D1E"/>
    <w:rsid w:val="001C3A37"/>
    <w:rsid w:val="00211765"/>
    <w:rsid w:val="00230B21"/>
    <w:rsid w:val="00242808"/>
    <w:rsid w:val="0025023F"/>
    <w:rsid w:val="0028614F"/>
    <w:rsid w:val="00294265"/>
    <w:rsid w:val="002B7FC8"/>
    <w:rsid w:val="002E116C"/>
    <w:rsid w:val="002F34DB"/>
    <w:rsid w:val="00317FFE"/>
    <w:rsid w:val="00363AF7"/>
    <w:rsid w:val="003A6236"/>
    <w:rsid w:val="003B15A7"/>
    <w:rsid w:val="003F596D"/>
    <w:rsid w:val="00490208"/>
    <w:rsid w:val="004B5B95"/>
    <w:rsid w:val="004B7D91"/>
    <w:rsid w:val="004C45A1"/>
    <w:rsid w:val="004E345D"/>
    <w:rsid w:val="004F3DDD"/>
    <w:rsid w:val="0051442A"/>
    <w:rsid w:val="00564331"/>
    <w:rsid w:val="00575887"/>
    <w:rsid w:val="00590824"/>
    <w:rsid w:val="005F7DC7"/>
    <w:rsid w:val="00614D07"/>
    <w:rsid w:val="006605DB"/>
    <w:rsid w:val="00663BFF"/>
    <w:rsid w:val="006C6E32"/>
    <w:rsid w:val="0070252B"/>
    <w:rsid w:val="00714C46"/>
    <w:rsid w:val="007A2A9C"/>
    <w:rsid w:val="007E61BA"/>
    <w:rsid w:val="0082392D"/>
    <w:rsid w:val="00870188"/>
    <w:rsid w:val="008874BF"/>
    <w:rsid w:val="008C05AC"/>
    <w:rsid w:val="00932377"/>
    <w:rsid w:val="009579B1"/>
    <w:rsid w:val="00994DCB"/>
    <w:rsid w:val="009B7881"/>
    <w:rsid w:val="009C7B98"/>
    <w:rsid w:val="00A052BD"/>
    <w:rsid w:val="00A112C8"/>
    <w:rsid w:val="00A1780F"/>
    <w:rsid w:val="00AA1598"/>
    <w:rsid w:val="00AA5B46"/>
    <w:rsid w:val="00AB42C9"/>
    <w:rsid w:val="00B12CD1"/>
    <w:rsid w:val="00B20967"/>
    <w:rsid w:val="00B766BF"/>
    <w:rsid w:val="00BC5CBE"/>
    <w:rsid w:val="00C14D07"/>
    <w:rsid w:val="00C211D2"/>
    <w:rsid w:val="00C73E89"/>
    <w:rsid w:val="00C84789"/>
    <w:rsid w:val="00C978A6"/>
    <w:rsid w:val="00CA0DE6"/>
    <w:rsid w:val="00CB2597"/>
    <w:rsid w:val="00CC5CF2"/>
    <w:rsid w:val="00CD0335"/>
    <w:rsid w:val="00CE240E"/>
    <w:rsid w:val="00CE496D"/>
    <w:rsid w:val="00CE5D57"/>
    <w:rsid w:val="00CF6709"/>
    <w:rsid w:val="00D71EFE"/>
    <w:rsid w:val="00D76AB0"/>
    <w:rsid w:val="00D9169D"/>
    <w:rsid w:val="00DA45EE"/>
    <w:rsid w:val="00DA7A71"/>
    <w:rsid w:val="00DC2C64"/>
    <w:rsid w:val="00DE6D44"/>
    <w:rsid w:val="00E0479B"/>
    <w:rsid w:val="00E36AD7"/>
    <w:rsid w:val="00E379B4"/>
    <w:rsid w:val="00E458B1"/>
    <w:rsid w:val="00E51479"/>
    <w:rsid w:val="00F16B61"/>
    <w:rsid w:val="00F32EEC"/>
    <w:rsid w:val="00F407AD"/>
    <w:rsid w:val="00F44226"/>
    <w:rsid w:val="00F86A0C"/>
    <w:rsid w:val="00FB626D"/>
    <w:rsid w:val="00FE0C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purl.org/dc/dcmitype/"/>
    <ds:schemaRef ds:uri="http://purl.org/dc/terms/"/>
    <ds:schemaRef ds:uri="9c8a2b7b-0bee-4c48-b0a6-23db8982d3bc"/>
    <ds:schemaRef ds:uri="http://schemas.microsoft.com/office/2006/documentManagement/types"/>
    <ds:schemaRef ds:uri="6911e96c-4cc4-42d5-8e43-f93924cf6a05"/>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90B4CAA-48B0-4D49-B438-D107C24B3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2267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2018-09-02T23:54:00Z</dcterms:created>
  <dcterms:modified xsi:type="dcterms:W3CDTF">2018-09-02T23:54:00Z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