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E10558" w14:paraId="5A4DE250" w14:textId="77777777">
        <w:tc>
          <w:tcPr>
            <w:tcW w:w="8640" w:type="dxa"/>
          </w:tcPr>
          <w:p w14:paraId="5A4DE24F" w14:textId="1519C7D8" w:rsidR="002B7FC8" w:rsidRPr="00E10558" w:rsidRDefault="00F16B6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10558">
              <w:rPr>
                <w:rFonts w:ascii="Arial" w:hAnsi="Arial" w:cs="Arial"/>
                <w:b/>
                <w:sz w:val="22"/>
                <w:szCs w:val="22"/>
              </w:rPr>
              <w:t>Title</w:t>
            </w:r>
            <w:r w:rsidR="003A6236" w:rsidRPr="00E10558">
              <w:rPr>
                <w:rFonts w:ascii="Arial" w:hAnsi="Arial" w:cs="Arial"/>
                <w:b/>
                <w:sz w:val="22"/>
                <w:szCs w:val="22"/>
              </w:rPr>
              <w:t xml:space="preserve"> of </w:t>
            </w:r>
            <w:r w:rsidR="00014A54" w:rsidRPr="00E10558">
              <w:rPr>
                <w:rFonts w:ascii="Arial" w:hAnsi="Arial" w:cs="Arial"/>
                <w:b/>
                <w:sz w:val="22"/>
                <w:szCs w:val="22"/>
              </w:rPr>
              <w:t>Lunch with an author (books)</w:t>
            </w:r>
            <w:r w:rsidR="00E36AD7" w:rsidRPr="00E1055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20C53" w:rsidRPr="00E10558">
              <w:rPr>
                <w:rFonts w:ascii="Arial" w:hAnsi="Arial" w:cs="Arial"/>
                <w:sz w:val="22"/>
                <w:szCs w:val="22"/>
              </w:rPr>
              <w:t>Healthy Setting Approach: Sustainable Development for Population Health</w:t>
            </w:r>
          </w:p>
        </w:tc>
      </w:tr>
      <w:tr w:rsidR="002B7FC8" w:rsidRPr="00E10558" w14:paraId="5A4DE264" w14:textId="77777777" w:rsidTr="00D71EFE">
        <w:trPr>
          <w:trHeight w:val="7663"/>
        </w:trPr>
        <w:tc>
          <w:tcPr>
            <w:tcW w:w="8640" w:type="dxa"/>
          </w:tcPr>
          <w:p w14:paraId="5A4DE256" w14:textId="5926A964" w:rsidR="00DA7A71" w:rsidRPr="00E10558" w:rsidRDefault="00014A54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10558">
              <w:rPr>
                <w:rFonts w:ascii="Arial" w:hAnsi="Arial" w:cs="Arial"/>
                <w:b/>
                <w:sz w:val="22"/>
                <w:szCs w:val="22"/>
              </w:rPr>
              <w:t>Author</w:t>
            </w:r>
            <w:r w:rsidR="00BD4F4C" w:rsidRPr="00E10558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 w:rsidR="00D50D31" w:rsidRPr="00E10558">
              <w:rPr>
                <w:rFonts w:ascii="Arial" w:hAnsi="Arial" w:cs="Arial"/>
                <w:sz w:val="22"/>
                <w:szCs w:val="22"/>
              </w:rPr>
              <w:t>Albert LEE</w:t>
            </w:r>
          </w:p>
          <w:p w14:paraId="5A4DE257" w14:textId="77777777" w:rsidR="00DA7A71" w:rsidRPr="00E10558" w:rsidRDefault="00DA7A7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4DE258" w14:textId="4D694FBD" w:rsidR="00DA7A71" w:rsidRPr="00E10558" w:rsidRDefault="00014A54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10558">
              <w:rPr>
                <w:rFonts w:ascii="Arial" w:hAnsi="Arial" w:cs="Arial"/>
                <w:b/>
                <w:sz w:val="22"/>
                <w:szCs w:val="22"/>
              </w:rPr>
              <w:t>Book Title</w:t>
            </w:r>
            <w:r w:rsidR="00920C53" w:rsidRPr="00E10558">
              <w:rPr>
                <w:rFonts w:ascii="Arial" w:hAnsi="Arial" w:cs="Arial"/>
                <w:sz w:val="22"/>
                <w:szCs w:val="22"/>
              </w:rPr>
              <w:t xml:space="preserve"> Healthy Setting Approach: Sustainable Development for Population Health</w:t>
            </w:r>
          </w:p>
          <w:p w14:paraId="5A4DE25A" w14:textId="77777777" w:rsidR="00DA7A71" w:rsidRPr="00E10558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E5D1979" w14:textId="385CA9F8" w:rsidR="004B7D91" w:rsidRPr="00E10558" w:rsidRDefault="00014A54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10558">
              <w:rPr>
                <w:rFonts w:ascii="Arial" w:hAnsi="Arial" w:cs="Arial"/>
                <w:b/>
                <w:sz w:val="22"/>
                <w:szCs w:val="22"/>
              </w:rPr>
              <w:t>Publisher</w:t>
            </w:r>
            <w:r w:rsidR="00920C53" w:rsidRPr="00E10558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D50D31" w:rsidRPr="00E10558">
              <w:rPr>
                <w:rFonts w:ascii="Arial" w:hAnsi="Arial" w:cs="Arial"/>
                <w:b/>
                <w:sz w:val="22"/>
                <w:szCs w:val="22"/>
              </w:rPr>
              <w:t>City University of Hong Kong Press, 2019</w:t>
            </w:r>
          </w:p>
          <w:p w14:paraId="089DEF63" w14:textId="2DF56954" w:rsidR="004B7D91" w:rsidRPr="00E10558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AD6967B" w14:textId="02388BB5" w:rsidR="004B7D91" w:rsidRPr="00E10558" w:rsidRDefault="00014A54" w:rsidP="00DA7950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  <w:r w:rsidRPr="00E10558">
              <w:rPr>
                <w:rFonts w:ascii="Arial" w:hAnsi="Arial" w:cs="Arial"/>
                <w:b/>
                <w:sz w:val="22"/>
                <w:szCs w:val="22"/>
              </w:rPr>
              <w:t>Book description</w:t>
            </w:r>
          </w:p>
          <w:p w14:paraId="7875DC79" w14:textId="3B3D57B7" w:rsidR="00223C02" w:rsidRPr="00E10558" w:rsidRDefault="00D50D31" w:rsidP="00DA7950">
            <w:pPr>
              <w:pStyle w:val="NoSpacing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10558">
              <w:rPr>
                <w:rFonts w:ascii="Arial" w:hAnsi="Arial" w:cs="Arial"/>
                <w:sz w:val="22"/>
                <w:szCs w:val="22"/>
              </w:rPr>
              <w:t xml:space="preserve">This book will start off with a fictitious person, </w:t>
            </w:r>
            <w:r w:rsidRPr="00E10558">
              <w:rPr>
                <w:rFonts w:ascii="Arial" w:hAnsi="Arial" w:cs="Arial"/>
                <w:i/>
                <w:sz w:val="22"/>
                <w:szCs w:val="22"/>
              </w:rPr>
              <w:t>City-super</w:t>
            </w:r>
            <w:r w:rsidRPr="00E10558">
              <w:rPr>
                <w:rFonts w:ascii="Arial" w:hAnsi="Arial" w:cs="Arial"/>
                <w:sz w:val="22"/>
                <w:szCs w:val="22"/>
              </w:rPr>
              <w:t>, special assistant to the City Mayor</w:t>
            </w:r>
            <w:r w:rsidR="00920C53" w:rsidRPr="00E10558">
              <w:rPr>
                <w:rFonts w:ascii="Arial" w:hAnsi="Arial" w:cs="Arial"/>
                <w:sz w:val="22"/>
                <w:szCs w:val="22"/>
              </w:rPr>
              <w:t>, who</w:t>
            </w:r>
            <w:r w:rsidRPr="00E1055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23C02" w:rsidRPr="00E10558">
              <w:rPr>
                <w:rFonts w:ascii="Arial" w:hAnsi="Arial" w:cs="Arial"/>
                <w:sz w:val="22"/>
                <w:szCs w:val="22"/>
              </w:rPr>
              <w:t>wa</w:t>
            </w:r>
            <w:r w:rsidRPr="00E10558">
              <w:rPr>
                <w:rFonts w:ascii="Arial" w:hAnsi="Arial" w:cs="Arial"/>
                <w:sz w:val="22"/>
                <w:szCs w:val="22"/>
              </w:rPr>
              <w:t xml:space="preserve">s concerned with reports </w:t>
            </w:r>
            <w:r w:rsidR="00920C53" w:rsidRPr="00E10558">
              <w:rPr>
                <w:rFonts w:ascii="Arial" w:hAnsi="Arial" w:cs="Arial"/>
                <w:sz w:val="22"/>
                <w:szCs w:val="22"/>
              </w:rPr>
              <w:t xml:space="preserve">of </w:t>
            </w:r>
            <w:r w:rsidRPr="00E10558">
              <w:rPr>
                <w:rFonts w:ascii="Arial" w:hAnsi="Arial" w:cs="Arial"/>
                <w:sz w:val="22"/>
                <w:szCs w:val="22"/>
              </w:rPr>
              <w:t>the sub</w:t>
            </w:r>
            <w:bookmarkStart w:id="0" w:name="_GoBack"/>
            <w:bookmarkEnd w:id="0"/>
            <w:r w:rsidRPr="00E10558">
              <w:rPr>
                <w:rFonts w:ascii="Arial" w:hAnsi="Arial" w:cs="Arial"/>
                <w:sz w:val="22"/>
                <w:szCs w:val="22"/>
              </w:rPr>
              <w:t xml:space="preserve">-optimal functional health status and poor level of physical fitness. </w:t>
            </w:r>
            <w:r w:rsidR="00BD4F4C" w:rsidRPr="00E10558">
              <w:rPr>
                <w:rFonts w:ascii="Arial" w:hAnsi="Arial" w:cs="Arial"/>
                <w:i/>
                <w:sz w:val="22"/>
                <w:szCs w:val="22"/>
              </w:rPr>
              <w:t>He</w:t>
            </w:r>
            <w:r w:rsidR="00B47C5A" w:rsidRPr="00E1055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23C02" w:rsidRPr="00E10558">
              <w:rPr>
                <w:rFonts w:ascii="Arial" w:hAnsi="Arial" w:cs="Arial"/>
                <w:sz w:val="22"/>
                <w:szCs w:val="22"/>
              </w:rPr>
              <w:t>wa</w:t>
            </w:r>
            <w:r w:rsidR="00B47C5A" w:rsidRPr="00E10558">
              <w:rPr>
                <w:rFonts w:ascii="Arial" w:hAnsi="Arial" w:cs="Arial"/>
                <w:sz w:val="22"/>
                <w:szCs w:val="22"/>
              </w:rPr>
              <w:t xml:space="preserve">s entrusted with the job to </w:t>
            </w:r>
            <w:r w:rsidR="00525850" w:rsidRPr="00E10558">
              <w:rPr>
                <w:rFonts w:ascii="Arial" w:hAnsi="Arial" w:cs="Arial"/>
                <w:sz w:val="22"/>
                <w:szCs w:val="22"/>
              </w:rPr>
              <w:t xml:space="preserve">contact the related health departments </w:t>
            </w:r>
            <w:r w:rsidR="00466D48" w:rsidRPr="00E10558">
              <w:rPr>
                <w:rFonts w:ascii="Arial" w:hAnsi="Arial" w:cs="Arial"/>
                <w:sz w:val="22"/>
                <w:szCs w:val="22"/>
              </w:rPr>
              <w:t xml:space="preserve">to improve the situations.  </w:t>
            </w:r>
            <w:r w:rsidR="00223C02" w:rsidRPr="00E10558">
              <w:rPr>
                <w:rFonts w:ascii="Arial" w:hAnsi="Arial" w:cs="Arial"/>
                <w:sz w:val="22"/>
                <w:szCs w:val="22"/>
              </w:rPr>
              <w:t xml:space="preserve">However, </w:t>
            </w:r>
            <w:r w:rsidR="00223C02" w:rsidRPr="00E10558">
              <w:rPr>
                <w:rFonts w:ascii="Arial" w:hAnsi="Arial" w:cs="Arial"/>
                <w:i/>
                <w:sz w:val="22"/>
                <w:szCs w:val="22"/>
              </w:rPr>
              <w:t>City-super</w:t>
            </w:r>
            <w:r w:rsidR="00223C02" w:rsidRPr="00E10558">
              <w:rPr>
                <w:rFonts w:ascii="Arial" w:hAnsi="Arial" w:cs="Arial"/>
                <w:sz w:val="22"/>
                <w:szCs w:val="22"/>
              </w:rPr>
              <w:t xml:space="preserve"> received ‘lip service’ from different health departments and was directed to other departments</w:t>
            </w:r>
            <w:r w:rsidR="00BD4F4C" w:rsidRPr="00E10558">
              <w:rPr>
                <w:rFonts w:ascii="Arial" w:hAnsi="Arial" w:cs="Arial"/>
                <w:sz w:val="22"/>
                <w:szCs w:val="22"/>
              </w:rPr>
              <w:t xml:space="preserve"> of different disciplines, but </w:t>
            </w:r>
            <w:r w:rsidR="00BD4F4C" w:rsidRPr="00E10558">
              <w:rPr>
                <w:rFonts w:ascii="Arial" w:hAnsi="Arial" w:cs="Arial"/>
                <w:i/>
                <w:sz w:val="22"/>
                <w:szCs w:val="22"/>
              </w:rPr>
              <w:t>he</w:t>
            </w:r>
            <w:r w:rsidR="00223C02" w:rsidRPr="00E10558">
              <w:rPr>
                <w:rFonts w:ascii="Arial" w:hAnsi="Arial" w:cs="Arial"/>
                <w:sz w:val="22"/>
                <w:szCs w:val="22"/>
              </w:rPr>
              <w:t xml:space="preserve"> would not </w:t>
            </w:r>
            <w:r w:rsidR="00D16F09" w:rsidRPr="00E10558">
              <w:rPr>
                <w:rFonts w:ascii="Arial" w:hAnsi="Arial" w:cs="Arial"/>
                <w:sz w:val="22"/>
                <w:szCs w:val="22"/>
              </w:rPr>
              <w:t>obtain</w:t>
            </w:r>
            <w:r w:rsidR="00223C02" w:rsidRPr="00E10558">
              <w:rPr>
                <w:rFonts w:ascii="Arial" w:hAnsi="Arial" w:cs="Arial"/>
                <w:sz w:val="22"/>
                <w:szCs w:val="22"/>
              </w:rPr>
              <w:t xml:space="preserve"> any constructive advice to rectify </w:t>
            </w:r>
            <w:r w:rsidR="00DA7950" w:rsidRPr="00E10558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223C02" w:rsidRPr="00E10558">
              <w:rPr>
                <w:rFonts w:ascii="Arial" w:hAnsi="Arial" w:cs="Arial"/>
                <w:sz w:val="22"/>
                <w:szCs w:val="22"/>
              </w:rPr>
              <w:t>situation</w:t>
            </w:r>
            <w:r w:rsidR="00223C02" w:rsidRPr="00E10558">
              <w:rPr>
                <w:rFonts w:ascii="Arial" w:hAnsi="Arial" w:cs="Arial"/>
                <w:i/>
                <w:sz w:val="22"/>
                <w:szCs w:val="22"/>
              </w:rPr>
              <w:t xml:space="preserve">.  City-super </w:t>
            </w:r>
            <w:r w:rsidR="00223C02" w:rsidRPr="00E10558">
              <w:rPr>
                <w:rFonts w:ascii="Arial" w:hAnsi="Arial" w:cs="Arial"/>
                <w:sz w:val="22"/>
                <w:szCs w:val="22"/>
              </w:rPr>
              <w:t xml:space="preserve">self-reflected a question, “Do we have a system to address health promotion?”  </w:t>
            </w:r>
            <w:r w:rsidR="00B1381C" w:rsidRPr="00E10558">
              <w:rPr>
                <w:rFonts w:ascii="Arial" w:hAnsi="Arial" w:cs="Arial"/>
                <w:sz w:val="22"/>
                <w:szCs w:val="22"/>
              </w:rPr>
              <w:t>In many countries, there is a well-structured health care system to address diseases a</w:t>
            </w:r>
            <w:r w:rsidR="00590F50" w:rsidRPr="00E10558">
              <w:rPr>
                <w:rFonts w:ascii="Arial" w:hAnsi="Arial" w:cs="Arial"/>
                <w:sz w:val="22"/>
                <w:szCs w:val="22"/>
              </w:rPr>
              <w:t>n</w:t>
            </w:r>
            <w:r w:rsidR="00B1381C" w:rsidRPr="00E10558">
              <w:rPr>
                <w:rFonts w:ascii="Arial" w:hAnsi="Arial" w:cs="Arial"/>
                <w:sz w:val="22"/>
                <w:szCs w:val="22"/>
              </w:rPr>
              <w:t xml:space="preserve">d illnesses but there is </w:t>
            </w:r>
            <w:r w:rsidR="00B1381C" w:rsidRPr="00E10558">
              <w:rPr>
                <w:rFonts w:ascii="Arial" w:hAnsi="Arial" w:cs="Arial"/>
                <w:bCs/>
                <w:sz w:val="22"/>
                <w:szCs w:val="22"/>
              </w:rPr>
              <w:t>NO</w:t>
            </w:r>
            <w:r w:rsidR="00B1381C" w:rsidRPr="00E10558">
              <w:rPr>
                <w:rFonts w:ascii="Arial" w:hAnsi="Arial" w:cs="Arial"/>
                <w:sz w:val="22"/>
                <w:szCs w:val="22"/>
              </w:rPr>
              <w:t xml:space="preserve"> system addressing promotion of positive health.  </w:t>
            </w:r>
            <w:r w:rsidR="00223C02" w:rsidRPr="00E10558">
              <w:rPr>
                <w:rFonts w:ascii="Arial" w:hAnsi="Arial" w:cs="Arial"/>
                <w:sz w:val="22"/>
                <w:szCs w:val="22"/>
              </w:rPr>
              <w:t xml:space="preserve">In this book, we will walk through with </w:t>
            </w:r>
            <w:r w:rsidR="00223C02" w:rsidRPr="00E10558">
              <w:rPr>
                <w:rFonts w:ascii="Arial" w:hAnsi="Arial" w:cs="Arial"/>
                <w:i/>
                <w:sz w:val="22"/>
                <w:szCs w:val="22"/>
              </w:rPr>
              <w:t>City-super</w:t>
            </w:r>
            <w:r w:rsidR="00223C02" w:rsidRPr="00E1055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A4D18" w:rsidRPr="00E10558">
              <w:rPr>
                <w:rFonts w:ascii="Arial" w:hAnsi="Arial" w:cs="Arial"/>
                <w:sz w:val="22"/>
                <w:szCs w:val="22"/>
              </w:rPr>
              <w:t>to learn how healthy setting</w:t>
            </w:r>
            <w:r w:rsidR="00D16F09" w:rsidRPr="00E10558">
              <w:rPr>
                <w:rFonts w:ascii="Arial" w:hAnsi="Arial" w:cs="Arial"/>
                <w:sz w:val="22"/>
                <w:szCs w:val="22"/>
              </w:rPr>
              <w:t xml:space="preserve"> approach</w:t>
            </w:r>
            <w:r w:rsidR="007A4D18" w:rsidRPr="00E10558">
              <w:rPr>
                <w:rFonts w:ascii="Arial" w:hAnsi="Arial" w:cs="Arial"/>
                <w:sz w:val="22"/>
                <w:szCs w:val="22"/>
              </w:rPr>
              <w:t xml:space="preserve"> would help.</w:t>
            </w:r>
          </w:p>
          <w:p w14:paraId="50F3C62D" w14:textId="77777777" w:rsidR="00223C02" w:rsidRPr="00E10558" w:rsidRDefault="00223C02" w:rsidP="00DA7950">
            <w:pPr>
              <w:pStyle w:val="NoSpacing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B2FF9D4" w14:textId="0B6A7B03" w:rsidR="00B1381C" w:rsidRPr="00E10558" w:rsidRDefault="00B1381C" w:rsidP="00DA7950">
            <w:pPr>
              <w:pStyle w:val="NoSpacing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10558">
              <w:rPr>
                <w:rFonts w:ascii="Arial" w:hAnsi="Arial" w:cs="Arial"/>
                <w:sz w:val="22"/>
                <w:szCs w:val="22"/>
              </w:rPr>
              <w:t>U</w:t>
            </w:r>
            <w:r w:rsidR="00BD4F4C" w:rsidRPr="00E10558">
              <w:rPr>
                <w:rFonts w:ascii="Arial" w:hAnsi="Arial" w:cs="Arial"/>
                <w:sz w:val="22"/>
                <w:szCs w:val="22"/>
              </w:rPr>
              <w:t>N</w:t>
            </w:r>
            <w:r w:rsidRPr="00E10558">
              <w:rPr>
                <w:rFonts w:ascii="Arial" w:hAnsi="Arial" w:cs="Arial"/>
                <w:sz w:val="22"/>
                <w:szCs w:val="22"/>
              </w:rPr>
              <w:t xml:space="preserve"> Sustainable Development Goal 2030,</w:t>
            </w:r>
            <w:r w:rsidR="00D16F09" w:rsidRPr="00E1055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10558">
              <w:rPr>
                <w:rFonts w:ascii="Arial" w:hAnsi="Arial" w:cs="Arial"/>
                <w:sz w:val="22"/>
                <w:szCs w:val="22"/>
              </w:rPr>
              <w:t>Goal 3, “</w:t>
            </w:r>
            <w:r w:rsidRPr="00E10558">
              <w:rPr>
                <w:rFonts w:ascii="Arial" w:hAnsi="Arial" w:cs="Arial"/>
                <w:i/>
                <w:spacing w:val="4"/>
                <w:w w:val="103"/>
                <w:kern w:val="14"/>
                <w:sz w:val="22"/>
                <w:szCs w:val="22"/>
              </w:rPr>
              <w:t>Ensure healthy lives and promote well-being for all at all ages</w:t>
            </w:r>
            <w:r w:rsidRPr="00E10558">
              <w:rPr>
                <w:rFonts w:ascii="Arial" w:hAnsi="Arial" w:cs="Arial"/>
                <w:spacing w:val="4"/>
                <w:w w:val="103"/>
                <w:kern w:val="14"/>
                <w:sz w:val="22"/>
                <w:szCs w:val="22"/>
              </w:rPr>
              <w:t>” is more than prevention of premature death but also empowerment of individuals a</w:t>
            </w:r>
            <w:r w:rsidR="00D16F09" w:rsidRPr="00E10558">
              <w:rPr>
                <w:rFonts w:ascii="Arial" w:hAnsi="Arial" w:cs="Arial"/>
                <w:spacing w:val="4"/>
                <w:w w:val="103"/>
                <w:kern w:val="14"/>
                <w:sz w:val="22"/>
                <w:szCs w:val="22"/>
              </w:rPr>
              <w:t xml:space="preserve">nd </w:t>
            </w:r>
            <w:r w:rsidRPr="00E10558">
              <w:rPr>
                <w:rFonts w:ascii="Arial" w:hAnsi="Arial" w:cs="Arial"/>
                <w:spacing w:val="4"/>
                <w:w w:val="103"/>
                <w:kern w:val="14"/>
                <w:sz w:val="22"/>
                <w:szCs w:val="22"/>
              </w:rPr>
              <w:t xml:space="preserve">communities </w:t>
            </w:r>
            <w:r w:rsidR="00920C53" w:rsidRPr="00E10558">
              <w:rPr>
                <w:rFonts w:ascii="Arial" w:hAnsi="Arial" w:cs="Arial"/>
                <w:spacing w:val="4"/>
                <w:w w:val="103"/>
                <w:kern w:val="14"/>
                <w:sz w:val="22"/>
                <w:szCs w:val="22"/>
              </w:rPr>
              <w:t xml:space="preserve">the </w:t>
            </w:r>
            <w:r w:rsidRPr="00E10558">
              <w:rPr>
                <w:rFonts w:ascii="Arial" w:hAnsi="Arial" w:cs="Arial"/>
                <w:spacing w:val="4"/>
                <w:w w:val="103"/>
                <w:kern w:val="14"/>
                <w:sz w:val="22"/>
                <w:szCs w:val="22"/>
              </w:rPr>
              <w:t xml:space="preserve">capacity to achieve optimal health.  </w:t>
            </w:r>
            <w:r w:rsidR="00920C53" w:rsidRPr="00E10558">
              <w:rPr>
                <w:rFonts w:ascii="Arial" w:hAnsi="Arial" w:cs="Arial"/>
                <w:spacing w:val="4"/>
                <w:w w:val="103"/>
                <w:kern w:val="14"/>
                <w:sz w:val="22"/>
                <w:szCs w:val="22"/>
              </w:rPr>
              <w:t>T</w:t>
            </w:r>
            <w:r w:rsidRPr="00E10558">
              <w:rPr>
                <w:rFonts w:ascii="Arial" w:hAnsi="Arial" w:cs="Arial"/>
                <w:bCs/>
                <w:spacing w:val="4"/>
                <w:w w:val="103"/>
                <w:kern w:val="14"/>
                <w:sz w:val="22"/>
                <w:szCs w:val="22"/>
              </w:rPr>
              <w:t xml:space="preserve">here is global aspiration for all citizens to enjoy highest attainable standard of health.  </w:t>
            </w:r>
            <w:r w:rsidR="009D0060" w:rsidRPr="00E10558">
              <w:rPr>
                <w:rFonts w:ascii="Arial" w:hAnsi="Arial" w:cs="Arial"/>
                <w:bCs/>
                <w:spacing w:val="4"/>
                <w:w w:val="103"/>
                <w:kern w:val="14"/>
                <w:sz w:val="22"/>
                <w:szCs w:val="22"/>
              </w:rPr>
              <w:t>T</w:t>
            </w:r>
            <w:r w:rsidRPr="00E10558">
              <w:rPr>
                <w:rFonts w:ascii="Arial" w:hAnsi="Arial" w:cs="Arial"/>
                <w:bCs/>
                <w:spacing w:val="4"/>
                <w:w w:val="103"/>
                <w:kern w:val="14"/>
                <w:sz w:val="22"/>
                <w:szCs w:val="22"/>
              </w:rPr>
              <w:t xml:space="preserve">he standard would vary among different states </w:t>
            </w:r>
            <w:r w:rsidR="00DA7950" w:rsidRPr="00E10558">
              <w:rPr>
                <w:rFonts w:ascii="Arial" w:hAnsi="Arial" w:cs="Arial"/>
                <w:bCs/>
                <w:spacing w:val="4"/>
                <w:w w:val="103"/>
                <w:kern w:val="14"/>
                <w:sz w:val="22"/>
                <w:szCs w:val="22"/>
              </w:rPr>
              <w:t>but</w:t>
            </w:r>
            <w:r w:rsidRPr="00E10558">
              <w:rPr>
                <w:rFonts w:ascii="Arial" w:hAnsi="Arial" w:cs="Arial"/>
                <w:bCs/>
                <w:spacing w:val="4"/>
                <w:w w:val="103"/>
                <w:kern w:val="14"/>
                <w:sz w:val="22"/>
                <w:szCs w:val="22"/>
              </w:rPr>
              <w:t xml:space="preserve"> there is still a need for universal standard.</w:t>
            </w:r>
            <w:r w:rsidR="00D16F09" w:rsidRPr="00E1055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10558">
              <w:rPr>
                <w:rFonts w:ascii="Arial" w:hAnsi="Arial" w:cs="Arial"/>
                <w:bCs/>
                <w:spacing w:val="4"/>
                <w:w w:val="103"/>
                <w:kern w:val="14"/>
                <w:sz w:val="22"/>
                <w:szCs w:val="22"/>
              </w:rPr>
              <w:t>The ‘</w:t>
            </w:r>
            <w:r w:rsidRPr="00E10558">
              <w:rPr>
                <w:rFonts w:ascii="Arial" w:hAnsi="Arial" w:cs="Arial"/>
                <w:bCs/>
                <w:i/>
                <w:spacing w:val="4"/>
                <w:w w:val="103"/>
                <w:kern w:val="14"/>
                <w:sz w:val="22"/>
                <w:szCs w:val="22"/>
              </w:rPr>
              <w:t>Health Setting</w:t>
            </w:r>
            <w:r w:rsidRPr="00E10558">
              <w:rPr>
                <w:rFonts w:ascii="Arial" w:hAnsi="Arial" w:cs="Arial"/>
                <w:bCs/>
                <w:spacing w:val="4"/>
                <w:w w:val="103"/>
                <w:kern w:val="14"/>
                <w:sz w:val="22"/>
                <w:szCs w:val="22"/>
              </w:rPr>
              <w:t xml:space="preserve">’ approach </w:t>
            </w:r>
            <w:r w:rsidRPr="00E10558">
              <w:rPr>
                <w:rFonts w:ascii="Arial" w:hAnsi="Arial" w:cs="Arial"/>
                <w:sz w:val="22"/>
                <w:szCs w:val="22"/>
              </w:rPr>
              <w:t>provides the ‘social structures’ to reach the defined population and delivery of health promotion activities in the context of daily lives.</w:t>
            </w:r>
            <w:r w:rsidRPr="00E10558">
              <w:rPr>
                <w:rFonts w:ascii="Arial" w:hAnsi="Arial" w:cs="Arial"/>
                <w:color w:val="000000"/>
                <w:sz w:val="22"/>
                <w:szCs w:val="22"/>
              </w:rPr>
              <w:t xml:space="preserve">  </w:t>
            </w:r>
            <w:r w:rsidRPr="00E10558">
              <w:rPr>
                <w:rFonts w:ascii="Arial" w:hAnsi="Arial" w:cs="Arial"/>
                <w:sz w:val="22"/>
                <w:szCs w:val="22"/>
              </w:rPr>
              <w:t>Th</w:t>
            </w:r>
            <w:r w:rsidR="00DA7950" w:rsidRPr="00E10558">
              <w:rPr>
                <w:rFonts w:ascii="Arial" w:hAnsi="Arial" w:cs="Arial"/>
                <w:sz w:val="22"/>
                <w:szCs w:val="22"/>
              </w:rPr>
              <w:t xml:space="preserve">is </w:t>
            </w:r>
            <w:r w:rsidRPr="00E10558">
              <w:rPr>
                <w:rFonts w:ascii="Arial" w:hAnsi="Arial" w:cs="Arial"/>
                <w:sz w:val="22"/>
                <w:szCs w:val="22"/>
              </w:rPr>
              <w:t xml:space="preserve">approach </w:t>
            </w:r>
            <w:r w:rsidRPr="00E10558">
              <w:rPr>
                <w:rFonts w:ascii="Arial" w:hAnsi="Arial" w:cs="Arial"/>
                <w:bCs/>
                <w:spacing w:val="4"/>
                <w:w w:val="103"/>
                <w:kern w:val="14"/>
                <w:sz w:val="22"/>
                <w:szCs w:val="22"/>
              </w:rPr>
              <w:t>can facilitate the ‘</w:t>
            </w:r>
            <w:r w:rsidRPr="00E10558">
              <w:rPr>
                <w:rFonts w:ascii="Arial" w:hAnsi="Arial" w:cs="Arial"/>
                <w:bCs/>
                <w:i/>
                <w:spacing w:val="4"/>
                <w:w w:val="103"/>
                <w:kern w:val="14"/>
                <w:sz w:val="22"/>
                <w:szCs w:val="22"/>
              </w:rPr>
              <w:t>rights to health</w:t>
            </w:r>
            <w:r w:rsidRPr="00E10558">
              <w:rPr>
                <w:rFonts w:ascii="Arial" w:hAnsi="Arial" w:cs="Arial"/>
                <w:bCs/>
                <w:spacing w:val="4"/>
                <w:w w:val="103"/>
                <w:kern w:val="14"/>
                <w:sz w:val="22"/>
                <w:szCs w:val="22"/>
              </w:rPr>
              <w:t xml:space="preserve">’ as it </w:t>
            </w:r>
            <w:r w:rsidRPr="00E10558">
              <w:rPr>
                <w:rFonts w:ascii="Arial" w:hAnsi="Arial" w:cs="Arial"/>
                <w:sz w:val="22"/>
                <w:szCs w:val="22"/>
              </w:rPr>
              <w:t xml:space="preserve">argues for investment to address the multi-factorial determinants for health. </w:t>
            </w:r>
          </w:p>
          <w:p w14:paraId="0E399629" w14:textId="77777777" w:rsidR="00DA7950" w:rsidRPr="00E10558" w:rsidRDefault="00DA7950" w:rsidP="00DA7950">
            <w:pPr>
              <w:pStyle w:val="NoSpacing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E13B54E" w14:textId="3D5851EE" w:rsidR="00DA7950" w:rsidRPr="00E10558" w:rsidRDefault="007A4D18" w:rsidP="00DA7950">
            <w:pPr>
              <w:pStyle w:val="NoSpacing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10558">
              <w:rPr>
                <w:rFonts w:ascii="Arial" w:hAnsi="Arial" w:cs="Arial"/>
                <w:sz w:val="22"/>
                <w:szCs w:val="22"/>
              </w:rPr>
              <w:t xml:space="preserve">This book will reflect how different healthy settings would ensure healthy living through experiences of different countries particularly Asia Pacific </w:t>
            </w:r>
            <w:r w:rsidR="00DA7950" w:rsidRPr="00E10558">
              <w:rPr>
                <w:rFonts w:ascii="Arial" w:hAnsi="Arial" w:cs="Arial"/>
                <w:sz w:val="22"/>
                <w:szCs w:val="22"/>
              </w:rPr>
              <w:t xml:space="preserve">with </w:t>
            </w:r>
            <w:r w:rsidRPr="00E10558">
              <w:rPr>
                <w:rFonts w:ascii="Arial" w:hAnsi="Arial" w:cs="Arial"/>
                <w:sz w:val="22"/>
                <w:szCs w:val="22"/>
              </w:rPr>
              <w:t>many initiatives over decade but not widely reported.  This book will discuss</w:t>
            </w:r>
            <w:r w:rsidR="00CA0C1C" w:rsidRPr="00E1055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90F50" w:rsidRPr="00E10558">
              <w:rPr>
                <w:rFonts w:ascii="Arial" w:hAnsi="Arial" w:cs="Arial"/>
                <w:sz w:val="22"/>
                <w:szCs w:val="22"/>
              </w:rPr>
              <w:t>evaluation tools fitting into the context of different settings.</w:t>
            </w:r>
            <w:r w:rsidRPr="00E10558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5738217A" w14:textId="77777777" w:rsidR="00920C53" w:rsidRPr="00E10558" w:rsidRDefault="00920C53" w:rsidP="00DA7950">
            <w:pPr>
              <w:pStyle w:val="NoSpacing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F8C173C" w14:textId="5906069A" w:rsidR="00DA7950" w:rsidRPr="00E10558" w:rsidRDefault="0072550F" w:rsidP="00DA7950">
            <w:pPr>
              <w:pStyle w:val="NoSpacing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10558">
              <w:rPr>
                <w:rFonts w:ascii="Arial" w:hAnsi="Arial" w:cs="Arial"/>
                <w:b/>
                <w:sz w:val="22"/>
                <w:szCs w:val="22"/>
              </w:rPr>
              <w:t>Relevance for health promotion or sustainable development</w:t>
            </w:r>
          </w:p>
          <w:p w14:paraId="068F8406" w14:textId="0910C0D8" w:rsidR="00B1381C" w:rsidRPr="00E10558" w:rsidRDefault="00B1381C" w:rsidP="00DA7950">
            <w:pPr>
              <w:pStyle w:val="NoSpacing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10558">
              <w:rPr>
                <w:rFonts w:ascii="Arial" w:hAnsi="Arial" w:cs="Arial"/>
                <w:sz w:val="22"/>
                <w:szCs w:val="22"/>
              </w:rPr>
              <w:t>The editor draw</w:t>
            </w:r>
            <w:r w:rsidR="00A80BBB" w:rsidRPr="00E10558">
              <w:rPr>
                <w:rFonts w:ascii="Arial" w:hAnsi="Arial" w:cs="Arial"/>
                <w:sz w:val="22"/>
                <w:szCs w:val="22"/>
              </w:rPr>
              <w:t>s</w:t>
            </w:r>
            <w:r w:rsidRPr="00E10558">
              <w:rPr>
                <w:rFonts w:ascii="Arial" w:hAnsi="Arial" w:cs="Arial"/>
                <w:sz w:val="22"/>
                <w:szCs w:val="22"/>
              </w:rPr>
              <w:t xml:space="preserve"> on evidence and translate into da</w:t>
            </w:r>
            <w:r w:rsidR="00DA7950" w:rsidRPr="00E10558">
              <w:rPr>
                <w:rFonts w:ascii="Arial" w:hAnsi="Arial" w:cs="Arial"/>
                <w:sz w:val="22"/>
                <w:szCs w:val="22"/>
              </w:rPr>
              <w:t xml:space="preserve">ily </w:t>
            </w:r>
            <w:r w:rsidRPr="00E10558">
              <w:rPr>
                <w:rFonts w:ascii="Arial" w:hAnsi="Arial" w:cs="Arial"/>
                <w:sz w:val="22"/>
                <w:szCs w:val="22"/>
              </w:rPr>
              <w:t xml:space="preserve">practice. The framework </w:t>
            </w:r>
            <w:r w:rsidR="00DA7950" w:rsidRPr="00E10558">
              <w:rPr>
                <w:rFonts w:ascii="Arial" w:hAnsi="Arial" w:cs="Arial"/>
                <w:sz w:val="22"/>
                <w:szCs w:val="22"/>
              </w:rPr>
              <w:t xml:space="preserve">is </w:t>
            </w:r>
            <w:r w:rsidRPr="00E10558">
              <w:rPr>
                <w:rFonts w:ascii="Arial" w:hAnsi="Arial" w:cs="Arial"/>
                <w:sz w:val="22"/>
                <w:szCs w:val="22"/>
              </w:rPr>
              <w:t>not based on narrow defined set of outcomes.  It provides guidance in synergizing actions across different settings. It will provide further insights for education, research and professional development</w:t>
            </w:r>
            <w:r w:rsidR="00920C53" w:rsidRPr="00E1055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676D1" w:rsidRPr="00E10558">
              <w:rPr>
                <w:rFonts w:ascii="Arial" w:hAnsi="Arial" w:cs="Arial"/>
                <w:sz w:val="22"/>
                <w:szCs w:val="22"/>
              </w:rPr>
              <w:t>for professionals across disciplines.</w:t>
            </w:r>
          </w:p>
          <w:p w14:paraId="5A4DE260" w14:textId="77777777" w:rsidR="00DA7A71" w:rsidRPr="00E10558" w:rsidRDefault="00DA7A71" w:rsidP="00DA7950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14:paraId="5A4DE263" w14:textId="3A181901" w:rsidR="00DA7A71" w:rsidRPr="00E10558" w:rsidRDefault="00DA7A71" w:rsidP="00E36AD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A4DE265" w14:textId="4C2C1C75" w:rsidR="00490208" w:rsidRPr="00E10558" w:rsidRDefault="00490208" w:rsidP="004C45A1">
      <w:pPr>
        <w:rPr>
          <w:rFonts w:ascii="Arial" w:hAnsi="Arial" w:cs="Arial"/>
          <w:sz w:val="22"/>
          <w:szCs w:val="22"/>
        </w:rPr>
      </w:pPr>
    </w:p>
    <w:sectPr w:rsidR="00490208" w:rsidRPr="00E1055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BFF"/>
    <w:rsid w:val="00014A54"/>
    <w:rsid w:val="00026E39"/>
    <w:rsid w:val="0003525D"/>
    <w:rsid w:val="000411F1"/>
    <w:rsid w:val="00077988"/>
    <w:rsid w:val="0008349E"/>
    <w:rsid w:val="000C05CE"/>
    <w:rsid w:val="00131D1E"/>
    <w:rsid w:val="001C3A37"/>
    <w:rsid w:val="00211765"/>
    <w:rsid w:val="00223C02"/>
    <w:rsid w:val="00230B21"/>
    <w:rsid w:val="00232818"/>
    <w:rsid w:val="00242808"/>
    <w:rsid w:val="0025023F"/>
    <w:rsid w:val="00294265"/>
    <w:rsid w:val="00295F0E"/>
    <w:rsid w:val="002B7FC8"/>
    <w:rsid w:val="002F34DB"/>
    <w:rsid w:val="00317FFE"/>
    <w:rsid w:val="00341423"/>
    <w:rsid w:val="0036292E"/>
    <w:rsid w:val="00363AF7"/>
    <w:rsid w:val="003676D1"/>
    <w:rsid w:val="00397071"/>
    <w:rsid w:val="003A6236"/>
    <w:rsid w:val="003B15A7"/>
    <w:rsid w:val="003F596D"/>
    <w:rsid w:val="00466D48"/>
    <w:rsid w:val="00490208"/>
    <w:rsid w:val="00490C7B"/>
    <w:rsid w:val="004B5B95"/>
    <w:rsid w:val="004B7D91"/>
    <w:rsid w:val="004C45A1"/>
    <w:rsid w:val="004E345D"/>
    <w:rsid w:val="00525850"/>
    <w:rsid w:val="00564331"/>
    <w:rsid w:val="00590824"/>
    <w:rsid w:val="00590F50"/>
    <w:rsid w:val="005E41BD"/>
    <w:rsid w:val="005F7DC7"/>
    <w:rsid w:val="006605DB"/>
    <w:rsid w:val="00663BFF"/>
    <w:rsid w:val="006C6E32"/>
    <w:rsid w:val="0070252B"/>
    <w:rsid w:val="00714C46"/>
    <w:rsid w:val="0072550F"/>
    <w:rsid w:val="007A2A9C"/>
    <w:rsid w:val="007A4D18"/>
    <w:rsid w:val="007E61BA"/>
    <w:rsid w:val="0082392D"/>
    <w:rsid w:val="008874BF"/>
    <w:rsid w:val="008C05AC"/>
    <w:rsid w:val="009113B0"/>
    <w:rsid w:val="00920C53"/>
    <w:rsid w:val="00932377"/>
    <w:rsid w:val="009579B1"/>
    <w:rsid w:val="00994DCB"/>
    <w:rsid w:val="009B7881"/>
    <w:rsid w:val="009D0060"/>
    <w:rsid w:val="00A112C8"/>
    <w:rsid w:val="00A1780F"/>
    <w:rsid w:val="00A80BBB"/>
    <w:rsid w:val="00AA1598"/>
    <w:rsid w:val="00AA5B46"/>
    <w:rsid w:val="00AB42C9"/>
    <w:rsid w:val="00AC1F19"/>
    <w:rsid w:val="00B12CD1"/>
    <w:rsid w:val="00B1381C"/>
    <w:rsid w:val="00B20967"/>
    <w:rsid w:val="00B47C5A"/>
    <w:rsid w:val="00B766BF"/>
    <w:rsid w:val="00BC5CBE"/>
    <w:rsid w:val="00BD4F4C"/>
    <w:rsid w:val="00C211D2"/>
    <w:rsid w:val="00C73E89"/>
    <w:rsid w:val="00C84789"/>
    <w:rsid w:val="00C978A6"/>
    <w:rsid w:val="00CA0C1C"/>
    <w:rsid w:val="00CA0DE6"/>
    <w:rsid w:val="00CB2597"/>
    <w:rsid w:val="00CC5CF2"/>
    <w:rsid w:val="00CD0335"/>
    <w:rsid w:val="00CE496D"/>
    <w:rsid w:val="00CE5D57"/>
    <w:rsid w:val="00D16F09"/>
    <w:rsid w:val="00D50D31"/>
    <w:rsid w:val="00D71EFE"/>
    <w:rsid w:val="00DA45EE"/>
    <w:rsid w:val="00DA7950"/>
    <w:rsid w:val="00DA7A71"/>
    <w:rsid w:val="00DC2C64"/>
    <w:rsid w:val="00DE6D44"/>
    <w:rsid w:val="00E0479B"/>
    <w:rsid w:val="00E10558"/>
    <w:rsid w:val="00E36AD7"/>
    <w:rsid w:val="00E379B4"/>
    <w:rsid w:val="00E458B1"/>
    <w:rsid w:val="00F1462C"/>
    <w:rsid w:val="00F16B61"/>
    <w:rsid w:val="00F407AD"/>
    <w:rsid w:val="00F86A0C"/>
    <w:rsid w:val="00FB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  <w15:docId w15:val="{FCF49339-833B-4882-8C2E-DBD95995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paragraph" w:customStyle="1" w:styleId="m-326643745552987774xmsonormal">
    <w:name w:val="m_-326643745552987774x_msonormal"/>
    <w:basedOn w:val="Normal"/>
    <w:rsid w:val="00B1381C"/>
    <w:pPr>
      <w:spacing w:before="100" w:beforeAutospacing="1" w:after="100" w:afterAutospacing="1"/>
    </w:pPr>
    <w:rPr>
      <w:lang w:val="en-US" w:eastAsia="zh-TW"/>
    </w:rPr>
  </w:style>
  <w:style w:type="paragraph" w:styleId="NoSpacing">
    <w:name w:val="No Spacing"/>
    <w:uiPriority w:val="1"/>
    <w:qFormat/>
    <w:rsid w:val="00DA7950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0" ma:contentTypeDescription="Create a new document." ma:contentTypeScope="" ma:versionID="b612b89e5b92af224843c947247b5e39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1ee505c8c5ec637e4f2eb8eef64b2cf5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E73DA3-73E0-43F4-9980-89255A6268B5}">
  <ds:schemaRefs>
    <ds:schemaRef ds:uri="6911e96c-4cc4-42d5-8e43-f93924cf6a05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9c8a2b7b-0bee-4c48-b0a6-23db8982d3bc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1E2DA2-CAD0-4BAE-9599-8C9660D0CC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379</Words>
  <Characters>2222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Ani Santos</cp:lastModifiedBy>
  <cp:revision>2</cp:revision>
  <dcterms:created xsi:type="dcterms:W3CDTF">2018-09-12T23:18:00Z</dcterms:created>
  <dcterms:modified xsi:type="dcterms:W3CDTF">2018-09-12T23:18:00Z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