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A4DE24F" w14:textId="1A527705" w:rsidR="002B7FC8" w:rsidRPr="00A64D96" w:rsidRDefault="00A64D96" w:rsidP="00A64D96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  <w:r w:rsidRPr="00A64D96">
              <w:rPr>
                <w:rFonts w:ascii="Arial" w:hAnsi="Arial" w:cs="Arial"/>
                <w:b/>
                <w:sz w:val="22"/>
                <w:szCs w:val="22"/>
                <w:lang w:val="en-AU"/>
              </w:rPr>
              <w:t>Vaping: Where are our opportunities for health promotion intervention?</w:t>
            </w: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5A4DE253" w14:textId="5DA48E3A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5A4DE256" w14:textId="1B4638FE" w:rsidR="00DA7A71" w:rsidRPr="00A64D96" w:rsidRDefault="00A64D96" w:rsidP="00E36AD7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64D96">
              <w:rPr>
                <w:rFonts w:ascii="Arial" w:hAnsi="Arial" w:cs="Arial"/>
                <w:sz w:val="22"/>
                <w:szCs w:val="22"/>
                <w:lang w:val="en-AU"/>
              </w:rPr>
              <w:t>Electronic cigarettes (e-cigarettes) have become increasingly popular over the last 10 years. These devices represent a new paradigm for tobacco control offering smokers an opportunity to inhale nicotine without inhaling tobacco smoke. To date there are no definitive conclusions regarding the safety and long-term health effects of these devices however the increased uptake and popularity of them suggests that they may be perceived as a healthier alternative to traditional cigarettes.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 xml:space="preserve"> This research aims to </w:t>
            </w:r>
            <w:r w:rsidRPr="00A64D96">
              <w:rPr>
                <w:rFonts w:ascii="Arial" w:hAnsi="Arial" w:cs="Arial"/>
                <w:sz w:val="22"/>
                <w:szCs w:val="22"/>
                <w:lang w:val="en-AU"/>
              </w:rPr>
              <w:t xml:space="preserve">describe </w:t>
            </w:r>
            <w:r w:rsidRPr="00A64D96">
              <w:rPr>
                <w:rFonts w:ascii="Arial" w:hAnsi="Arial" w:cs="Arial"/>
                <w:sz w:val="22"/>
                <w:szCs w:val="22"/>
                <w:lang w:val="en-US"/>
              </w:rPr>
              <w:t>vapers process of e-cigarette initiation, maintenance and cessation, and determine opportunities for health promotion interventions.</w:t>
            </w:r>
          </w:p>
          <w:p w14:paraId="5A4DE257" w14:textId="77777777" w:rsidR="00DA7A71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8" w14:textId="5C68803A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38D9B7D1" w14:textId="345D4EBD" w:rsidR="00A64D96" w:rsidRPr="00A64D96" w:rsidRDefault="00A64D96" w:rsidP="00A64D96">
            <w:pPr>
              <w:jc w:val="both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A64D96">
              <w:rPr>
                <w:rFonts w:ascii="Arial" w:hAnsi="Arial" w:cs="Arial"/>
                <w:sz w:val="22"/>
                <w:szCs w:val="22"/>
                <w:lang w:val="en-AU"/>
              </w:rPr>
              <w:t xml:space="preserve">Participants were required to be current or past (within the last 12 months) e-cigarette users, aged between 18 and 39 years old, and reside within the Perth Metropolitan or Peel Region of Western Australia. </w:t>
            </w:r>
            <w:r w:rsidR="00A7002B">
              <w:rPr>
                <w:rFonts w:ascii="Arial" w:hAnsi="Arial" w:cs="Arial"/>
                <w:sz w:val="22"/>
                <w:szCs w:val="22"/>
                <w:lang w:val="en-AU"/>
              </w:rPr>
              <w:t xml:space="preserve">Participants </w:t>
            </w:r>
            <w:r w:rsidRPr="00A64D96">
              <w:rPr>
                <w:rFonts w:ascii="Arial" w:hAnsi="Arial" w:cs="Arial"/>
                <w:sz w:val="22"/>
                <w:szCs w:val="22"/>
                <w:lang w:val="en-AU"/>
              </w:rPr>
              <w:t xml:space="preserve">were recruited </w:t>
            </w:r>
            <w:r w:rsidR="00A7002B">
              <w:rPr>
                <w:rFonts w:ascii="Arial" w:hAnsi="Arial" w:cs="Arial"/>
                <w:sz w:val="22"/>
                <w:szCs w:val="22"/>
                <w:lang w:val="en-AU"/>
              </w:rPr>
              <w:t xml:space="preserve">through </w:t>
            </w:r>
            <w:r w:rsidRPr="00A64D96">
              <w:rPr>
                <w:rFonts w:ascii="Arial" w:hAnsi="Arial" w:cs="Arial"/>
                <w:sz w:val="22"/>
                <w:szCs w:val="22"/>
                <w:lang w:val="en-AU"/>
              </w:rPr>
              <w:t xml:space="preserve">online </w:t>
            </w:r>
            <w:r w:rsidR="00A7002B">
              <w:rPr>
                <w:rFonts w:ascii="Arial" w:hAnsi="Arial" w:cs="Arial"/>
                <w:sz w:val="22"/>
                <w:szCs w:val="22"/>
                <w:lang w:val="en-AU"/>
              </w:rPr>
              <w:t xml:space="preserve">e-cigarette </w:t>
            </w:r>
            <w:r w:rsidRPr="00A64D96">
              <w:rPr>
                <w:rFonts w:ascii="Arial" w:hAnsi="Arial" w:cs="Arial"/>
                <w:sz w:val="22"/>
                <w:szCs w:val="22"/>
                <w:lang w:val="en-AU"/>
              </w:rPr>
              <w:t xml:space="preserve">forums and </w:t>
            </w:r>
            <w:r w:rsidR="00A7002B">
              <w:rPr>
                <w:rFonts w:ascii="Arial" w:hAnsi="Arial" w:cs="Arial"/>
                <w:sz w:val="22"/>
                <w:szCs w:val="22"/>
                <w:lang w:val="en-AU"/>
              </w:rPr>
              <w:t xml:space="preserve">closed vaping </w:t>
            </w:r>
            <w:r w:rsidRPr="00A64D96">
              <w:rPr>
                <w:rFonts w:ascii="Arial" w:hAnsi="Arial" w:cs="Arial"/>
                <w:sz w:val="22"/>
                <w:szCs w:val="22"/>
                <w:lang w:val="en-AU"/>
              </w:rPr>
              <w:t xml:space="preserve">social media </w:t>
            </w:r>
            <w:r w:rsidR="00A7002B">
              <w:rPr>
                <w:rFonts w:ascii="Arial" w:hAnsi="Arial" w:cs="Arial"/>
                <w:sz w:val="22"/>
                <w:szCs w:val="22"/>
                <w:lang w:val="en-AU"/>
              </w:rPr>
              <w:t xml:space="preserve">groups </w:t>
            </w:r>
            <w:r w:rsidRPr="00A64D96">
              <w:rPr>
                <w:rFonts w:ascii="Arial" w:hAnsi="Arial" w:cs="Arial"/>
                <w:sz w:val="22"/>
                <w:szCs w:val="22"/>
                <w:lang w:val="en-AU"/>
              </w:rPr>
              <w:t>to participate in face-to-face</w:t>
            </w:r>
            <w:r w:rsidR="00E12465">
              <w:rPr>
                <w:rFonts w:ascii="Arial" w:hAnsi="Arial" w:cs="Arial"/>
                <w:sz w:val="22"/>
                <w:szCs w:val="22"/>
                <w:lang w:val="en-AU"/>
              </w:rPr>
              <w:t>,</w:t>
            </w:r>
            <w:r w:rsidRPr="00A64D96"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  <w:r w:rsidR="00A7002B">
              <w:rPr>
                <w:rFonts w:ascii="Arial" w:hAnsi="Arial" w:cs="Arial"/>
                <w:sz w:val="22"/>
                <w:szCs w:val="22"/>
                <w:lang w:val="en-AU"/>
              </w:rPr>
              <w:t>or when required telephone</w:t>
            </w:r>
            <w:r w:rsidRPr="00A64D96">
              <w:rPr>
                <w:rFonts w:ascii="Arial" w:hAnsi="Arial" w:cs="Arial"/>
                <w:sz w:val="22"/>
                <w:szCs w:val="22"/>
                <w:lang w:val="en-AU"/>
              </w:rPr>
              <w:t xml:space="preserve"> interviews. All interviews were audio recorded and transcribed verbatim before being imported into NVivo qualitative </w:t>
            </w:r>
            <w:r w:rsidR="00A7002B">
              <w:rPr>
                <w:rFonts w:ascii="Arial" w:hAnsi="Arial" w:cs="Arial"/>
                <w:sz w:val="22"/>
                <w:szCs w:val="22"/>
                <w:lang w:val="en-AU"/>
              </w:rPr>
              <w:t xml:space="preserve">analysis </w:t>
            </w:r>
            <w:r w:rsidRPr="00A64D96">
              <w:rPr>
                <w:rFonts w:ascii="Arial" w:hAnsi="Arial" w:cs="Arial"/>
                <w:sz w:val="22"/>
                <w:szCs w:val="22"/>
                <w:lang w:val="en-AU"/>
              </w:rPr>
              <w:t xml:space="preserve">software for analysis. </w:t>
            </w:r>
          </w:p>
          <w:p w14:paraId="5A4DE25C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6252EBE7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7CA3293B" w14:textId="3C717EE0" w:rsidR="00A7002B" w:rsidRPr="00A7002B" w:rsidRDefault="00A7002B" w:rsidP="00A7002B">
            <w:pPr>
              <w:jc w:val="both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A7002B">
              <w:rPr>
                <w:rFonts w:ascii="Arial" w:hAnsi="Arial" w:cs="Arial"/>
                <w:sz w:val="22"/>
                <w:szCs w:val="22"/>
                <w:lang w:val="en-AU"/>
              </w:rPr>
              <w:t xml:space="preserve">To date 16 interviews have been conducted with 3 females and 13 males. </w:t>
            </w:r>
          </w:p>
          <w:p w14:paraId="79877D46" w14:textId="77777777" w:rsidR="00A7002B" w:rsidRDefault="00A7002B" w:rsidP="00A7002B">
            <w:pPr>
              <w:jc w:val="both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14:paraId="71F42797" w14:textId="77777777" w:rsidR="00A7002B" w:rsidRDefault="00A7002B" w:rsidP="00A7002B">
            <w:pPr>
              <w:jc w:val="both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A7002B">
              <w:rPr>
                <w:rFonts w:ascii="Arial" w:hAnsi="Arial" w:cs="Arial"/>
                <w:sz w:val="22"/>
                <w:szCs w:val="22"/>
                <w:lang w:val="en-AU"/>
              </w:rPr>
              <w:t xml:space="preserve">Data collection is still ongoing however preliminary results suggest there are several key factors influencing and supporting e-cigarette initiation, continuance and cessation. </w:t>
            </w:r>
          </w:p>
          <w:p w14:paraId="12DA3368" w14:textId="77777777" w:rsidR="00A7002B" w:rsidRDefault="00A7002B" w:rsidP="00A7002B">
            <w:pPr>
              <w:jc w:val="both"/>
              <w:rPr>
                <w:rFonts w:ascii="Arial" w:hAnsi="Arial" w:cs="Arial"/>
                <w:sz w:val="22"/>
                <w:szCs w:val="22"/>
                <w:lang w:val="en-AU"/>
              </w:rPr>
            </w:pPr>
            <w:bookmarkStart w:id="0" w:name="_GoBack"/>
            <w:bookmarkEnd w:id="0"/>
          </w:p>
          <w:p w14:paraId="57252292" w14:textId="3E893335" w:rsidR="00A7002B" w:rsidRPr="00A7002B" w:rsidRDefault="00A7002B" w:rsidP="00A7002B">
            <w:pPr>
              <w:jc w:val="both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A7002B">
              <w:rPr>
                <w:rFonts w:ascii="Arial" w:hAnsi="Arial" w:cs="Arial"/>
                <w:sz w:val="22"/>
                <w:szCs w:val="22"/>
                <w:lang w:val="en-AU"/>
              </w:rPr>
              <w:t>Factors influencing initiation include a desire to quit smoking, especially after several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 xml:space="preserve"> failed quit attempts;</w:t>
            </w:r>
            <w:r w:rsidRPr="00A7002B">
              <w:rPr>
                <w:rFonts w:ascii="Arial" w:hAnsi="Arial" w:cs="Arial"/>
                <w:sz w:val="22"/>
                <w:szCs w:val="22"/>
                <w:lang w:val="en-AU"/>
              </w:rPr>
              <w:t xml:space="preserve"> declinin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>g health due to tobacco smoking; having young children; cost of tobacco</w:t>
            </w:r>
            <w:r w:rsidR="00E12465">
              <w:rPr>
                <w:rFonts w:ascii="Arial" w:hAnsi="Arial" w:cs="Arial"/>
                <w:sz w:val="22"/>
                <w:szCs w:val="22"/>
                <w:lang w:val="en-AU"/>
              </w:rPr>
              <w:t xml:space="preserve">; 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>other vapers;</w:t>
            </w:r>
            <w:r w:rsidRPr="00A7002B">
              <w:rPr>
                <w:rFonts w:ascii="Arial" w:hAnsi="Arial" w:cs="Arial"/>
                <w:sz w:val="22"/>
                <w:szCs w:val="22"/>
                <w:lang w:val="en-AU"/>
              </w:rPr>
              <w:t xml:space="preserve"> and the internet and social media. </w:t>
            </w:r>
          </w:p>
          <w:p w14:paraId="57F2DCC5" w14:textId="77777777" w:rsidR="00A7002B" w:rsidRDefault="00A7002B" w:rsidP="00A7002B">
            <w:pPr>
              <w:jc w:val="both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14:paraId="25CD2EC1" w14:textId="14624918" w:rsidR="00A7002B" w:rsidRDefault="00A7002B" w:rsidP="00A7002B">
            <w:pPr>
              <w:jc w:val="both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A7002B">
              <w:rPr>
                <w:rFonts w:ascii="Arial" w:hAnsi="Arial" w:cs="Arial"/>
                <w:sz w:val="22"/>
                <w:szCs w:val="22"/>
                <w:lang w:val="en-AU"/>
              </w:rPr>
              <w:t>Factors supporting continued use include quitting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 xml:space="preserve"> smoking;</w:t>
            </w:r>
            <w:r w:rsidRPr="00A7002B">
              <w:rPr>
                <w:rFonts w:ascii="Arial" w:hAnsi="Arial" w:cs="Arial"/>
                <w:sz w:val="22"/>
                <w:szCs w:val="22"/>
                <w:lang w:val="en-AU"/>
              </w:rPr>
              <w:t xml:space="preserve"> improved health 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>as a result of quitting smoking;</w:t>
            </w:r>
            <w:r w:rsidRPr="00A7002B">
              <w:rPr>
                <w:rFonts w:ascii="Arial" w:hAnsi="Arial" w:cs="Arial"/>
                <w:sz w:val="22"/>
                <w:szCs w:val="22"/>
                <w:lang w:val="en-AU"/>
              </w:rPr>
              <w:t xml:space="preserve"> saving money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>;</w:t>
            </w:r>
            <w:r w:rsidRPr="00A7002B">
              <w:rPr>
                <w:rFonts w:ascii="Arial" w:hAnsi="Arial" w:cs="Arial"/>
                <w:sz w:val="22"/>
                <w:szCs w:val="22"/>
                <w:lang w:val="en-AU"/>
              </w:rPr>
              <w:t xml:space="preserve"> reinforcement from the vaping community either online, in person or via vape stores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>;</w:t>
            </w:r>
            <w:r w:rsidRPr="00A7002B">
              <w:rPr>
                <w:rFonts w:ascii="Arial" w:hAnsi="Arial" w:cs="Arial"/>
                <w:sz w:val="22"/>
                <w:szCs w:val="22"/>
                <w:lang w:val="en-AU"/>
              </w:rPr>
              <w:t xml:space="preserve"> enjoyment of the vaping experience, of which flavours seem to play a large part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>;</w:t>
            </w:r>
            <w:r w:rsidRPr="00A7002B">
              <w:rPr>
                <w:rFonts w:ascii="Arial" w:hAnsi="Arial" w:cs="Arial"/>
                <w:sz w:val="22"/>
                <w:szCs w:val="22"/>
                <w:lang w:val="en-AU"/>
              </w:rPr>
              <w:t xml:space="preserve"> turning vaping into a 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>hobby;</w:t>
            </w:r>
            <w:r w:rsidRPr="00A7002B">
              <w:rPr>
                <w:rFonts w:ascii="Arial" w:hAnsi="Arial" w:cs="Arial"/>
                <w:sz w:val="22"/>
                <w:szCs w:val="22"/>
                <w:lang w:val="en-AU"/>
              </w:rPr>
              <w:t xml:space="preserve"> and starting a vaping related business. </w:t>
            </w:r>
          </w:p>
          <w:p w14:paraId="23A8DF7C" w14:textId="77777777" w:rsidR="00A7002B" w:rsidRDefault="00A7002B" w:rsidP="00A7002B">
            <w:pPr>
              <w:jc w:val="both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14:paraId="3733810C" w14:textId="4B876134" w:rsidR="00A7002B" w:rsidRPr="00A7002B" w:rsidRDefault="00A7002B" w:rsidP="00A7002B">
            <w:pPr>
              <w:jc w:val="both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A7002B">
              <w:rPr>
                <w:rFonts w:ascii="Arial" w:hAnsi="Arial" w:cs="Arial"/>
                <w:sz w:val="22"/>
                <w:szCs w:val="22"/>
                <w:lang w:val="en-AU"/>
              </w:rPr>
              <w:t xml:space="preserve">There was only one factor which participants said would influence their decision to stop using e-cigarettes and that was if research determined vaping was bad for their health and/or worse than tobacco. </w:t>
            </w:r>
          </w:p>
          <w:p w14:paraId="5E5D1979" w14:textId="34A71358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D6967B" w14:textId="4AB72C40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29596EFB" w14:textId="77777777" w:rsidR="00A7002B" w:rsidRPr="00A7002B" w:rsidRDefault="00A7002B" w:rsidP="00A7002B">
            <w:pPr>
              <w:jc w:val="both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A7002B">
              <w:rPr>
                <w:rFonts w:ascii="Arial" w:hAnsi="Arial" w:cs="Arial"/>
                <w:sz w:val="22"/>
                <w:szCs w:val="22"/>
                <w:lang w:val="en-AU"/>
              </w:rPr>
              <w:t xml:space="preserve">Given that it is unlikely that e-cigarettes are going to be deemed worse for human health than tobacco smoking, where then are our opportunities for health promotion intervention? </w:t>
            </w:r>
          </w:p>
          <w:p w14:paraId="24B8CD62" w14:textId="60ABE0DF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DEB4A9" w14:textId="5B83C8DE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5A4DE263" w14:textId="5CC9CD7F" w:rsidR="00DA7A71" w:rsidRPr="008E05FE" w:rsidRDefault="00E12465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Electronic cigarette; vaping; health promotion</w:t>
            </w: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4F4657"/>
    <w:multiLevelType w:val="hybridMultilevel"/>
    <w:tmpl w:val="2494C7D6"/>
    <w:lvl w:ilvl="0" w:tplc="683AEA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BFF"/>
    <w:rsid w:val="00026E39"/>
    <w:rsid w:val="0003525D"/>
    <w:rsid w:val="00077988"/>
    <w:rsid w:val="0008349E"/>
    <w:rsid w:val="000C05CE"/>
    <w:rsid w:val="00131D1E"/>
    <w:rsid w:val="001C3A37"/>
    <w:rsid w:val="00211765"/>
    <w:rsid w:val="00230B21"/>
    <w:rsid w:val="00234EAA"/>
    <w:rsid w:val="00242808"/>
    <w:rsid w:val="00294265"/>
    <w:rsid w:val="002B7FC8"/>
    <w:rsid w:val="002F34DB"/>
    <w:rsid w:val="00317FFE"/>
    <w:rsid w:val="00363AF7"/>
    <w:rsid w:val="003A6236"/>
    <w:rsid w:val="003B15A7"/>
    <w:rsid w:val="003F596D"/>
    <w:rsid w:val="00490208"/>
    <w:rsid w:val="004B5B95"/>
    <w:rsid w:val="004B7D91"/>
    <w:rsid w:val="004C45A1"/>
    <w:rsid w:val="004E345D"/>
    <w:rsid w:val="00564331"/>
    <w:rsid w:val="00590824"/>
    <w:rsid w:val="005F7DC7"/>
    <w:rsid w:val="006605DB"/>
    <w:rsid w:val="00663BFF"/>
    <w:rsid w:val="006C6E32"/>
    <w:rsid w:val="0070252B"/>
    <w:rsid w:val="00714C46"/>
    <w:rsid w:val="007A2A9C"/>
    <w:rsid w:val="007E61BA"/>
    <w:rsid w:val="0082392D"/>
    <w:rsid w:val="008874BF"/>
    <w:rsid w:val="008C05AC"/>
    <w:rsid w:val="008C05C1"/>
    <w:rsid w:val="008E05FE"/>
    <w:rsid w:val="00932377"/>
    <w:rsid w:val="009579B1"/>
    <w:rsid w:val="009B7881"/>
    <w:rsid w:val="00A112C8"/>
    <w:rsid w:val="00A1780F"/>
    <w:rsid w:val="00A64D96"/>
    <w:rsid w:val="00A7002B"/>
    <w:rsid w:val="00AA1598"/>
    <w:rsid w:val="00AA5B46"/>
    <w:rsid w:val="00AB42C9"/>
    <w:rsid w:val="00AD22FD"/>
    <w:rsid w:val="00B12CD1"/>
    <w:rsid w:val="00B20967"/>
    <w:rsid w:val="00B766BF"/>
    <w:rsid w:val="00BC5CBE"/>
    <w:rsid w:val="00C211D2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71EFE"/>
    <w:rsid w:val="00DA45EE"/>
    <w:rsid w:val="00DA7A71"/>
    <w:rsid w:val="00DC2C64"/>
    <w:rsid w:val="00DE6D44"/>
    <w:rsid w:val="00E0479B"/>
    <w:rsid w:val="00E12465"/>
    <w:rsid w:val="00E36AD7"/>
    <w:rsid w:val="00E379B4"/>
    <w:rsid w:val="00E458B1"/>
    <w:rsid w:val="00F16B61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E73DA3-73E0-43F4-9980-89255A6268B5}">
  <ds:schemaRefs>
    <ds:schemaRef ds:uri="9c8a2b7b-0bee-4c48-b0a6-23db8982d3bc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6911e96c-4cc4-42d5-8e43-f93924cf6a05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166C3B-8DC3-40B7-A84C-332307770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2018-09-01T07:40:00Z</dcterms:created>
  <dcterms:modified xsi:type="dcterms:W3CDTF">2018-09-01T07:40:00Z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