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92" w:type="dxa"/>
        <w:tblInd w:w="108" w:type="dxa"/>
        <w:tblLayout w:type="fixed"/>
        <w:tblLook w:val="01E0" w:firstRow="1" w:lastRow="1" w:firstColumn="1" w:lastColumn="1" w:noHBand="0" w:noVBand="0"/>
      </w:tblPr>
      <w:tblGrid>
        <w:gridCol w:w="8492"/>
      </w:tblGrid>
      <w:tr w:rsidR="002B7FC8" w:rsidRPr="0003525D" w14:paraId="43CF3786" w14:textId="77777777" w:rsidTr="00200EF5">
        <w:trPr>
          <w:trHeight w:val="498"/>
        </w:trPr>
        <w:tc>
          <w:tcPr>
            <w:tcW w:w="8492" w:type="dxa"/>
          </w:tcPr>
          <w:p w14:paraId="48D58EAC" w14:textId="6195C784" w:rsidR="002B7FC8" w:rsidRPr="00242808" w:rsidRDefault="009C0F65" w:rsidP="00E36AD7">
            <w:pPr>
              <w:jc w:val="both"/>
              <w:rPr>
                <w:rFonts w:ascii="Arial" w:hAnsi="Arial" w:cs="Arial"/>
                <w:sz w:val="22"/>
                <w:szCs w:val="22"/>
              </w:rPr>
            </w:pPr>
            <w:r w:rsidRPr="009C0F65">
              <w:rPr>
                <w:rFonts w:ascii="Arial" w:hAnsi="Arial" w:cs="Arial"/>
                <w:b/>
                <w:sz w:val="22"/>
                <w:szCs w:val="22"/>
              </w:rPr>
              <w:t>Gamification-Driven New Technology Services for the Aging Society in Thailand</w:t>
            </w:r>
            <w:bookmarkStart w:id="0" w:name="_GoBack"/>
            <w:bookmarkEnd w:id="0"/>
          </w:p>
        </w:tc>
      </w:tr>
      <w:tr w:rsidR="002B7FC8" w:rsidRPr="0003525D" w14:paraId="6E1D58AD" w14:textId="77777777" w:rsidTr="00200EF5">
        <w:trPr>
          <w:trHeight w:val="10763"/>
        </w:trPr>
        <w:tc>
          <w:tcPr>
            <w:tcW w:w="8492" w:type="dxa"/>
          </w:tcPr>
          <w:p w14:paraId="7F91DDC0" w14:textId="77777777" w:rsidR="00B85658" w:rsidRDefault="00B85658" w:rsidP="00E36AD7">
            <w:pPr>
              <w:jc w:val="both"/>
              <w:rPr>
                <w:rFonts w:ascii="Arial" w:hAnsi="Arial" w:cs="Arial"/>
                <w:b/>
                <w:sz w:val="22"/>
                <w:szCs w:val="22"/>
              </w:rPr>
            </w:pPr>
          </w:p>
          <w:p w14:paraId="19F5194C" w14:textId="77777777" w:rsidR="00DA7A71" w:rsidRDefault="004B7D91" w:rsidP="00E36AD7">
            <w:pPr>
              <w:jc w:val="both"/>
              <w:rPr>
                <w:rFonts w:ascii="Arial" w:hAnsi="Arial" w:cs="Arial"/>
                <w:b/>
                <w:sz w:val="22"/>
                <w:szCs w:val="22"/>
              </w:rPr>
            </w:pPr>
            <w:r>
              <w:rPr>
                <w:rFonts w:ascii="Arial" w:hAnsi="Arial" w:cs="Arial"/>
                <w:b/>
                <w:sz w:val="22"/>
                <w:szCs w:val="22"/>
              </w:rPr>
              <w:t>Background/Objectives</w:t>
            </w:r>
          </w:p>
          <w:p w14:paraId="6AD8268A" w14:textId="77777777" w:rsidR="004302FE" w:rsidRPr="004302FE" w:rsidRDefault="004302FE" w:rsidP="004302FE">
            <w:pPr>
              <w:jc w:val="both"/>
              <w:rPr>
                <w:rFonts w:ascii="Arial" w:hAnsi="Arial" w:cs="Arial"/>
                <w:sz w:val="22"/>
                <w:szCs w:val="22"/>
              </w:rPr>
            </w:pPr>
            <w:r w:rsidRPr="004302FE">
              <w:rPr>
                <w:rFonts w:ascii="Arial" w:hAnsi="Arial" w:cs="Arial"/>
                <w:sz w:val="22"/>
                <w:szCs w:val="22"/>
              </w:rPr>
              <w:t xml:space="preserve">Technology now allows people to measure things like how many steps they take, which can help them to become healthier and improve their performance. In terms of engagement, hospitality and tourism, local business may create a strong presence in a virtual, interactive environment. The new technology can provide elderly tourist to find the place, product and time. The useful information such as surrounding entertainment venues; medical facilities; and similar services will encourage customers to take the services. During the increasing of the aging city in Thailand, how to prepare and how to live up the society are challenged. The new environment is changed that affect the lifestyles. Gamification as a Game-based learning is a key issue in terms of </w:t>
            </w:r>
            <w:proofErr w:type="spellStart"/>
            <w:r w:rsidRPr="004302FE">
              <w:rPr>
                <w:rFonts w:ascii="Arial" w:hAnsi="Arial" w:cs="Arial"/>
                <w:sz w:val="22"/>
                <w:szCs w:val="22"/>
              </w:rPr>
              <w:t>conceptionThe</w:t>
            </w:r>
            <w:proofErr w:type="spellEnd"/>
            <w:r w:rsidRPr="004302FE">
              <w:rPr>
                <w:rFonts w:ascii="Arial" w:hAnsi="Arial" w:cs="Arial"/>
                <w:sz w:val="22"/>
                <w:szCs w:val="22"/>
              </w:rPr>
              <w:t xml:space="preserve"> conception of the game focuses on enhancing a new technology environment to support their living. The new technology may help people to learn about the way to service the aging society in Thailand. </w:t>
            </w:r>
          </w:p>
          <w:p w14:paraId="014B633D" w14:textId="77777777" w:rsidR="00DA7A71" w:rsidRDefault="004B7D91" w:rsidP="00E36AD7">
            <w:pPr>
              <w:jc w:val="both"/>
              <w:rPr>
                <w:rFonts w:ascii="Arial" w:hAnsi="Arial" w:cs="Arial"/>
                <w:b/>
                <w:sz w:val="22"/>
                <w:szCs w:val="22"/>
              </w:rPr>
            </w:pPr>
            <w:r>
              <w:rPr>
                <w:rFonts w:ascii="Arial" w:hAnsi="Arial" w:cs="Arial"/>
                <w:b/>
                <w:sz w:val="22"/>
                <w:szCs w:val="22"/>
              </w:rPr>
              <w:t>Methods</w:t>
            </w:r>
          </w:p>
          <w:p w14:paraId="442ACC3D" w14:textId="77777777" w:rsidR="00DA7A71" w:rsidRPr="004302FE" w:rsidRDefault="004302FE" w:rsidP="00E36AD7">
            <w:pPr>
              <w:jc w:val="both"/>
              <w:rPr>
                <w:rFonts w:ascii="Arial" w:hAnsi="Arial" w:cs="Arial"/>
                <w:bCs/>
                <w:sz w:val="22"/>
                <w:szCs w:val="22"/>
              </w:rPr>
            </w:pPr>
            <w:r w:rsidRPr="004302FE">
              <w:rPr>
                <w:rFonts w:ascii="Arial" w:hAnsi="Arial" w:cs="Arial"/>
                <w:bCs/>
                <w:sz w:val="22"/>
                <w:szCs w:val="22"/>
              </w:rPr>
              <w:t xml:space="preserve">This study aims to examine the gamification process for aging people with motivation to invoke memorable experiences and to bring about </w:t>
            </w:r>
            <w:proofErr w:type="spellStart"/>
            <w:r w:rsidRPr="004302FE">
              <w:rPr>
                <w:rFonts w:ascii="Arial" w:hAnsi="Arial" w:cs="Arial"/>
                <w:bCs/>
                <w:sz w:val="22"/>
                <w:szCs w:val="22"/>
              </w:rPr>
              <w:t>behavioral</w:t>
            </w:r>
            <w:proofErr w:type="spellEnd"/>
            <w:r w:rsidRPr="004302FE">
              <w:rPr>
                <w:rFonts w:ascii="Arial" w:hAnsi="Arial" w:cs="Arial"/>
                <w:bCs/>
                <w:sz w:val="22"/>
                <w:szCs w:val="22"/>
              </w:rPr>
              <w:t xml:space="preserve"> </w:t>
            </w:r>
            <w:proofErr w:type="spellStart"/>
            <w:proofErr w:type="gramStart"/>
            <w:r w:rsidRPr="004302FE">
              <w:rPr>
                <w:rFonts w:ascii="Arial" w:hAnsi="Arial" w:cs="Arial"/>
                <w:bCs/>
                <w:sz w:val="22"/>
                <w:szCs w:val="22"/>
              </w:rPr>
              <w:t>outcomes.This</w:t>
            </w:r>
            <w:proofErr w:type="spellEnd"/>
            <w:proofErr w:type="gramEnd"/>
            <w:r w:rsidRPr="004302FE">
              <w:rPr>
                <w:rFonts w:ascii="Arial" w:hAnsi="Arial" w:cs="Arial"/>
                <w:bCs/>
                <w:sz w:val="22"/>
                <w:szCs w:val="22"/>
              </w:rPr>
              <w:t xml:space="preserve"> </w:t>
            </w:r>
            <w:r w:rsidR="0066509A">
              <w:rPr>
                <w:rFonts w:ascii="Arial" w:hAnsi="Arial" w:cs="Arial"/>
                <w:bCs/>
                <w:sz w:val="22"/>
                <w:szCs w:val="22"/>
              </w:rPr>
              <w:t>study</w:t>
            </w:r>
            <w:r w:rsidRPr="004302FE">
              <w:rPr>
                <w:rFonts w:ascii="Arial" w:hAnsi="Arial" w:cs="Arial"/>
                <w:bCs/>
                <w:sz w:val="22"/>
                <w:szCs w:val="22"/>
              </w:rPr>
              <w:t xml:space="preserve"> aims to collect information on how to address the problems of aging users. The main objective of this research is how gamification can be used in physical and cognitive therapy focus in the new environment.</w:t>
            </w:r>
          </w:p>
          <w:p w14:paraId="38EA1907" w14:textId="77777777" w:rsidR="00DA7A71" w:rsidRDefault="004B7D91" w:rsidP="00E36AD7">
            <w:pPr>
              <w:jc w:val="both"/>
              <w:rPr>
                <w:rFonts w:ascii="Arial" w:hAnsi="Arial" w:cs="Arial"/>
                <w:b/>
                <w:sz w:val="22"/>
                <w:szCs w:val="22"/>
              </w:rPr>
            </w:pPr>
            <w:r>
              <w:rPr>
                <w:rFonts w:ascii="Arial" w:hAnsi="Arial" w:cs="Arial"/>
                <w:b/>
                <w:sz w:val="22"/>
                <w:szCs w:val="22"/>
              </w:rPr>
              <w:t>Results</w:t>
            </w:r>
          </w:p>
          <w:p w14:paraId="07CEF0D2" w14:textId="77777777" w:rsidR="004B7D91" w:rsidRPr="00C51CA4" w:rsidRDefault="0066509A" w:rsidP="00E36AD7">
            <w:pPr>
              <w:jc w:val="both"/>
              <w:rPr>
                <w:rFonts w:ascii="Arial" w:hAnsi="Arial" w:cs="Arial"/>
                <w:bCs/>
                <w:sz w:val="22"/>
                <w:szCs w:val="22"/>
              </w:rPr>
            </w:pPr>
            <w:r>
              <w:rPr>
                <w:rFonts w:ascii="Arial" w:hAnsi="Arial" w:cs="Arial"/>
                <w:bCs/>
                <w:sz w:val="22"/>
                <w:szCs w:val="22"/>
              </w:rPr>
              <w:t>The findings show the f</w:t>
            </w:r>
            <w:r w:rsidR="00C51CA4" w:rsidRPr="00C51CA4">
              <w:rPr>
                <w:rFonts w:ascii="Arial" w:hAnsi="Arial" w:cs="Arial"/>
                <w:bCs/>
                <w:sz w:val="22"/>
                <w:szCs w:val="22"/>
              </w:rPr>
              <w:t xml:space="preserve">amily history may also impact the health </w:t>
            </w:r>
            <w:proofErr w:type="spellStart"/>
            <w:r w:rsidR="00C51CA4" w:rsidRPr="00C51CA4">
              <w:rPr>
                <w:rFonts w:ascii="Arial" w:hAnsi="Arial" w:cs="Arial"/>
                <w:bCs/>
                <w:sz w:val="22"/>
                <w:szCs w:val="22"/>
              </w:rPr>
              <w:t>behavior</w:t>
            </w:r>
            <w:proofErr w:type="spellEnd"/>
            <w:r w:rsidR="00C51CA4" w:rsidRPr="00C51CA4">
              <w:rPr>
                <w:rFonts w:ascii="Arial" w:hAnsi="Arial" w:cs="Arial"/>
                <w:bCs/>
                <w:sz w:val="22"/>
                <w:szCs w:val="22"/>
              </w:rPr>
              <w:t xml:space="preserve"> of the elderly.</w:t>
            </w:r>
            <w:r w:rsidR="00C51CA4">
              <w:rPr>
                <w:rFonts w:ascii="Arial" w:hAnsi="Arial" w:cs="Arial"/>
                <w:bCs/>
                <w:sz w:val="22"/>
                <w:szCs w:val="22"/>
              </w:rPr>
              <w:t xml:space="preserve"> </w:t>
            </w:r>
            <w:r w:rsidR="00C51CA4" w:rsidRPr="00C51CA4">
              <w:rPr>
                <w:rFonts w:ascii="Arial" w:hAnsi="Arial" w:cs="Arial"/>
                <w:bCs/>
                <w:sz w:val="22"/>
                <w:szCs w:val="22"/>
              </w:rPr>
              <w:t xml:space="preserve">This study surveys the health </w:t>
            </w:r>
            <w:proofErr w:type="spellStart"/>
            <w:r w:rsidR="00C51CA4" w:rsidRPr="00C51CA4">
              <w:rPr>
                <w:rFonts w:ascii="Arial" w:hAnsi="Arial" w:cs="Arial"/>
                <w:bCs/>
                <w:sz w:val="22"/>
                <w:szCs w:val="22"/>
              </w:rPr>
              <w:t>behavior</w:t>
            </w:r>
            <w:proofErr w:type="spellEnd"/>
            <w:r w:rsidR="00C51CA4" w:rsidRPr="00C51CA4">
              <w:rPr>
                <w:rFonts w:ascii="Arial" w:hAnsi="Arial" w:cs="Arial"/>
                <w:bCs/>
                <w:sz w:val="22"/>
                <w:szCs w:val="22"/>
              </w:rPr>
              <w:t xml:space="preserve"> and gameplay </w:t>
            </w:r>
            <w:proofErr w:type="spellStart"/>
            <w:r w:rsidR="00C51CA4" w:rsidRPr="00C51CA4">
              <w:rPr>
                <w:rFonts w:ascii="Arial" w:hAnsi="Arial" w:cs="Arial"/>
                <w:bCs/>
                <w:sz w:val="22"/>
                <w:szCs w:val="22"/>
              </w:rPr>
              <w:t>behavior</w:t>
            </w:r>
            <w:proofErr w:type="spellEnd"/>
            <w:r w:rsidR="00C51CA4" w:rsidRPr="00C51CA4">
              <w:rPr>
                <w:rFonts w:ascii="Arial" w:hAnsi="Arial" w:cs="Arial"/>
                <w:bCs/>
                <w:sz w:val="22"/>
                <w:szCs w:val="22"/>
              </w:rPr>
              <w:t xml:space="preserve"> of adults in Thailand the mean partic</w:t>
            </w:r>
            <w:r w:rsidR="00C51CA4">
              <w:rPr>
                <w:rFonts w:ascii="Arial" w:hAnsi="Arial" w:cs="Arial"/>
                <w:bCs/>
                <w:sz w:val="22"/>
                <w:szCs w:val="22"/>
              </w:rPr>
              <w:t xml:space="preserve">ipants’ age is 38 (69% female). </w:t>
            </w:r>
            <w:r w:rsidR="00C51CA4" w:rsidRPr="00C51CA4">
              <w:rPr>
                <w:rFonts w:ascii="Arial" w:hAnsi="Arial" w:cs="Arial"/>
                <w:bCs/>
                <w:sz w:val="22"/>
                <w:szCs w:val="22"/>
              </w:rPr>
              <w:t>The educational background is less than undergraduate (11%), undergraduate (49%), Master (32%), and PhD (5%). The rate of strokes in the family was around 17%. The 100 participants completed a questionnaire that includes the sense of well-being for the aging</w:t>
            </w:r>
            <w:r>
              <w:rPr>
                <w:rFonts w:ascii="Arial" w:hAnsi="Arial" w:cs="Arial"/>
                <w:bCs/>
                <w:sz w:val="22"/>
                <w:szCs w:val="22"/>
              </w:rPr>
              <w:t xml:space="preserve">. </w:t>
            </w:r>
            <w:r w:rsidR="00C51CA4" w:rsidRPr="00C51CA4">
              <w:rPr>
                <w:rFonts w:ascii="Arial" w:hAnsi="Arial" w:cs="Arial"/>
                <w:bCs/>
                <w:sz w:val="22"/>
                <w:szCs w:val="22"/>
              </w:rPr>
              <w:t>These results show the participants who played the health game based on their family history of stroke, knowledge about stroke and regular gamers (α &lt; .05).</w:t>
            </w:r>
          </w:p>
          <w:p w14:paraId="28F96283" w14:textId="77777777" w:rsidR="004B7D91" w:rsidRDefault="004B7D91" w:rsidP="00E36AD7">
            <w:pPr>
              <w:jc w:val="both"/>
              <w:rPr>
                <w:rFonts w:ascii="Arial" w:hAnsi="Arial" w:cs="Arial"/>
                <w:b/>
                <w:sz w:val="22"/>
                <w:szCs w:val="22"/>
              </w:rPr>
            </w:pPr>
            <w:r>
              <w:rPr>
                <w:rFonts w:ascii="Arial" w:hAnsi="Arial" w:cs="Arial"/>
                <w:b/>
                <w:sz w:val="22"/>
                <w:szCs w:val="22"/>
              </w:rPr>
              <w:t>Discussion</w:t>
            </w:r>
          </w:p>
          <w:p w14:paraId="0244F43D" w14:textId="77777777" w:rsidR="004B7D91" w:rsidRDefault="00E60430" w:rsidP="00E36AD7">
            <w:pPr>
              <w:jc w:val="both"/>
              <w:rPr>
                <w:rFonts w:ascii="Arial" w:hAnsi="Arial" w:cs="Arial"/>
                <w:b/>
                <w:sz w:val="22"/>
                <w:szCs w:val="22"/>
              </w:rPr>
            </w:pPr>
            <w:r w:rsidRPr="00E60430">
              <w:rPr>
                <w:rFonts w:ascii="Arial" w:hAnsi="Arial" w:cs="Arial"/>
                <w:bCs/>
                <w:sz w:val="22"/>
                <w:szCs w:val="22"/>
              </w:rPr>
              <w:t xml:space="preserve">This study examines the therapeutic strategy game by establishing a technology-driven trust relationship with players, and then determining the best way to motivate the players to care for their health such as travel, recreation and Therapeutic to encourage the players to set goals. </w:t>
            </w:r>
            <w:r w:rsidR="004B7D91">
              <w:rPr>
                <w:rFonts w:ascii="Arial" w:hAnsi="Arial" w:cs="Arial"/>
                <w:b/>
                <w:sz w:val="22"/>
                <w:szCs w:val="22"/>
              </w:rPr>
              <w:t>Keywords</w:t>
            </w:r>
          </w:p>
          <w:p w14:paraId="2A5A87ED" w14:textId="77777777" w:rsidR="00DA7A71" w:rsidRPr="00DA7A71" w:rsidRDefault="00E60430" w:rsidP="0066509A">
            <w:pPr>
              <w:jc w:val="both"/>
              <w:rPr>
                <w:rFonts w:ascii="Arial" w:hAnsi="Arial" w:cs="Arial"/>
                <w:bCs/>
                <w:sz w:val="22"/>
                <w:szCs w:val="22"/>
              </w:rPr>
            </w:pPr>
            <w:r w:rsidRPr="00E60430">
              <w:rPr>
                <w:rFonts w:ascii="Arial" w:hAnsi="Arial" w:cs="Arial"/>
                <w:bCs/>
                <w:sz w:val="22"/>
                <w:szCs w:val="22"/>
              </w:rPr>
              <w:t>Gamification in Environment; Medical facilities; Elderly Engagement; interactive environment; Aging Society</w:t>
            </w:r>
            <w:r w:rsidR="0066509A">
              <w:rPr>
                <w:rFonts w:ascii="Arial" w:hAnsi="Arial" w:cs="Arial"/>
                <w:bCs/>
                <w:sz w:val="22"/>
                <w:szCs w:val="22"/>
              </w:rPr>
              <w:t xml:space="preserve"> </w:t>
            </w:r>
            <w:r>
              <w:rPr>
                <w:rFonts w:ascii="Arial" w:hAnsi="Arial" w:cs="Arial"/>
                <w:bCs/>
                <w:sz w:val="22"/>
                <w:szCs w:val="22"/>
              </w:rPr>
              <w:t xml:space="preserve"> </w:t>
            </w:r>
          </w:p>
        </w:tc>
      </w:tr>
    </w:tbl>
    <w:p w14:paraId="76DFE3EC" w14:textId="77777777" w:rsidR="00490208" w:rsidRDefault="00490208" w:rsidP="0066509A"/>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2"/>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00EF5"/>
    <w:rsid w:val="00211765"/>
    <w:rsid w:val="00230B21"/>
    <w:rsid w:val="00234EAA"/>
    <w:rsid w:val="00242808"/>
    <w:rsid w:val="00294265"/>
    <w:rsid w:val="002B7FC8"/>
    <w:rsid w:val="002F34DB"/>
    <w:rsid w:val="00317FFE"/>
    <w:rsid w:val="00363AF7"/>
    <w:rsid w:val="003A6236"/>
    <w:rsid w:val="003B15A7"/>
    <w:rsid w:val="003F596D"/>
    <w:rsid w:val="004302FE"/>
    <w:rsid w:val="00490208"/>
    <w:rsid w:val="004B5B95"/>
    <w:rsid w:val="004B7D91"/>
    <w:rsid w:val="004C45A1"/>
    <w:rsid w:val="004E345D"/>
    <w:rsid w:val="00564331"/>
    <w:rsid w:val="00590824"/>
    <w:rsid w:val="005D5262"/>
    <w:rsid w:val="005F7DC7"/>
    <w:rsid w:val="006605DB"/>
    <w:rsid w:val="00663BFF"/>
    <w:rsid w:val="0066509A"/>
    <w:rsid w:val="006C6E32"/>
    <w:rsid w:val="006E7925"/>
    <w:rsid w:val="0070252B"/>
    <w:rsid w:val="00714C46"/>
    <w:rsid w:val="007A2A9C"/>
    <w:rsid w:val="007E61BA"/>
    <w:rsid w:val="0082392D"/>
    <w:rsid w:val="008874BF"/>
    <w:rsid w:val="008C05AC"/>
    <w:rsid w:val="008C05C1"/>
    <w:rsid w:val="00932377"/>
    <w:rsid w:val="009579B1"/>
    <w:rsid w:val="009B7881"/>
    <w:rsid w:val="009C0F65"/>
    <w:rsid w:val="00A112C8"/>
    <w:rsid w:val="00A1780F"/>
    <w:rsid w:val="00A83013"/>
    <w:rsid w:val="00AA1598"/>
    <w:rsid w:val="00AA5B46"/>
    <w:rsid w:val="00AB42C9"/>
    <w:rsid w:val="00B12CD1"/>
    <w:rsid w:val="00B20967"/>
    <w:rsid w:val="00B766BF"/>
    <w:rsid w:val="00B85658"/>
    <w:rsid w:val="00BC5CBE"/>
    <w:rsid w:val="00C211D2"/>
    <w:rsid w:val="00C51CA4"/>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27278"/>
    <w:rsid w:val="00E36AD7"/>
    <w:rsid w:val="00E379B4"/>
    <w:rsid w:val="00E458B1"/>
    <w:rsid w:val="00E60430"/>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009AF"/>
  <w14:defaultImageDpi w14:val="0"/>
  <w15:docId w15:val="{3ED241AC-DC30-4898-BAD0-E969960B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semiHidden="1" w:uiPriority="99"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C05CE"/>
    <w:pPr>
      <w:widowControl w:val="0"/>
      <w:tabs>
        <w:tab w:val="left" w:pos="204"/>
      </w:tabs>
      <w:autoSpaceDE w:val="0"/>
      <w:autoSpaceDN w:val="0"/>
      <w:adjustRightInd w:val="0"/>
      <w:spacing w:line="419" w:lineRule="exact"/>
      <w:jc w:val="both"/>
    </w:pPr>
    <w:rPr>
      <w:rFonts w:ascii="Arial" w:hAnsi="Arial"/>
      <w:b/>
      <w:lang w:val="en-AU"/>
    </w:rPr>
  </w:style>
  <w:style w:type="character" w:customStyle="1" w:styleId="BodyTextChar">
    <w:name w:val="Body Text Char"/>
    <w:basedOn w:val="DefaultParagraphFont"/>
    <w:link w:val="BodyText"/>
    <w:uiPriority w:val="99"/>
    <w:semiHidden/>
    <w:locked/>
    <w:rPr>
      <w:rFonts w:cs="Times New Roman"/>
      <w:sz w:val="24"/>
      <w:szCs w:val="24"/>
      <w:lang w:val="en-GB" w:eastAsia="en-US" w:bidi="ar-SA"/>
    </w:rPr>
  </w:style>
  <w:style w:type="paragraph" w:styleId="BodyTextIndent">
    <w:name w:val="Body Text Indent"/>
    <w:basedOn w:val="Normal"/>
    <w:link w:val="BodyTextIndentChar"/>
    <w:uiPriority w:val="99"/>
    <w:rsid w:val="000C05CE"/>
    <w:pPr>
      <w:spacing w:after="120"/>
      <w:ind w:left="283"/>
    </w:pPr>
    <w:rPr>
      <w:sz w:val="20"/>
      <w:szCs w:val="20"/>
      <w:lang w:val="en-US"/>
    </w:rPr>
  </w:style>
  <w:style w:type="character" w:customStyle="1" w:styleId="BodyTextIndentChar">
    <w:name w:val="Body Text Indent Char"/>
    <w:basedOn w:val="DefaultParagraphFont"/>
    <w:link w:val="BodyTextIndent"/>
    <w:uiPriority w:val="99"/>
    <w:semiHidden/>
    <w:locked/>
    <w:rPr>
      <w:rFonts w:cs="Times New Roman"/>
      <w:sz w:val="24"/>
      <w:szCs w:val="24"/>
      <w:lang w:val="en-GB" w:eastAsia="en-US" w:bidi="ar-SA"/>
    </w:rPr>
  </w:style>
  <w:style w:type="table" w:styleId="TableGrid">
    <w:name w:val="Table Grid"/>
    <w:basedOn w:val="TableNormal"/>
    <w:uiPriority w:val="59"/>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link w:val="TitleChar"/>
    <w:autoRedefine/>
    <w:uiPriority w:val="10"/>
    <w:qFormat/>
    <w:rsid w:val="004C45A1"/>
    <w:pPr>
      <w:autoSpaceDE w:val="0"/>
      <w:autoSpaceDN w:val="0"/>
      <w:outlineLvl w:val="0"/>
    </w:pPr>
    <w:rPr>
      <w:b/>
      <w:spacing w:val="-6"/>
      <w:kern w:val="28"/>
      <w:lang w:val="en-AU"/>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GB" w:eastAsia="en-US" w:bidi="ar-SA"/>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5597">
      <w:marLeft w:val="0"/>
      <w:marRight w:val="0"/>
      <w:marTop w:val="0"/>
      <w:marBottom w:val="0"/>
      <w:divBdr>
        <w:top w:val="none" w:sz="0" w:space="0" w:color="auto"/>
        <w:left w:val="none" w:sz="0" w:space="0" w:color="auto"/>
        <w:bottom w:val="none" w:sz="0" w:space="0" w:color="auto"/>
        <w:right w:val="none" w:sz="0" w:space="0" w:color="auto"/>
      </w:divBdr>
    </w:div>
    <w:div w:id="192155598">
      <w:marLeft w:val="0"/>
      <w:marRight w:val="0"/>
      <w:marTop w:val="0"/>
      <w:marBottom w:val="0"/>
      <w:divBdr>
        <w:top w:val="none" w:sz="0" w:space="0" w:color="auto"/>
        <w:left w:val="none" w:sz="0" w:space="0" w:color="auto"/>
        <w:bottom w:val="none" w:sz="0" w:space="0" w:color="auto"/>
        <w:right w:val="none" w:sz="0" w:space="0" w:color="auto"/>
      </w:divBdr>
    </w:div>
    <w:div w:id="192155599">
      <w:marLeft w:val="0"/>
      <w:marRight w:val="0"/>
      <w:marTop w:val="0"/>
      <w:marBottom w:val="0"/>
      <w:divBdr>
        <w:top w:val="none" w:sz="0" w:space="0" w:color="auto"/>
        <w:left w:val="none" w:sz="0" w:space="0" w:color="auto"/>
        <w:bottom w:val="none" w:sz="0" w:space="0" w:color="auto"/>
        <w:right w:val="none" w:sz="0" w:space="0" w:color="auto"/>
      </w:divBdr>
    </w:div>
    <w:div w:id="192155600">
      <w:marLeft w:val="0"/>
      <w:marRight w:val="0"/>
      <w:marTop w:val="0"/>
      <w:marBottom w:val="0"/>
      <w:divBdr>
        <w:top w:val="none" w:sz="0" w:space="0" w:color="auto"/>
        <w:left w:val="none" w:sz="0" w:space="0" w:color="auto"/>
        <w:bottom w:val="none" w:sz="0" w:space="0" w:color="auto"/>
        <w:right w:val="none" w:sz="0" w:space="0" w:color="auto"/>
      </w:divBdr>
    </w:div>
    <w:div w:id="192155601">
      <w:marLeft w:val="0"/>
      <w:marRight w:val="0"/>
      <w:marTop w:val="0"/>
      <w:marBottom w:val="0"/>
      <w:divBdr>
        <w:top w:val="none" w:sz="0" w:space="0" w:color="auto"/>
        <w:left w:val="none" w:sz="0" w:space="0" w:color="auto"/>
        <w:bottom w:val="none" w:sz="0" w:space="0" w:color="auto"/>
        <w:right w:val="none" w:sz="0" w:space="0" w:color="auto"/>
      </w:divBdr>
    </w:div>
    <w:div w:id="192155602">
      <w:marLeft w:val="0"/>
      <w:marRight w:val="0"/>
      <w:marTop w:val="0"/>
      <w:marBottom w:val="0"/>
      <w:divBdr>
        <w:top w:val="none" w:sz="0" w:space="0" w:color="auto"/>
        <w:left w:val="none" w:sz="0" w:space="0" w:color="auto"/>
        <w:bottom w:val="none" w:sz="0" w:space="0" w:color="auto"/>
        <w:right w:val="none" w:sz="0" w:space="0" w:color="auto"/>
      </w:divBdr>
    </w:div>
    <w:div w:id="291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577C-1DDA-46F5-9C20-FF55C7BAE423}">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9c8a2b7b-0bee-4c48-b0a6-23db8982d3bc"/>
    <ds:schemaRef ds:uri="6911e96c-4cc4-42d5-8e43-f93924cf6a0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7C30769-AEB7-460F-94EF-59D626528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959E-727E-4A1C-B247-3B009818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subject/>
  <dc:creator>Administrator</dc:creator>
  <cp:keywords/>
  <dc:description/>
  <cp:lastModifiedBy>Ani Santos</cp:lastModifiedBy>
  <cp:revision>2</cp:revision>
  <dcterms:created xsi:type="dcterms:W3CDTF">2019-01-30T21:06:00Z</dcterms:created>
  <dcterms:modified xsi:type="dcterms:W3CDTF">2019-01-30T21:06:00Z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