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Pr="005C7B29" w:rsidRDefault="009C374A" w:rsidP="00375B20">
      <w:pPr>
        <w:rPr>
          <w:b/>
          <w:bCs/>
          <w:sz w:val="20"/>
          <w:szCs w:val="20"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C0693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7A53D038" w:rsidR="00C8423A" w:rsidRPr="00E53A5C" w:rsidRDefault="00E53A5C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53A5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4B387250" w14:textId="3D865F03" w:rsidR="006C652A" w:rsidRPr="000C0693" w:rsidRDefault="006C652A" w:rsidP="006C652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Linking home-based cooling interventions</w:t>
            </w:r>
            <w:r w:rsidR="00A05274"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with malaria burden reduction</w:t>
            </w:r>
            <w:r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sensor-based </w:t>
            </w:r>
            <w:r w:rsidR="00C810B9"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individual </w:t>
            </w:r>
            <w:r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monitoring, harvest and nutrition </w:t>
            </w:r>
            <w:r w:rsidR="00C810B9"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resilience to</w:t>
            </w:r>
            <w:r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global warming among subsistence farmers in rural</w:t>
            </w:r>
            <w:r w:rsidR="00A05274"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western</w:t>
            </w:r>
            <w:r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Kenya</w:t>
            </w:r>
          </w:p>
          <w:p w14:paraId="3F7D1534" w14:textId="77777777" w:rsidR="00C8423A" w:rsidRPr="000C0693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C0693" w14:paraId="1A1C8C63" w14:textId="77777777" w:rsidTr="009F4EA0">
        <w:trPr>
          <w:trHeight w:val="3124"/>
        </w:trPr>
        <w:tc>
          <w:tcPr>
            <w:tcW w:w="8640" w:type="dxa"/>
          </w:tcPr>
          <w:p w14:paraId="600AFC1E" w14:textId="77777777" w:rsidR="006C652A" w:rsidRPr="000C0693" w:rsidRDefault="006C652A" w:rsidP="006C652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ED43DA4" w14:textId="590CD520" w:rsidR="005759A8" w:rsidRPr="000C0693" w:rsidRDefault="006C652A" w:rsidP="006C652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Introduction: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Climate change is projected to 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affect</w:t>
            </w:r>
            <w:r w:rsidR="00C810B9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dramatically, among others, agriculture, food security and 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>human labor capacity. This will pose enormous constraints for subsistence farming, the main source of income in Sub-Saharan Africa. Extreme heat exposure while performing heavy physical work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can have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negative health outcomes, </w:t>
            </w:r>
            <w:r w:rsidR="00C810B9" w:rsidRPr="000C0693">
              <w:rPr>
                <w:rFonts w:ascii="Arial" w:hAnsi="Arial" w:cs="Arial"/>
                <w:sz w:val="22"/>
                <w:szCs w:val="22"/>
                <w:lang w:val="en-US"/>
              </w:rPr>
              <w:t>and can also lead to the loss of livelihoods, food insecurity, poorer nutritional outcomes, as well as compromised growth in children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. In western Kenya, in addition, there are still quite high rates of malaria, often due to the misuse (or non-use, because of extreme indoor heat at night) of bed nets.</w:t>
            </w:r>
          </w:p>
          <w:p w14:paraId="2DD6A6FC" w14:textId="77777777" w:rsidR="00943AEF" w:rsidRPr="000C0693" w:rsidRDefault="00943AEF" w:rsidP="006C652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76EB8F" w14:textId="090FCC5F" w:rsidR="006C652A" w:rsidRPr="000C0693" w:rsidRDefault="005759A8" w:rsidP="006C652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Objectives: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T</w:t>
            </w:r>
            <w:r w:rsidR="006C652A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his project aims at quantifying the effect of 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existing home-based cooling interventions </w:t>
            </w:r>
            <w:r w:rsidR="00C810B9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developed by farmers </w:t>
            </w:r>
            <w:r w:rsidR="006C652A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on heat strain, labor capacity, harvest yield and food security. 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>In addition</w:t>
            </w:r>
            <w:r w:rsidR="00C810B9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to co-creating improvements for such existing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intervention</w:t>
            </w:r>
            <w:r w:rsidR="00C810B9" w:rsidRPr="000C0693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C810B9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we will add sustainable 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solutions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to </w:t>
            </w:r>
            <w:r w:rsidR="00C810B9" w:rsidRPr="000C0693">
              <w:rPr>
                <w:rFonts w:ascii="Arial" w:hAnsi="Arial" w:cs="Arial"/>
                <w:sz w:val="22"/>
                <w:szCs w:val="22"/>
                <w:lang w:val="en-US"/>
              </w:rPr>
              <w:t>block mosquitoes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>’ entry</w:t>
            </w:r>
            <w:r w:rsidR="00C810B9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into the house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, to reduce malaria burden.</w:t>
            </w:r>
          </w:p>
          <w:p w14:paraId="0D378C91" w14:textId="77777777" w:rsidR="006C652A" w:rsidRPr="000C0693" w:rsidRDefault="006C652A" w:rsidP="006C652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7185252" w14:textId="3469CA9B" w:rsidR="006C652A" w:rsidRPr="000C0693" w:rsidRDefault="006C652A" w:rsidP="006C652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Methodologies: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759A8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Based 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on 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the existing 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>home-based cooling intervention, implemented by farmers (e.g., double ceiling, cross ventilation, additional openings), a randomized sample of n= 250 men and women, will be clustered in one of the above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>-mentioned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categories, or as a control group. </w:t>
            </w:r>
            <w:r w:rsidR="005759A8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Intervention homes will be also equipped with screen mesh to block mosquito entry. </w:t>
            </w:r>
            <w:r w:rsidR="00924F1A" w:rsidRPr="000C0693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articipants 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will be provided with wearables to 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record 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heart rate, physical activity and sleep quality, in </w:t>
            </w:r>
            <w:r w:rsidR="005759A8" w:rsidRPr="000C0693">
              <w:rPr>
                <w:rFonts w:ascii="Arial" w:hAnsi="Arial" w:cs="Arial"/>
                <w:sz w:val="22"/>
                <w:szCs w:val="22"/>
                <w:lang w:val="en-US"/>
              </w:rPr>
              <w:t>combination with individual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GPS trackers, 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for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daily working </w:t>
            </w:r>
            <w:proofErr w:type="gramStart"/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>pattern</w:t>
            </w:r>
            <w:proofErr w:type="gramEnd"/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. Outdoor data will be retrieved from the nearest weather station, while indoor 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>data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by 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>hygro-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>thermometers. Harvest yield quantities will be estimated through a spatially explicit, remote sensing-based crop yield model. This model is based on a novel two-year in-situ data set of yield measurements and uses freely available satellite data from Sentinel-2 with a spatial resolution of 10m as well as Climate Hazards Group InfraRed Precipitation with Station rainfall data. We aggregate rainfall data weekly and compute monthly vegetation index composites from the Sentinel-2 data as input data sets for the model. The LASSO regression model produces yield predictions at the field level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providing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yield information on a household level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Afterwards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we </w:t>
            </w:r>
            <w:r w:rsidR="00C810B9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will 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conduct co-creation workshops with the community, </w:t>
            </w:r>
            <w:proofErr w:type="gramStart"/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>stakeholder</w:t>
            </w:r>
            <w:proofErr w:type="gramEnd"/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, architects, engineers </w:t>
            </w:r>
            <w:proofErr w:type="gramStart"/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>and doctors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gramEnd"/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physiologists, to improve existing cooling interventions 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>bottom-to-top approach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  <w:r w:rsidR="005759A8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>jointly develop</w:t>
            </w:r>
            <w:r w:rsidR="005759A8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the most effective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5759A8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widely accepted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5759A8" w:rsidRPr="000C0693">
              <w:rPr>
                <w:rFonts w:ascii="Arial" w:hAnsi="Arial" w:cs="Arial"/>
                <w:sz w:val="22"/>
                <w:szCs w:val="22"/>
                <w:lang w:val="en-US"/>
              </w:rPr>
              <w:t>easy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5759A8" w:rsidRPr="000C0693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5759A8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implement 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>intervention</w:t>
            </w:r>
            <w:r w:rsidR="005759A8" w:rsidRPr="000C069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26DC99F1" w14:textId="4A91F527" w:rsidR="0065012F" w:rsidRPr="000C0693" w:rsidRDefault="006C652A" w:rsidP="006C652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06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Findings and Perspectives: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43AEF" w:rsidRPr="000C0693">
              <w:rPr>
                <w:rFonts w:ascii="Arial" w:hAnsi="Arial" w:cs="Arial"/>
                <w:sz w:val="22"/>
                <w:szCs w:val="22"/>
                <w:lang w:val="en-US"/>
              </w:rPr>
              <w:t>we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add critical knowledge on how improving thermal 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>comfort influences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farmers’ labor capacity and harvest yield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C7B29" w:rsidRPr="000C0693">
              <w:rPr>
                <w:rFonts w:ascii="Arial" w:hAnsi="Arial" w:cs="Arial"/>
                <w:sz w:val="22"/>
                <w:szCs w:val="22"/>
                <w:lang w:val="en-US"/>
              </w:rPr>
              <w:t xml:space="preserve">while reducing malaria burden, in </w:t>
            </w:r>
            <w:r w:rsidRPr="000C0693">
              <w:rPr>
                <w:rFonts w:ascii="Arial" w:hAnsi="Arial" w:cs="Arial"/>
                <w:sz w:val="22"/>
                <w:szCs w:val="22"/>
                <w:lang w:val="en-US"/>
              </w:rPr>
              <w:t>a region severely affected by climate change.</w:t>
            </w:r>
          </w:p>
          <w:p w14:paraId="6BEFE880" w14:textId="77777777" w:rsidR="006C652A" w:rsidRPr="000C0693" w:rsidRDefault="006C652A" w:rsidP="006C65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BAF67F" w14:textId="77777777" w:rsidR="005C7B29" w:rsidRPr="000C0693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C0693">
              <w:rPr>
                <w:rFonts w:ascii="Arial" w:hAnsi="Arial" w:cs="Arial"/>
                <w:b/>
                <w:sz w:val="22"/>
                <w:szCs w:val="22"/>
              </w:rPr>
              <w:t xml:space="preserve">Significance of the work for policy and practice </w:t>
            </w:r>
          </w:p>
          <w:p w14:paraId="1A078683" w14:textId="1968766B" w:rsidR="00BE58D6" w:rsidRPr="000C0693" w:rsidRDefault="005C7B2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C0693">
              <w:rPr>
                <w:rFonts w:ascii="Arial" w:hAnsi="Arial" w:cs="Arial"/>
                <w:bCs/>
                <w:sz w:val="22"/>
                <w:szCs w:val="22"/>
              </w:rPr>
              <w:t>We will offer to policymakers a valuable and ready-to-implement solution to foster climate resilience</w:t>
            </w:r>
            <w:r w:rsidR="006C652A" w:rsidRPr="000C06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C0693">
              <w:rPr>
                <w:rFonts w:ascii="Arial" w:hAnsi="Arial" w:cs="Arial"/>
                <w:bCs/>
                <w:sz w:val="22"/>
                <w:szCs w:val="22"/>
              </w:rPr>
              <w:t xml:space="preserve">and adaptation at the community level in LMIC, where adaptation strategies are limited, by </w:t>
            </w:r>
            <w:r w:rsidR="006C652A" w:rsidRPr="000C0693">
              <w:rPr>
                <w:rFonts w:ascii="Arial" w:hAnsi="Arial" w:cs="Arial"/>
                <w:bCs/>
                <w:sz w:val="22"/>
                <w:szCs w:val="22"/>
              </w:rPr>
              <w:t>study</w:t>
            </w:r>
            <w:r w:rsidRPr="000C0693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6C652A" w:rsidRPr="000C0693">
              <w:rPr>
                <w:rFonts w:ascii="Arial" w:hAnsi="Arial" w:cs="Arial"/>
                <w:bCs/>
                <w:sz w:val="22"/>
                <w:szCs w:val="22"/>
              </w:rPr>
              <w:t xml:space="preserve"> and pro</w:t>
            </w:r>
            <w:r w:rsidRPr="000C0693">
              <w:rPr>
                <w:rFonts w:ascii="Arial" w:hAnsi="Arial" w:cs="Arial"/>
                <w:bCs/>
                <w:sz w:val="22"/>
                <w:szCs w:val="22"/>
              </w:rPr>
              <w:t>ving</w:t>
            </w:r>
            <w:r w:rsidR="006C652A" w:rsidRPr="000C0693">
              <w:rPr>
                <w:rFonts w:ascii="Arial" w:hAnsi="Arial" w:cs="Arial"/>
                <w:bCs/>
                <w:sz w:val="22"/>
                <w:szCs w:val="22"/>
              </w:rPr>
              <w:t xml:space="preserve"> the positive impact of sustainable and culturally acceptable infrastructural interventions to reduce malaria burden,</w:t>
            </w:r>
            <w:r w:rsidRPr="000C0693">
              <w:rPr>
                <w:rFonts w:ascii="Arial" w:hAnsi="Arial" w:cs="Arial"/>
                <w:bCs/>
                <w:sz w:val="22"/>
                <w:szCs w:val="22"/>
              </w:rPr>
              <w:t xml:space="preserve"> while</w:t>
            </w:r>
            <w:r w:rsidR="006C652A" w:rsidRPr="000C0693">
              <w:rPr>
                <w:rFonts w:ascii="Arial" w:hAnsi="Arial" w:cs="Arial"/>
                <w:bCs/>
                <w:sz w:val="22"/>
                <w:szCs w:val="22"/>
              </w:rPr>
              <w:t xml:space="preserve"> improv</w:t>
            </w:r>
            <w:r w:rsidRPr="000C0693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6C652A" w:rsidRPr="000C0693">
              <w:rPr>
                <w:rFonts w:ascii="Arial" w:hAnsi="Arial" w:cs="Arial"/>
                <w:bCs/>
                <w:sz w:val="22"/>
                <w:szCs w:val="22"/>
              </w:rPr>
              <w:t xml:space="preserve"> indoor thermal comfort and physical performance for farming labour</w:t>
            </w:r>
            <w:r w:rsidRPr="000C069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39AA1BB4" w14:textId="77777777" w:rsidR="00BE58D6" w:rsidRPr="000C0693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C0693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C0693"/>
    <w:rsid w:val="00105E39"/>
    <w:rsid w:val="00132AE5"/>
    <w:rsid w:val="00155315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759A8"/>
    <w:rsid w:val="005854B8"/>
    <w:rsid w:val="005C7B29"/>
    <w:rsid w:val="0065012F"/>
    <w:rsid w:val="0068043B"/>
    <w:rsid w:val="00681CA7"/>
    <w:rsid w:val="006C652A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24F1A"/>
    <w:rsid w:val="00943AEF"/>
    <w:rsid w:val="00963443"/>
    <w:rsid w:val="009C374A"/>
    <w:rsid w:val="009F4EA0"/>
    <w:rsid w:val="00A05274"/>
    <w:rsid w:val="00A54AFF"/>
    <w:rsid w:val="00AC22ED"/>
    <w:rsid w:val="00B026E8"/>
    <w:rsid w:val="00B11EAF"/>
    <w:rsid w:val="00BA0872"/>
    <w:rsid w:val="00BA26BB"/>
    <w:rsid w:val="00BC6810"/>
    <w:rsid w:val="00BE0B4D"/>
    <w:rsid w:val="00BE58D6"/>
    <w:rsid w:val="00C26081"/>
    <w:rsid w:val="00C4126D"/>
    <w:rsid w:val="00C76C99"/>
    <w:rsid w:val="00C810B9"/>
    <w:rsid w:val="00C8423A"/>
    <w:rsid w:val="00CE53FE"/>
    <w:rsid w:val="00D716AD"/>
    <w:rsid w:val="00DA3030"/>
    <w:rsid w:val="00DB7929"/>
    <w:rsid w:val="00DD1BB3"/>
    <w:rsid w:val="00E323C9"/>
    <w:rsid w:val="00E53A5C"/>
    <w:rsid w:val="00E612FF"/>
    <w:rsid w:val="00EB1B31"/>
    <w:rsid w:val="00F818D6"/>
    <w:rsid w:val="00FA372B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48E78F-9212-43B3-A3CD-9DB785D70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9c8a2b7b-0bee-4c48-b0a6-23db8982d3bc"/>
    <ds:schemaRef ds:uri="6911e96c-4cc4-42d5-8e43-f93924cf6a05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ab52c9b-ab33-4221-8af9-54f8f2b86a8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4</cp:revision>
  <dcterms:created xsi:type="dcterms:W3CDTF">2025-03-05T22:31:00Z</dcterms:created>
  <dcterms:modified xsi:type="dcterms:W3CDTF">2025-08-11T23:01:00Z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