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2003E176" w14:textId="16EBF4FD" w:rsidR="00C8423A" w:rsidRPr="00F555EB" w:rsidRDefault="00DF094B" w:rsidP="00706DED">
            <w:pPr>
              <w:jc w:val="both"/>
              <w:rPr>
                <w:rFonts w:ascii="Arial" w:hAnsi="Arial" w:cs="Arial"/>
                <w:bCs/>
                <w:i/>
                <w:iCs/>
                <w:sz w:val="22"/>
                <w:szCs w:val="22"/>
              </w:rPr>
            </w:pPr>
            <w:r w:rsidRPr="00F555EB">
              <w:rPr>
                <w:rFonts w:ascii="Arial" w:hAnsi="Arial" w:cs="Arial"/>
                <w:bCs/>
                <w:i/>
                <w:iCs/>
                <w:sz w:val="22"/>
                <w:szCs w:val="22"/>
              </w:rPr>
              <w:t>Paper</w:t>
            </w:r>
          </w:p>
          <w:p w14:paraId="6279E7A8" w14:textId="547B78E4" w:rsidR="00393F8C" w:rsidRPr="00393F8C" w:rsidRDefault="00393F8C" w:rsidP="00393F8C">
            <w:pPr>
              <w:jc w:val="both"/>
              <w:rPr>
                <w:rFonts w:ascii="Arial" w:hAnsi="Arial" w:cs="Arial"/>
                <w:b/>
                <w:bCs/>
                <w:sz w:val="22"/>
                <w:szCs w:val="22"/>
                <w:lang w:val="en-GB"/>
              </w:rPr>
            </w:pPr>
            <w:r w:rsidRPr="00393F8C">
              <w:rPr>
                <w:rFonts w:ascii="Arial" w:hAnsi="Arial" w:cs="Arial"/>
                <w:b/>
                <w:bCs/>
                <w:sz w:val="22"/>
                <w:szCs w:val="22"/>
                <w:lang w:val="en-GB"/>
              </w:rPr>
              <w:t>A meta-analysis of the effectiveness of interventions to encourage people to adapt to climate change</w:t>
            </w:r>
          </w:p>
          <w:p w14:paraId="3F7D1534" w14:textId="77777777" w:rsidR="00C8423A" w:rsidRPr="009C75AE" w:rsidRDefault="00C8423A"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65A278DB" w14:textId="241E3A7D" w:rsidR="00C8423A" w:rsidRDefault="00C8423A" w:rsidP="00706DED">
            <w:pPr>
              <w:jc w:val="both"/>
              <w:rPr>
                <w:rFonts w:ascii="Arial" w:hAnsi="Arial" w:cs="Arial"/>
                <w:b/>
                <w:sz w:val="22"/>
                <w:szCs w:val="22"/>
              </w:rPr>
            </w:pPr>
          </w:p>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3E340436" w14:textId="7798D8EF" w:rsidR="00393F8C" w:rsidRDefault="00393F8C" w:rsidP="00706DED">
            <w:pPr>
              <w:jc w:val="both"/>
              <w:rPr>
                <w:rFonts w:ascii="Arial" w:hAnsi="Arial" w:cs="Arial"/>
                <w:bCs/>
                <w:sz w:val="22"/>
                <w:szCs w:val="22"/>
                <w:lang w:val="en-GB"/>
              </w:rPr>
            </w:pPr>
            <w:r w:rsidRPr="00393F8C">
              <w:rPr>
                <w:rFonts w:ascii="Arial" w:hAnsi="Arial" w:cs="Arial"/>
                <w:bCs/>
                <w:sz w:val="22"/>
                <w:szCs w:val="22"/>
                <w:lang w:val="en-GB"/>
              </w:rPr>
              <w:t>People are increasingly exposed to climate change related risks, such as sea level rise, flooding, and wildfires. Despite the heightened risks, rates of personal preparedness remain low. Encouraging people adapt to climate change is of critical importance to reduce or avoid negative impacts of climate change. Many studies have examined how interventions, such as information provision, serious games, and visualization, can motivate people to take adaptive actions. However, a comprehensive review of this intervention literature is currently lacking.</w:t>
            </w:r>
          </w:p>
          <w:p w14:paraId="25246E27" w14:textId="77777777" w:rsidR="00393F8C" w:rsidRPr="00393F8C" w:rsidRDefault="00393F8C" w:rsidP="00706DED">
            <w:pPr>
              <w:jc w:val="both"/>
              <w:rPr>
                <w:rFonts w:ascii="Arial" w:hAnsi="Arial" w:cs="Arial"/>
                <w:bCs/>
                <w:sz w:val="22"/>
                <w:szCs w:val="22"/>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7DF7D437" w14:textId="7C8D1279" w:rsidR="0065012F" w:rsidRDefault="00393F8C" w:rsidP="00706DED">
            <w:pPr>
              <w:jc w:val="both"/>
              <w:rPr>
                <w:rFonts w:ascii="Arial" w:hAnsi="Arial" w:cs="Arial"/>
                <w:bCs/>
                <w:sz w:val="22"/>
                <w:szCs w:val="22"/>
              </w:rPr>
            </w:pPr>
            <w:r w:rsidRPr="00393F8C">
              <w:rPr>
                <w:rFonts w:ascii="Arial" w:hAnsi="Arial" w:cs="Arial"/>
                <w:bCs/>
                <w:sz w:val="22"/>
                <w:szCs w:val="22"/>
              </w:rPr>
              <w:t xml:space="preserve">The overarching goal of this </w:t>
            </w:r>
            <w:r>
              <w:rPr>
                <w:rFonts w:ascii="Arial" w:hAnsi="Arial" w:cs="Arial"/>
                <w:bCs/>
                <w:sz w:val="22"/>
                <w:szCs w:val="22"/>
              </w:rPr>
              <w:t xml:space="preserve">review and </w:t>
            </w:r>
            <w:r w:rsidRPr="00393F8C">
              <w:rPr>
                <w:rFonts w:ascii="Arial" w:hAnsi="Arial" w:cs="Arial"/>
                <w:bCs/>
                <w:sz w:val="22"/>
                <w:szCs w:val="22"/>
              </w:rPr>
              <w:t>meta-analysis is to synthesise the evidence base concerning the effectiveness of interventions to encourage climate change adaptation behaviour</w:t>
            </w:r>
          </w:p>
          <w:p w14:paraId="14094EF5" w14:textId="77777777" w:rsidR="00393F8C" w:rsidRPr="00393F8C" w:rsidRDefault="00393F8C" w:rsidP="00706DED">
            <w:pPr>
              <w:jc w:val="both"/>
              <w:rPr>
                <w:rFonts w:ascii="Arial" w:hAnsi="Arial" w:cs="Arial"/>
                <w:bCs/>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37ED28EE" w14:textId="1EBA3613" w:rsidR="00393F8C" w:rsidRPr="00393F8C" w:rsidRDefault="00393F8C" w:rsidP="00706DED">
            <w:pPr>
              <w:jc w:val="both"/>
              <w:rPr>
                <w:rFonts w:ascii="Arial" w:hAnsi="Arial" w:cs="Arial"/>
                <w:bCs/>
                <w:sz w:val="22"/>
                <w:szCs w:val="22"/>
              </w:rPr>
            </w:pPr>
            <w:r w:rsidRPr="00393F8C">
              <w:rPr>
                <w:rFonts w:ascii="Arial" w:hAnsi="Arial" w:cs="Arial"/>
                <w:bCs/>
                <w:sz w:val="22"/>
                <w:szCs w:val="22"/>
              </w:rPr>
              <w:t>The meta-analysis follows PRISMA (Preferred Reporting Items for Systematic Reviews and Meta-Analyses) guidelines. We use the following criteria for studies to be included in the meta-analysis. First, the study implemented an intervention aimed at increasing individual adaptation behaviour. Second, the study used a (quasi-) experimental design that includes a no-intervention control group. Third, the intervention’s effect was measured via changes in behavioural intention or behaviour (e.g., information-seeking, preparedness behaviours) and sufficient statistical information was available to calculate effect sizes.</w:t>
            </w:r>
          </w:p>
          <w:p w14:paraId="015EFC6C" w14:textId="77777777" w:rsidR="0065012F" w:rsidRDefault="0065012F" w:rsidP="00706DED">
            <w:pPr>
              <w:jc w:val="both"/>
              <w:rPr>
                <w:rFonts w:ascii="Arial" w:hAnsi="Arial" w:cs="Arial"/>
                <w:b/>
                <w:sz w:val="22"/>
                <w:szCs w:val="22"/>
              </w:rPr>
            </w:pP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0D22A6B3" w14:textId="7025C703" w:rsidR="00393F8C" w:rsidRPr="00393F8C" w:rsidRDefault="00393F8C" w:rsidP="00706DED">
            <w:pPr>
              <w:jc w:val="both"/>
              <w:rPr>
                <w:rFonts w:ascii="Arial" w:hAnsi="Arial" w:cs="Arial"/>
                <w:bCs/>
                <w:sz w:val="22"/>
                <w:szCs w:val="22"/>
              </w:rPr>
            </w:pPr>
            <w:r w:rsidRPr="00393F8C">
              <w:rPr>
                <w:rFonts w:ascii="Arial" w:hAnsi="Arial" w:cs="Arial"/>
                <w:bCs/>
                <w:sz w:val="22"/>
                <w:szCs w:val="22"/>
              </w:rPr>
              <w:t>The meta-analysis will be completed at the time of the conference. Our meta-analysis will provide a much-needed quantitative synthesis of the efficacy of interventions to promote climate change adaptation. In doing so, it will improve our understanding of how to effectively encourage the update of adaptation behaviours and how to support people to prepare for the climate risks that lie ahead.</w:t>
            </w:r>
          </w:p>
          <w:p w14:paraId="26DC99F1" w14:textId="77777777" w:rsidR="0065012F" w:rsidRDefault="0065012F" w:rsidP="00706DED">
            <w:pPr>
              <w:jc w:val="both"/>
              <w:rPr>
                <w:rFonts w:ascii="Arial" w:hAnsi="Arial" w:cs="Arial"/>
                <w:b/>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5A5BA1C3" w14:textId="2D8A08E2" w:rsidR="00393F8C" w:rsidRDefault="00393F8C" w:rsidP="00393F8C">
            <w:pPr>
              <w:jc w:val="both"/>
              <w:rPr>
                <w:rFonts w:ascii="Arial" w:hAnsi="Arial" w:cs="Arial"/>
                <w:bCs/>
                <w:sz w:val="22"/>
                <w:szCs w:val="22"/>
              </w:rPr>
            </w:pPr>
            <w:r>
              <w:rPr>
                <w:rFonts w:ascii="Arial" w:hAnsi="Arial" w:cs="Arial"/>
                <w:bCs/>
                <w:sz w:val="22"/>
                <w:szCs w:val="22"/>
              </w:rPr>
              <w:t>This meta-analysis</w:t>
            </w:r>
            <w:r w:rsidRPr="00D55E08">
              <w:rPr>
                <w:rFonts w:ascii="Arial" w:hAnsi="Arial" w:cs="Arial"/>
                <w:bCs/>
                <w:sz w:val="22"/>
                <w:szCs w:val="22"/>
              </w:rPr>
              <w:t xml:space="preserve"> aims to inform policy </w:t>
            </w:r>
            <w:r>
              <w:rPr>
                <w:rFonts w:ascii="Arial" w:hAnsi="Arial" w:cs="Arial"/>
                <w:bCs/>
                <w:sz w:val="22"/>
                <w:szCs w:val="22"/>
              </w:rPr>
              <w:t xml:space="preserve">and practice by </w:t>
            </w:r>
            <w:r w:rsidRPr="00D55E08">
              <w:rPr>
                <w:rFonts w:ascii="Arial" w:hAnsi="Arial" w:cs="Arial"/>
                <w:bCs/>
                <w:sz w:val="22"/>
                <w:szCs w:val="22"/>
              </w:rPr>
              <w:t>offer</w:t>
            </w:r>
            <w:r>
              <w:rPr>
                <w:rFonts w:ascii="Arial" w:hAnsi="Arial" w:cs="Arial"/>
                <w:bCs/>
                <w:sz w:val="22"/>
                <w:szCs w:val="22"/>
              </w:rPr>
              <w:t>ing</w:t>
            </w:r>
            <w:r w:rsidRPr="00D55E08">
              <w:rPr>
                <w:rFonts w:ascii="Arial" w:hAnsi="Arial" w:cs="Arial"/>
                <w:bCs/>
                <w:sz w:val="22"/>
                <w:szCs w:val="22"/>
              </w:rPr>
              <w:t xml:space="preserve"> </w:t>
            </w:r>
            <w:r>
              <w:rPr>
                <w:rFonts w:ascii="Arial" w:hAnsi="Arial" w:cs="Arial"/>
                <w:bCs/>
                <w:sz w:val="22"/>
                <w:szCs w:val="22"/>
              </w:rPr>
              <w:t xml:space="preserve">valuable </w:t>
            </w:r>
            <w:r w:rsidRPr="00D55E08">
              <w:rPr>
                <w:rFonts w:ascii="Arial" w:hAnsi="Arial" w:cs="Arial"/>
                <w:bCs/>
                <w:sz w:val="22"/>
                <w:szCs w:val="22"/>
              </w:rPr>
              <w:t xml:space="preserve">insights to improve </w:t>
            </w:r>
            <w:r>
              <w:rPr>
                <w:rFonts w:ascii="Arial" w:hAnsi="Arial" w:cs="Arial"/>
                <w:bCs/>
                <w:sz w:val="22"/>
                <w:szCs w:val="22"/>
              </w:rPr>
              <w:t xml:space="preserve">people’s preparedness for climate change related risks. The meta-analysis will highlight what interventions work well, and what does not work so well, which can broaden our understanding of how policies might be developed to support people to prepare for climate change. </w:t>
            </w: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23453A"/>
    <w:rsid w:val="00247C60"/>
    <w:rsid w:val="00256963"/>
    <w:rsid w:val="002E3AA3"/>
    <w:rsid w:val="00317356"/>
    <w:rsid w:val="0034503D"/>
    <w:rsid w:val="00354C31"/>
    <w:rsid w:val="00375B20"/>
    <w:rsid w:val="00386D01"/>
    <w:rsid w:val="00393F8C"/>
    <w:rsid w:val="004049E7"/>
    <w:rsid w:val="00462B90"/>
    <w:rsid w:val="004828A0"/>
    <w:rsid w:val="004B69C7"/>
    <w:rsid w:val="004D193B"/>
    <w:rsid w:val="004F4CE8"/>
    <w:rsid w:val="004F5C81"/>
    <w:rsid w:val="00525ADB"/>
    <w:rsid w:val="0053222C"/>
    <w:rsid w:val="005469BD"/>
    <w:rsid w:val="00550B17"/>
    <w:rsid w:val="005854B8"/>
    <w:rsid w:val="00595DA6"/>
    <w:rsid w:val="0065012F"/>
    <w:rsid w:val="00651BB0"/>
    <w:rsid w:val="0068043B"/>
    <w:rsid w:val="00681CA7"/>
    <w:rsid w:val="007B3874"/>
    <w:rsid w:val="008235E8"/>
    <w:rsid w:val="008773DF"/>
    <w:rsid w:val="008B01BA"/>
    <w:rsid w:val="008B50A0"/>
    <w:rsid w:val="008C0C35"/>
    <w:rsid w:val="008C22AD"/>
    <w:rsid w:val="008C2633"/>
    <w:rsid w:val="008E3D8D"/>
    <w:rsid w:val="008F2F93"/>
    <w:rsid w:val="009010B0"/>
    <w:rsid w:val="00906B39"/>
    <w:rsid w:val="00963443"/>
    <w:rsid w:val="009C374A"/>
    <w:rsid w:val="009F4EA0"/>
    <w:rsid w:val="00B026E8"/>
    <w:rsid w:val="00BA0872"/>
    <w:rsid w:val="00BA26BB"/>
    <w:rsid w:val="00BC6810"/>
    <w:rsid w:val="00BE0B4D"/>
    <w:rsid w:val="00BE58D6"/>
    <w:rsid w:val="00C26081"/>
    <w:rsid w:val="00C4126D"/>
    <w:rsid w:val="00C76C99"/>
    <w:rsid w:val="00C8423A"/>
    <w:rsid w:val="00CE53FE"/>
    <w:rsid w:val="00D716AD"/>
    <w:rsid w:val="00DB7929"/>
    <w:rsid w:val="00DD1BB3"/>
    <w:rsid w:val="00DF094B"/>
    <w:rsid w:val="00E612FF"/>
    <w:rsid w:val="00EB1B31"/>
    <w:rsid w:val="00F555EB"/>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C375252D-E591-453A-8164-E6940B4D4083}">
  <ds:schemaRefs>
    <ds:schemaRef ds:uri="9c8a2b7b-0bee-4c48-b0a6-23db8982d3bc"/>
    <ds:schemaRef ds:uri="http://schemas.microsoft.com/office/infopath/2007/PartnerControls"/>
    <ds:schemaRef ds:uri="http://schemas.microsoft.com/office/2006/documentManagement/types"/>
    <ds:schemaRef ds:uri="http://purl.org/dc/dcmitype/"/>
    <ds:schemaRef ds:uri="http://purl.org/dc/terms/"/>
    <ds:schemaRef ds:uri="6911e96c-4cc4-42d5-8e43-f93924cf6a05"/>
    <ds:schemaRef ds:uri="http://www.w3.org/XML/1998/namespace"/>
    <ds:schemaRef ds:uri="http://purl.org/dc/elements/1.1/"/>
    <ds:schemaRef ds:uri="cab52c9b-ab33-4221-8af9-54f8f2b86a80"/>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95C003F9-7051-414D-B7AF-386D17ACA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348</Words>
  <Characters>1988</Characters>
  <Application>Microsoft Office Word</Application>
  <DocSecurity>0</DocSecurity>
  <Lines>16</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6</cp:revision>
  <dcterms:created xsi:type="dcterms:W3CDTF">2025-02-28T02:04:00Z</dcterms:created>
  <dcterms:modified xsi:type="dcterms:W3CDTF">2025-08-08T05:01:00Z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