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513CAEBF" w:rsidR="00BD6B4C" w:rsidRPr="00242808" w:rsidRDefault="00262421" w:rsidP="007E0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</w:t>
            </w:r>
            <w:r w:rsidR="00BD6B4C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Together:  </w:t>
            </w:r>
            <w:r w:rsidR="00BD6B4C">
              <w:rPr>
                <w:rFonts w:ascii="Arial" w:hAnsi="Arial" w:cs="Arial"/>
                <w:sz w:val="22"/>
                <w:szCs w:val="22"/>
              </w:rPr>
              <w:t>An innovation to support health weights for children and families</w:t>
            </w:r>
          </w:p>
        </w:tc>
      </w:tr>
      <w:tr w:rsidR="002B7FC8" w:rsidRPr="0003525D" w14:paraId="5A4DE264" w14:textId="77777777" w:rsidTr="00A8052E">
        <w:trPr>
          <w:trHeight w:val="11696"/>
        </w:trPr>
        <w:tc>
          <w:tcPr>
            <w:tcW w:w="8640" w:type="dxa"/>
          </w:tcPr>
          <w:p w14:paraId="6CC44C11" w14:textId="2008C269" w:rsidR="003969A5" w:rsidRPr="003969A5" w:rsidRDefault="003969A5" w:rsidP="003969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69A5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41A70C94" w14:textId="293D7EB5" w:rsidR="003969A5" w:rsidRPr="003969A5" w:rsidRDefault="003969A5" w:rsidP="003969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69A5">
              <w:rPr>
                <w:rFonts w:ascii="Arial" w:hAnsi="Arial" w:cs="Arial"/>
                <w:sz w:val="22"/>
                <w:szCs w:val="22"/>
              </w:rPr>
              <w:t xml:space="preserve">In Canada, unhealthy weights disproportionately affect vulnerable children and families. </w:t>
            </w:r>
            <w:r w:rsidR="008476E6">
              <w:rPr>
                <w:rFonts w:ascii="Arial" w:hAnsi="Arial" w:cs="Arial"/>
                <w:sz w:val="22"/>
                <w:szCs w:val="22"/>
              </w:rPr>
              <w:t>To strengthen community</w:t>
            </w:r>
            <w:r w:rsidRPr="003969A5">
              <w:rPr>
                <w:rFonts w:ascii="Arial" w:hAnsi="Arial" w:cs="Arial"/>
                <w:sz w:val="22"/>
                <w:szCs w:val="22"/>
              </w:rPr>
              <w:t xml:space="preserve"> capacity to</w:t>
            </w:r>
            <w:r w:rsidR="00980A01">
              <w:rPr>
                <w:rFonts w:ascii="Arial" w:hAnsi="Arial" w:cs="Arial"/>
                <w:sz w:val="22"/>
                <w:szCs w:val="22"/>
              </w:rPr>
              <w:t xml:space="preserve"> promote healthy weights</w:t>
            </w:r>
            <w:r w:rsidR="008476E6">
              <w:rPr>
                <w:rFonts w:ascii="Arial" w:hAnsi="Arial" w:cs="Arial"/>
                <w:sz w:val="22"/>
                <w:szCs w:val="22"/>
              </w:rPr>
              <w:t xml:space="preserve"> for children and families</w:t>
            </w:r>
            <w:r w:rsidRPr="003969A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73E64">
              <w:rPr>
                <w:rFonts w:ascii="Arial" w:hAnsi="Arial" w:cs="Arial"/>
                <w:sz w:val="22"/>
                <w:szCs w:val="22"/>
              </w:rPr>
              <w:t xml:space="preserve">efforts </w:t>
            </w:r>
            <w:proofErr w:type="gramStart"/>
            <w:r w:rsidR="00273E64">
              <w:rPr>
                <w:rFonts w:ascii="Arial" w:hAnsi="Arial" w:cs="Arial"/>
                <w:sz w:val="22"/>
                <w:szCs w:val="22"/>
              </w:rPr>
              <w:t>are needed</w:t>
            </w:r>
            <w:proofErr w:type="gramEnd"/>
            <w:r w:rsidR="00273E64">
              <w:rPr>
                <w:rFonts w:ascii="Arial" w:hAnsi="Arial" w:cs="Arial"/>
                <w:sz w:val="22"/>
                <w:szCs w:val="22"/>
              </w:rPr>
              <w:t xml:space="preserve"> to support the integration of </w:t>
            </w:r>
            <w:r w:rsidR="001F53F3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980A01">
              <w:rPr>
                <w:rFonts w:ascii="Arial" w:hAnsi="Arial" w:cs="Arial"/>
                <w:sz w:val="22"/>
                <w:szCs w:val="22"/>
              </w:rPr>
              <w:t>programs</w:t>
            </w:r>
            <w:r w:rsidR="00273E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3F3">
              <w:rPr>
                <w:rFonts w:ascii="Arial" w:hAnsi="Arial" w:cs="Arial"/>
                <w:sz w:val="22"/>
                <w:szCs w:val="22"/>
              </w:rPr>
              <w:t xml:space="preserve">and policies </w:t>
            </w:r>
            <w:r w:rsidR="00273E64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1F53F3">
              <w:rPr>
                <w:rFonts w:ascii="Arial" w:hAnsi="Arial" w:cs="Arial"/>
                <w:sz w:val="22"/>
                <w:szCs w:val="22"/>
              </w:rPr>
              <w:t xml:space="preserve">existing </w:t>
            </w:r>
            <w:r w:rsidR="00273E64">
              <w:rPr>
                <w:rFonts w:ascii="Arial" w:hAnsi="Arial" w:cs="Arial"/>
                <w:sz w:val="22"/>
                <w:szCs w:val="22"/>
              </w:rPr>
              <w:t>services</w:t>
            </w:r>
            <w:r w:rsidR="001F53F3">
              <w:rPr>
                <w:rFonts w:ascii="Arial" w:hAnsi="Arial" w:cs="Arial"/>
                <w:sz w:val="22"/>
                <w:szCs w:val="22"/>
              </w:rPr>
              <w:t xml:space="preserve"> and foster strong community partnerships to expand the reach and impact of these initiatives.</w:t>
            </w:r>
            <w:r w:rsidR="00E15A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409A72E4" w14:textId="77777777" w:rsidR="003969A5" w:rsidRPr="003969A5" w:rsidRDefault="003969A5" w:rsidP="003969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69A5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0036689A" w14:textId="5CF581DB" w:rsidR="003969A5" w:rsidRDefault="003969A5" w:rsidP="003969A5">
            <w:pPr>
              <w:rPr>
                <w:rFonts w:ascii="Arial" w:hAnsi="Arial" w:cs="Arial"/>
                <w:sz w:val="22"/>
                <w:szCs w:val="22"/>
              </w:rPr>
            </w:pPr>
            <w:r w:rsidRPr="003969A5">
              <w:rPr>
                <w:rFonts w:ascii="Arial" w:hAnsi="Arial" w:cs="Arial"/>
                <w:sz w:val="22"/>
                <w:szCs w:val="22"/>
              </w:rPr>
              <w:t>Healthy Weights for Children</w:t>
            </w:r>
            <w:r w:rsidR="00583216">
              <w:rPr>
                <w:rFonts w:ascii="Arial" w:hAnsi="Arial" w:cs="Arial"/>
                <w:sz w:val="22"/>
                <w:szCs w:val="22"/>
              </w:rPr>
              <w:t xml:space="preserve"> (HWC)</w:t>
            </w:r>
            <w:r w:rsidRPr="003969A5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="008476E6">
              <w:rPr>
                <w:rFonts w:ascii="Arial" w:hAnsi="Arial" w:cs="Arial"/>
                <w:sz w:val="22"/>
                <w:szCs w:val="22"/>
              </w:rPr>
              <w:t xml:space="preserve"> a Canadian initiative aimed at promoting healthy lifestyles among</w:t>
            </w:r>
            <w:r w:rsidRPr="003969A5">
              <w:rPr>
                <w:rFonts w:ascii="Arial" w:hAnsi="Arial" w:cs="Arial"/>
                <w:sz w:val="22"/>
                <w:szCs w:val="22"/>
              </w:rPr>
              <w:t xml:space="preserve"> vulnerable children (0-18 years) and their families. </w:t>
            </w:r>
            <w:r w:rsidR="008476E6">
              <w:rPr>
                <w:rFonts w:ascii="Arial" w:hAnsi="Arial" w:cs="Arial"/>
                <w:sz w:val="22"/>
                <w:szCs w:val="22"/>
              </w:rPr>
              <w:t>As part of this initiative and w</w:t>
            </w:r>
            <w:r w:rsidR="00583216">
              <w:rPr>
                <w:rFonts w:ascii="Arial" w:hAnsi="Arial" w:cs="Arial"/>
                <w:sz w:val="22"/>
                <w:szCs w:val="22"/>
              </w:rPr>
              <w:t xml:space="preserve">ith </w:t>
            </w:r>
            <w:r w:rsidR="00B9226E">
              <w:rPr>
                <w:rFonts w:ascii="Arial" w:hAnsi="Arial" w:cs="Arial"/>
                <w:sz w:val="22"/>
                <w:szCs w:val="22"/>
              </w:rPr>
              <w:t xml:space="preserve">strong </w:t>
            </w:r>
            <w:r w:rsidR="00583216">
              <w:rPr>
                <w:rFonts w:ascii="Arial" w:hAnsi="Arial" w:cs="Arial"/>
                <w:sz w:val="22"/>
                <w:szCs w:val="22"/>
              </w:rPr>
              <w:t xml:space="preserve">community collaboration, </w:t>
            </w:r>
            <w:r w:rsidRPr="003969A5">
              <w:rPr>
                <w:rFonts w:ascii="Arial" w:hAnsi="Arial" w:cs="Arial"/>
                <w:sz w:val="22"/>
                <w:szCs w:val="22"/>
              </w:rPr>
              <w:t>the “He</w:t>
            </w:r>
            <w:r w:rsidR="00583216">
              <w:rPr>
                <w:rFonts w:ascii="Arial" w:hAnsi="Arial" w:cs="Arial"/>
                <w:sz w:val="22"/>
                <w:szCs w:val="22"/>
              </w:rPr>
              <w:t xml:space="preserve">althy Together” program (HT) </w:t>
            </w:r>
            <w:r w:rsidR="001650FE">
              <w:rPr>
                <w:rFonts w:ascii="Arial" w:hAnsi="Arial" w:cs="Arial"/>
                <w:sz w:val="22"/>
                <w:szCs w:val="22"/>
              </w:rPr>
              <w:t xml:space="preserve">was designed </w:t>
            </w:r>
            <w:r w:rsidR="00583216">
              <w:rPr>
                <w:rFonts w:ascii="Arial" w:hAnsi="Arial" w:cs="Arial"/>
                <w:sz w:val="22"/>
                <w:szCs w:val="22"/>
              </w:rPr>
              <w:t>to</w:t>
            </w:r>
            <w:r w:rsidRPr="003969A5">
              <w:rPr>
                <w:rFonts w:ascii="Arial" w:hAnsi="Arial" w:cs="Arial"/>
                <w:sz w:val="22"/>
                <w:szCs w:val="22"/>
              </w:rPr>
              <w:t xml:space="preserve"> strengthen organizational capacity</w:t>
            </w:r>
            <w:r w:rsidR="00583216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B922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3E64">
              <w:rPr>
                <w:rFonts w:ascii="Arial" w:hAnsi="Arial" w:cs="Arial"/>
                <w:sz w:val="22"/>
                <w:szCs w:val="22"/>
              </w:rPr>
              <w:t xml:space="preserve">promote </w:t>
            </w:r>
            <w:r w:rsidR="00262421">
              <w:rPr>
                <w:rFonts w:ascii="Arial" w:hAnsi="Arial" w:cs="Arial"/>
                <w:sz w:val="22"/>
                <w:szCs w:val="22"/>
              </w:rPr>
              <w:t>healthy eating and physical activity</w:t>
            </w:r>
            <w:r w:rsidR="00273E64">
              <w:rPr>
                <w:rFonts w:ascii="Arial" w:hAnsi="Arial" w:cs="Arial"/>
                <w:sz w:val="22"/>
                <w:szCs w:val="22"/>
              </w:rPr>
              <w:t xml:space="preserve"> among </w:t>
            </w:r>
            <w:r w:rsidR="00B9226E">
              <w:rPr>
                <w:rFonts w:ascii="Arial" w:hAnsi="Arial" w:cs="Arial"/>
                <w:sz w:val="22"/>
                <w:szCs w:val="22"/>
              </w:rPr>
              <w:t>vulnerable</w:t>
            </w:r>
            <w:r w:rsidRPr="003969A5">
              <w:rPr>
                <w:rFonts w:ascii="Arial" w:hAnsi="Arial" w:cs="Arial"/>
                <w:sz w:val="22"/>
                <w:szCs w:val="22"/>
              </w:rPr>
              <w:t xml:space="preserve"> families</w:t>
            </w:r>
            <w:r w:rsidR="00273E6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650FE">
              <w:rPr>
                <w:rFonts w:ascii="Arial" w:hAnsi="Arial" w:cs="Arial"/>
                <w:sz w:val="22"/>
                <w:szCs w:val="22"/>
              </w:rPr>
              <w:t xml:space="preserve">e.g., </w:t>
            </w:r>
            <w:r w:rsidR="00273E64">
              <w:rPr>
                <w:rFonts w:ascii="Arial" w:hAnsi="Arial" w:cs="Arial"/>
                <w:sz w:val="22"/>
                <w:szCs w:val="22"/>
              </w:rPr>
              <w:t>immigrant, Indigenous, low income)</w:t>
            </w:r>
            <w:r w:rsidR="001650FE">
              <w:rPr>
                <w:rFonts w:ascii="Arial" w:hAnsi="Arial" w:cs="Arial"/>
                <w:sz w:val="22"/>
                <w:szCs w:val="22"/>
              </w:rPr>
              <w:t>. Delivered by trained facilitators,</w:t>
            </w:r>
            <w:r w:rsidR="001650FE" w:rsidRPr="003969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308">
              <w:rPr>
                <w:rFonts w:ascii="Arial" w:hAnsi="Arial" w:cs="Arial"/>
                <w:sz w:val="22"/>
                <w:szCs w:val="22"/>
              </w:rPr>
              <w:t xml:space="preserve">each session of </w:t>
            </w:r>
            <w:r w:rsidR="00262421">
              <w:rPr>
                <w:rFonts w:ascii="Arial" w:hAnsi="Arial" w:cs="Arial"/>
                <w:sz w:val="22"/>
                <w:szCs w:val="22"/>
              </w:rPr>
              <w:t>the 30-</w:t>
            </w:r>
            <w:r w:rsidR="00801E18">
              <w:rPr>
                <w:rFonts w:ascii="Arial" w:hAnsi="Arial" w:cs="Arial"/>
                <w:sz w:val="22"/>
                <w:szCs w:val="22"/>
              </w:rPr>
              <w:t>week program</w:t>
            </w:r>
            <w:r w:rsidR="001650FE" w:rsidRPr="003969A5">
              <w:rPr>
                <w:rFonts w:ascii="Arial" w:hAnsi="Arial" w:cs="Arial"/>
                <w:sz w:val="22"/>
                <w:szCs w:val="22"/>
              </w:rPr>
              <w:t xml:space="preserve"> consists o</w:t>
            </w:r>
            <w:r w:rsidR="001650FE">
              <w:rPr>
                <w:rFonts w:ascii="Arial" w:hAnsi="Arial" w:cs="Arial"/>
                <w:sz w:val="22"/>
                <w:szCs w:val="22"/>
              </w:rPr>
              <w:t>f a group learning activity,</w:t>
            </w:r>
            <w:r w:rsidR="001650FE" w:rsidRPr="003969A5">
              <w:rPr>
                <w:rFonts w:ascii="Arial" w:hAnsi="Arial" w:cs="Arial"/>
                <w:sz w:val="22"/>
                <w:szCs w:val="22"/>
              </w:rPr>
              <w:t xml:space="preserve"> physical activity, and cooking/eating together. </w:t>
            </w:r>
            <w:r w:rsidR="001650FE">
              <w:rPr>
                <w:rFonts w:ascii="Arial" w:hAnsi="Arial" w:cs="Arial"/>
                <w:sz w:val="22"/>
                <w:szCs w:val="22"/>
              </w:rPr>
              <w:t>T</w:t>
            </w:r>
            <w:r w:rsidR="00262421">
              <w:rPr>
                <w:rFonts w:ascii="Arial" w:hAnsi="Arial" w:cs="Arial"/>
                <w:sz w:val="22"/>
                <w:szCs w:val="22"/>
              </w:rPr>
              <w:t>o support scale-up and sustainability, t</w:t>
            </w:r>
            <w:r w:rsidR="001650FE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801E18">
              <w:rPr>
                <w:rFonts w:ascii="Arial" w:hAnsi="Arial" w:cs="Arial"/>
                <w:sz w:val="22"/>
                <w:szCs w:val="22"/>
              </w:rPr>
              <w:t xml:space="preserve">flexible </w:t>
            </w:r>
            <w:r w:rsidR="001650FE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r w:rsidR="00801E18">
              <w:rPr>
                <w:rFonts w:ascii="Arial" w:hAnsi="Arial" w:cs="Arial"/>
                <w:sz w:val="22"/>
                <w:szCs w:val="22"/>
              </w:rPr>
              <w:t>design is tailored</w:t>
            </w:r>
            <w:r w:rsidR="00273E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0FE">
              <w:rPr>
                <w:rFonts w:ascii="Arial" w:hAnsi="Arial" w:cs="Arial"/>
                <w:sz w:val="22"/>
                <w:szCs w:val="22"/>
              </w:rPr>
              <w:t>for</w:t>
            </w:r>
            <w:r w:rsidR="00897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3E64">
              <w:rPr>
                <w:rFonts w:ascii="Arial" w:hAnsi="Arial" w:cs="Arial"/>
                <w:sz w:val="22"/>
                <w:szCs w:val="22"/>
              </w:rPr>
              <w:t>integration</w:t>
            </w:r>
            <w:r w:rsidR="00783069">
              <w:rPr>
                <w:rFonts w:ascii="Arial" w:hAnsi="Arial" w:cs="Arial"/>
                <w:sz w:val="22"/>
                <w:szCs w:val="22"/>
              </w:rPr>
              <w:t xml:space="preserve"> into existing community programs</w:t>
            </w:r>
            <w:r w:rsidR="00262421">
              <w:rPr>
                <w:rFonts w:ascii="Arial" w:hAnsi="Arial" w:cs="Arial"/>
                <w:sz w:val="22"/>
                <w:szCs w:val="22"/>
              </w:rPr>
              <w:t xml:space="preserve">, and a </w:t>
            </w:r>
            <w:r w:rsidR="00801E18">
              <w:rPr>
                <w:rFonts w:ascii="Arial" w:hAnsi="Arial" w:cs="Arial"/>
                <w:sz w:val="22"/>
                <w:szCs w:val="22"/>
              </w:rPr>
              <w:t xml:space="preserve">National Advisory Committee </w:t>
            </w:r>
            <w:r w:rsidR="00262421">
              <w:rPr>
                <w:rFonts w:ascii="Arial" w:hAnsi="Arial" w:cs="Arial"/>
                <w:sz w:val="22"/>
                <w:szCs w:val="22"/>
              </w:rPr>
              <w:t>has been formed to work with participating organizations</w:t>
            </w:r>
            <w:r w:rsidR="00801E18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1650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A9E">
              <w:rPr>
                <w:rFonts w:ascii="Arial" w:hAnsi="Arial" w:cs="Arial"/>
                <w:sz w:val="22"/>
                <w:szCs w:val="22"/>
              </w:rPr>
              <w:t>influence</w:t>
            </w:r>
            <w:r w:rsidR="00801E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2421">
              <w:rPr>
                <w:rFonts w:ascii="Arial" w:hAnsi="Arial" w:cs="Arial"/>
                <w:sz w:val="22"/>
                <w:szCs w:val="22"/>
              </w:rPr>
              <w:t>policy/</w:t>
            </w:r>
            <w:r w:rsidR="00801E18">
              <w:rPr>
                <w:rFonts w:ascii="Arial" w:hAnsi="Arial" w:cs="Arial"/>
                <w:sz w:val="22"/>
                <w:szCs w:val="22"/>
              </w:rPr>
              <w:t>practice changes</w:t>
            </w:r>
            <w:r w:rsidR="001650FE">
              <w:rPr>
                <w:rFonts w:ascii="Arial" w:hAnsi="Arial" w:cs="Arial"/>
                <w:sz w:val="22"/>
                <w:szCs w:val="22"/>
              </w:rPr>
              <w:t xml:space="preserve"> at organizational, community and national levels to promote healthy weights for children and families</w:t>
            </w:r>
            <w:r w:rsidRPr="003969A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97A9E">
              <w:rPr>
                <w:rFonts w:ascii="Arial" w:hAnsi="Arial" w:cs="Arial"/>
                <w:sz w:val="22"/>
                <w:szCs w:val="22"/>
              </w:rPr>
              <w:t>HT</w:t>
            </w:r>
            <w:r w:rsidR="00801E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A9E">
              <w:rPr>
                <w:rFonts w:ascii="Arial" w:hAnsi="Arial" w:cs="Arial"/>
                <w:sz w:val="22"/>
                <w:szCs w:val="22"/>
              </w:rPr>
              <w:t xml:space="preserve">is also </w:t>
            </w:r>
            <w:r w:rsidR="00262421">
              <w:rPr>
                <w:rFonts w:ascii="Arial" w:hAnsi="Arial" w:cs="Arial"/>
                <w:sz w:val="22"/>
                <w:szCs w:val="22"/>
              </w:rPr>
              <w:t>expanding</w:t>
            </w:r>
            <w:r w:rsidR="00801E18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262421">
              <w:rPr>
                <w:rFonts w:ascii="Arial" w:hAnsi="Arial" w:cs="Arial"/>
                <w:sz w:val="22"/>
                <w:szCs w:val="22"/>
              </w:rPr>
              <w:t>collaborate</w:t>
            </w:r>
            <w:r w:rsidRPr="003969A5">
              <w:rPr>
                <w:rFonts w:ascii="Arial" w:hAnsi="Arial" w:cs="Arial"/>
                <w:sz w:val="22"/>
                <w:szCs w:val="22"/>
              </w:rPr>
              <w:t xml:space="preserve"> with convenience stores</w:t>
            </w:r>
            <w:r w:rsidR="00801E18">
              <w:rPr>
                <w:rFonts w:ascii="Arial" w:hAnsi="Arial" w:cs="Arial"/>
                <w:sz w:val="22"/>
                <w:szCs w:val="22"/>
              </w:rPr>
              <w:t xml:space="preserve"> with a </w:t>
            </w:r>
            <w:r w:rsidR="00017802" w:rsidRPr="00017802">
              <w:rPr>
                <w:rFonts w:ascii="Arial" w:hAnsi="Arial" w:cs="Arial"/>
                <w:i/>
                <w:sz w:val="22"/>
                <w:szCs w:val="22"/>
              </w:rPr>
              <w:t>Healthier 4 You</w:t>
            </w:r>
            <w:r w:rsidR="00B233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E18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r w:rsidR="00897A9E">
              <w:rPr>
                <w:rFonts w:ascii="Arial" w:hAnsi="Arial" w:cs="Arial"/>
                <w:sz w:val="22"/>
                <w:szCs w:val="22"/>
              </w:rPr>
              <w:t>to provide better access to</w:t>
            </w:r>
            <w:r w:rsidR="00583216">
              <w:rPr>
                <w:rFonts w:ascii="Arial" w:hAnsi="Arial" w:cs="Arial"/>
                <w:sz w:val="22"/>
                <w:szCs w:val="22"/>
              </w:rPr>
              <w:t xml:space="preserve"> healthier food/beverages</w:t>
            </w:r>
            <w:r w:rsidRPr="003969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E18">
              <w:rPr>
                <w:rFonts w:ascii="Arial" w:hAnsi="Arial" w:cs="Arial"/>
                <w:sz w:val="22"/>
                <w:szCs w:val="22"/>
              </w:rPr>
              <w:t>choices</w:t>
            </w:r>
            <w:r w:rsidR="00262421">
              <w:rPr>
                <w:rFonts w:ascii="Arial" w:hAnsi="Arial" w:cs="Arial"/>
                <w:sz w:val="22"/>
                <w:szCs w:val="22"/>
              </w:rPr>
              <w:t xml:space="preserve"> in local communities</w:t>
            </w:r>
            <w:r w:rsidRPr="003969A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0AB6E7C" w14:textId="2ACD5737" w:rsidR="003969A5" w:rsidRPr="003969A5" w:rsidRDefault="003969A5" w:rsidP="003969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932EFF" w14:textId="7CFA6F0F" w:rsidR="003969A5" w:rsidRPr="00017802" w:rsidRDefault="003969A5" w:rsidP="003969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69A5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78B43CE5" w14:textId="2B3951B7" w:rsidR="003969A5" w:rsidRPr="008476E6" w:rsidRDefault="00897A9E" w:rsidP="008476E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scale-up of HT has been successful with the program </w:t>
            </w:r>
            <w:r w:rsidR="008476E6">
              <w:rPr>
                <w:rFonts w:ascii="Arial" w:hAnsi="Arial" w:cs="Arial"/>
                <w:sz w:val="22"/>
                <w:szCs w:val="22"/>
              </w:rPr>
              <w:t xml:space="preserve">now </w:t>
            </w:r>
            <w:r>
              <w:rPr>
                <w:rFonts w:ascii="Arial" w:hAnsi="Arial" w:cs="Arial"/>
                <w:sz w:val="22"/>
                <w:szCs w:val="22"/>
              </w:rPr>
              <w:t xml:space="preserve">offered </w:t>
            </w:r>
            <w:r w:rsidR="00FA1EE7" w:rsidRPr="00897A9E">
              <w:rPr>
                <w:rFonts w:ascii="Arial" w:hAnsi="Arial" w:cs="Arial"/>
                <w:sz w:val="22"/>
                <w:szCs w:val="22"/>
              </w:rPr>
              <w:t>in</w:t>
            </w:r>
            <w:r w:rsidR="003969A5" w:rsidRPr="00897A9E">
              <w:rPr>
                <w:rFonts w:ascii="Arial" w:hAnsi="Arial" w:cs="Arial"/>
                <w:sz w:val="22"/>
                <w:szCs w:val="22"/>
              </w:rPr>
              <w:t xml:space="preserve"> 29 </w:t>
            </w:r>
            <w:r w:rsidR="00A8052E" w:rsidRPr="00897A9E">
              <w:rPr>
                <w:rFonts w:ascii="Arial" w:hAnsi="Arial" w:cs="Arial"/>
                <w:sz w:val="22"/>
                <w:szCs w:val="22"/>
              </w:rPr>
              <w:t>community organizations</w:t>
            </w:r>
            <w:r w:rsidR="003969A5" w:rsidRPr="00897A9E">
              <w:rPr>
                <w:rFonts w:ascii="Arial" w:hAnsi="Arial" w:cs="Arial"/>
                <w:sz w:val="22"/>
                <w:szCs w:val="22"/>
              </w:rPr>
              <w:t xml:space="preserve"> across Canada</w:t>
            </w:r>
            <w:r w:rsidR="00262421">
              <w:rPr>
                <w:rFonts w:ascii="Arial" w:hAnsi="Arial" w:cs="Arial"/>
                <w:sz w:val="22"/>
                <w:szCs w:val="22"/>
              </w:rPr>
              <w:t>,</w:t>
            </w:r>
            <w:r w:rsidR="00C57346" w:rsidRPr="00897A9E">
              <w:rPr>
                <w:rFonts w:ascii="Arial" w:hAnsi="Arial" w:cs="Arial"/>
                <w:sz w:val="22"/>
                <w:szCs w:val="22"/>
              </w:rPr>
              <w:t xml:space="preserve"> reaching</w:t>
            </w:r>
            <w:r w:rsidR="005134BD" w:rsidRPr="00897A9E">
              <w:rPr>
                <w:rFonts w:ascii="Arial" w:hAnsi="Arial" w:cs="Arial"/>
                <w:sz w:val="22"/>
                <w:szCs w:val="22"/>
              </w:rPr>
              <w:t xml:space="preserve"> over 970</w:t>
            </w:r>
            <w:r w:rsidR="00C57346" w:rsidRPr="00897A9E">
              <w:rPr>
                <w:rFonts w:ascii="Arial" w:hAnsi="Arial" w:cs="Arial"/>
                <w:sz w:val="22"/>
                <w:szCs w:val="22"/>
              </w:rPr>
              <w:t xml:space="preserve"> vulnerable families</w:t>
            </w:r>
            <w:r w:rsidR="003969A5" w:rsidRPr="00897A9E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The majority</w:t>
            </w:r>
            <w:r w:rsidR="008476E6">
              <w:rPr>
                <w:rFonts w:ascii="Arial" w:hAnsi="Arial" w:cs="Arial"/>
                <w:sz w:val="22"/>
                <w:szCs w:val="22"/>
              </w:rPr>
              <w:t xml:space="preserve"> of community organizations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have plans to continue offering HT as part of</w:t>
            </w:r>
            <w:r w:rsidR="00C57346" w:rsidRPr="00897A9E">
              <w:rPr>
                <w:rFonts w:ascii="Arial" w:hAnsi="Arial" w:cs="Arial"/>
                <w:sz w:val="22"/>
                <w:szCs w:val="22"/>
              </w:rPr>
              <w:t xml:space="preserve"> their core services</w:t>
            </w:r>
            <w:r w:rsidR="00262421">
              <w:rPr>
                <w:rFonts w:ascii="Arial" w:hAnsi="Arial" w:cs="Arial"/>
                <w:sz w:val="22"/>
                <w:szCs w:val="22"/>
              </w:rPr>
              <w:t xml:space="preserve">, and in </w:t>
            </w:r>
            <w:proofErr w:type="gramStart"/>
            <w:r w:rsidR="00262421">
              <w:rPr>
                <w:rFonts w:ascii="Arial" w:hAnsi="Arial" w:cs="Arial"/>
                <w:sz w:val="22"/>
                <w:szCs w:val="22"/>
              </w:rPr>
              <w:t>many</w:t>
            </w:r>
            <w:proofErr w:type="gramEnd"/>
            <w:r w:rsidR="00262421">
              <w:rPr>
                <w:rFonts w:ascii="Arial" w:hAnsi="Arial" w:cs="Arial"/>
                <w:sz w:val="22"/>
                <w:szCs w:val="22"/>
              </w:rPr>
              <w:t xml:space="preserve"> the HT has motivated</w:t>
            </w:r>
            <w:r w:rsidR="008E6DEB" w:rsidRPr="00897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2421">
              <w:rPr>
                <w:rFonts w:ascii="Arial" w:hAnsi="Arial" w:cs="Arial"/>
                <w:sz w:val="22"/>
                <w:szCs w:val="22"/>
              </w:rPr>
              <w:t>the implementation of</w:t>
            </w:r>
            <w:r w:rsidR="003969A5" w:rsidRPr="00897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6DEB" w:rsidRPr="00897A9E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3969A5" w:rsidRPr="00897A9E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017802" w:rsidRPr="00897A9E">
              <w:rPr>
                <w:rFonts w:ascii="Arial" w:hAnsi="Arial" w:cs="Arial"/>
                <w:sz w:val="22"/>
                <w:szCs w:val="22"/>
              </w:rPr>
              <w:t>initiatives or</w:t>
            </w:r>
            <w:r w:rsidR="003969A5" w:rsidRPr="00897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069" w:rsidRPr="00897A9E">
              <w:rPr>
                <w:rFonts w:ascii="Arial" w:hAnsi="Arial" w:cs="Arial"/>
                <w:sz w:val="22"/>
                <w:szCs w:val="22"/>
              </w:rPr>
              <w:t>policies</w:t>
            </w:r>
            <w:r w:rsidR="00262421">
              <w:rPr>
                <w:rFonts w:ascii="Arial" w:hAnsi="Arial" w:cs="Arial"/>
                <w:sz w:val="22"/>
                <w:szCs w:val="22"/>
              </w:rPr>
              <w:t xml:space="preserve"> (e.g.,</w:t>
            </w:r>
            <w:r w:rsidR="008E6DEB" w:rsidRPr="00897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7802" w:rsidRPr="00897A9E">
              <w:rPr>
                <w:rFonts w:ascii="Arial" w:hAnsi="Arial" w:cs="Arial"/>
                <w:sz w:val="22"/>
                <w:szCs w:val="22"/>
              </w:rPr>
              <w:t>serving healthy food and beverages</w:t>
            </w:r>
            <w:r w:rsidR="008476E6">
              <w:rPr>
                <w:rFonts w:ascii="Arial" w:hAnsi="Arial" w:cs="Arial"/>
                <w:sz w:val="22"/>
                <w:szCs w:val="22"/>
              </w:rPr>
              <w:t xml:space="preserve"> for all events,</w:t>
            </w:r>
            <w:r w:rsidR="003969A5" w:rsidRPr="00897A9E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5134BD" w:rsidRPr="00897A9E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8476E6">
              <w:rPr>
                <w:rFonts w:ascii="Arial" w:hAnsi="Arial" w:cs="Arial"/>
                <w:sz w:val="22"/>
                <w:szCs w:val="22"/>
              </w:rPr>
              <w:t>ncorporating</w:t>
            </w:r>
            <w:r w:rsidR="005134BD" w:rsidRPr="00897A9E">
              <w:rPr>
                <w:rFonts w:ascii="Arial" w:hAnsi="Arial" w:cs="Arial"/>
                <w:sz w:val="22"/>
                <w:szCs w:val="22"/>
              </w:rPr>
              <w:t xml:space="preserve"> cooking/</w:t>
            </w:r>
            <w:r w:rsidR="003969A5" w:rsidRPr="00897A9E">
              <w:rPr>
                <w:rFonts w:ascii="Arial" w:hAnsi="Arial" w:cs="Arial"/>
                <w:sz w:val="22"/>
                <w:szCs w:val="22"/>
              </w:rPr>
              <w:t>physica</w:t>
            </w:r>
            <w:r w:rsidR="005134BD" w:rsidRPr="00897A9E">
              <w:rPr>
                <w:rFonts w:ascii="Arial" w:hAnsi="Arial" w:cs="Arial"/>
                <w:sz w:val="22"/>
                <w:szCs w:val="22"/>
              </w:rPr>
              <w:t xml:space="preserve">l activities into </w:t>
            </w:r>
            <w:r>
              <w:rPr>
                <w:rFonts w:ascii="Arial" w:hAnsi="Arial" w:cs="Arial"/>
                <w:sz w:val="22"/>
                <w:szCs w:val="22"/>
              </w:rPr>
              <w:t>other programs</w:t>
            </w:r>
            <w:r w:rsidR="00262421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E6DEB" w:rsidRPr="008476E6">
              <w:rPr>
                <w:rFonts w:ascii="Arial" w:hAnsi="Arial" w:cs="Arial"/>
                <w:sz w:val="22"/>
                <w:szCs w:val="22"/>
              </w:rPr>
              <w:t>T</w:t>
            </w:r>
            <w:r w:rsidR="00017802" w:rsidRPr="008476E6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8476E6" w:rsidRPr="008476E6">
              <w:rPr>
                <w:rFonts w:ascii="Arial" w:hAnsi="Arial" w:cs="Arial"/>
                <w:sz w:val="22"/>
                <w:szCs w:val="22"/>
              </w:rPr>
              <w:t>National Advisory Co</w:t>
            </w:r>
            <w:r w:rsidR="00C57346" w:rsidRPr="008476E6">
              <w:rPr>
                <w:rFonts w:ascii="Arial" w:hAnsi="Arial" w:cs="Arial"/>
                <w:sz w:val="22"/>
                <w:szCs w:val="22"/>
              </w:rPr>
              <w:t>mmittee</w:t>
            </w:r>
            <w:r w:rsidR="008E6DEB" w:rsidRPr="008476E6">
              <w:rPr>
                <w:rFonts w:ascii="Arial" w:hAnsi="Arial" w:cs="Arial"/>
                <w:sz w:val="22"/>
                <w:szCs w:val="22"/>
              </w:rPr>
              <w:t xml:space="preserve"> has </w:t>
            </w:r>
            <w:r w:rsidR="00262421">
              <w:rPr>
                <w:rFonts w:ascii="Arial" w:hAnsi="Arial" w:cs="Arial"/>
                <w:sz w:val="22"/>
                <w:szCs w:val="22"/>
              </w:rPr>
              <w:t>developed</w:t>
            </w:r>
            <w:r w:rsidR="00017802" w:rsidRPr="008476E6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CB4308">
              <w:rPr>
                <w:rFonts w:ascii="Arial" w:hAnsi="Arial" w:cs="Arial"/>
                <w:sz w:val="22"/>
                <w:szCs w:val="22"/>
              </w:rPr>
              <w:t xml:space="preserve">checklist to guide </w:t>
            </w:r>
            <w:r w:rsidR="00017802" w:rsidRPr="008476E6">
              <w:rPr>
                <w:rFonts w:ascii="Arial" w:hAnsi="Arial" w:cs="Arial"/>
                <w:sz w:val="22"/>
                <w:szCs w:val="22"/>
              </w:rPr>
              <w:t xml:space="preserve">policy </w:t>
            </w:r>
            <w:r w:rsidR="00CB4308">
              <w:rPr>
                <w:rFonts w:ascii="Arial" w:hAnsi="Arial" w:cs="Arial"/>
                <w:sz w:val="22"/>
                <w:szCs w:val="22"/>
              </w:rPr>
              <w:t xml:space="preserve">changes </w:t>
            </w:r>
            <w:r w:rsidR="0016723E">
              <w:rPr>
                <w:rFonts w:ascii="Arial" w:hAnsi="Arial" w:cs="Arial"/>
                <w:sz w:val="22"/>
                <w:szCs w:val="22"/>
              </w:rPr>
              <w:t>and</w:t>
            </w:r>
            <w:r w:rsidR="00CB4308">
              <w:rPr>
                <w:rFonts w:ascii="Arial" w:hAnsi="Arial" w:cs="Arial"/>
                <w:sz w:val="22"/>
                <w:szCs w:val="22"/>
              </w:rPr>
              <w:t xml:space="preserve"> identify </w:t>
            </w:r>
            <w:r w:rsidR="00415E0B">
              <w:rPr>
                <w:rFonts w:ascii="Arial" w:hAnsi="Arial" w:cs="Arial"/>
                <w:sz w:val="22"/>
                <w:szCs w:val="22"/>
              </w:rPr>
              <w:t xml:space="preserve">collaborative </w:t>
            </w:r>
            <w:r w:rsidR="00CB4308">
              <w:rPr>
                <w:rFonts w:ascii="Arial" w:hAnsi="Arial" w:cs="Arial"/>
                <w:sz w:val="22"/>
                <w:szCs w:val="22"/>
              </w:rPr>
              <w:t xml:space="preserve">strategies </w:t>
            </w:r>
            <w:r w:rsidR="008E6DEB" w:rsidRPr="008476E6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3969A5" w:rsidRPr="008476E6">
              <w:rPr>
                <w:rFonts w:ascii="Arial" w:hAnsi="Arial" w:cs="Arial"/>
                <w:sz w:val="22"/>
                <w:szCs w:val="22"/>
              </w:rPr>
              <w:t>promote healthier weights</w:t>
            </w:r>
            <w:r w:rsidR="008476E6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262421">
              <w:rPr>
                <w:rFonts w:ascii="Arial" w:hAnsi="Arial" w:cs="Arial"/>
                <w:sz w:val="22"/>
                <w:szCs w:val="22"/>
              </w:rPr>
              <w:t>nd is formulating</w:t>
            </w:r>
            <w:r w:rsidR="008476E6">
              <w:rPr>
                <w:rFonts w:ascii="Arial" w:hAnsi="Arial" w:cs="Arial"/>
                <w:sz w:val="22"/>
                <w:szCs w:val="22"/>
              </w:rPr>
              <w:t xml:space="preserve"> recommendations for </w:t>
            </w:r>
            <w:r w:rsidR="003969A5" w:rsidRPr="008476E6">
              <w:rPr>
                <w:rFonts w:ascii="Arial" w:hAnsi="Arial" w:cs="Arial"/>
                <w:sz w:val="22"/>
                <w:szCs w:val="22"/>
              </w:rPr>
              <w:t xml:space="preserve">long-term program sustainability. </w:t>
            </w:r>
            <w:r w:rsidR="008476E6">
              <w:rPr>
                <w:rFonts w:ascii="Arial" w:hAnsi="Arial" w:cs="Arial"/>
                <w:sz w:val="22"/>
                <w:szCs w:val="22"/>
              </w:rPr>
              <w:t xml:space="preserve">While over 100 facilitators </w:t>
            </w:r>
            <w:proofErr w:type="gramStart"/>
            <w:r w:rsidR="008476E6">
              <w:rPr>
                <w:rFonts w:ascii="Arial" w:hAnsi="Arial" w:cs="Arial"/>
                <w:sz w:val="22"/>
                <w:szCs w:val="22"/>
              </w:rPr>
              <w:t>were trained</w:t>
            </w:r>
            <w:proofErr w:type="gramEnd"/>
            <w:r w:rsidR="008476E6">
              <w:rPr>
                <w:rFonts w:ascii="Arial" w:hAnsi="Arial" w:cs="Arial"/>
                <w:sz w:val="22"/>
                <w:szCs w:val="22"/>
              </w:rPr>
              <w:t xml:space="preserve"> to deliver HT, there is a recognized need for continued online training to continue to support the delivery of HT. </w:t>
            </w:r>
          </w:p>
          <w:p w14:paraId="16F8C577" w14:textId="77777777" w:rsidR="008476E6" w:rsidRDefault="008476E6" w:rsidP="003969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B9D683" w14:textId="19601B01" w:rsidR="003969A5" w:rsidRPr="003969A5" w:rsidRDefault="003969A5" w:rsidP="003969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69A5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1F47FE4F" w14:textId="6E52D1E4" w:rsidR="008476E6" w:rsidRDefault="008476E6" w:rsidP="003969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HT initiative provides a useful model that combines a novel program design with strong potential for sustainability, along with policy/practice change to build capacity within communities to support healthy weights for children and families.  </w:t>
            </w:r>
          </w:p>
          <w:p w14:paraId="5701B22C" w14:textId="771D3106" w:rsidR="00A8052E" w:rsidRPr="003969A5" w:rsidRDefault="00A8052E" w:rsidP="003969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5D601103" w:rsidR="00DA7A71" w:rsidRPr="002F311E" w:rsidRDefault="003969A5" w:rsidP="003969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969A5">
              <w:rPr>
                <w:rFonts w:ascii="Arial" w:hAnsi="Arial" w:cs="Arial"/>
                <w:b/>
                <w:sz w:val="22"/>
                <w:szCs w:val="22"/>
              </w:rPr>
              <w:t>Pr</w:t>
            </w:r>
            <w:bookmarkStart w:id="0" w:name="_GoBack"/>
            <w:bookmarkEnd w:id="0"/>
            <w:r w:rsidRPr="003969A5">
              <w:rPr>
                <w:rFonts w:ascii="Arial" w:hAnsi="Arial" w:cs="Arial"/>
                <w:b/>
                <w:sz w:val="22"/>
                <w:szCs w:val="22"/>
              </w:rPr>
              <w:t>eferred presentation format- Oral Presentation.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F8732" w14:textId="77777777" w:rsidR="00CB4308" w:rsidRDefault="00CB4308" w:rsidP="00BD6B4C">
      <w:r>
        <w:separator/>
      </w:r>
    </w:p>
  </w:endnote>
  <w:endnote w:type="continuationSeparator" w:id="0">
    <w:p w14:paraId="62BF43A6" w14:textId="77777777" w:rsidR="00CB4308" w:rsidRDefault="00CB4308" w:rsidP="00BD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1F0FC" w14:textId="77777777" w:rsidR="00CB4308" w:rsidRDefault="00CB4308" w:rsidP="00BD6B4C">
      <w:r>
        <w:separator/>
      </w:r>
    </w:p>
  </w:footnote>
  <w:footnote w:type="continuationSeparator" w:id="0">
    <w:p w14:paraId="3F4ABBCF" w14:textId="77777777" w:rsidR="00CB4308" w:rsidRDefault="00CB4308" w:rsidP="00BD6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4D5B"/>
    <w:multiLevelType w:val="hybridMultilevel"/>
    <w:tmpl w:val="CFDA9D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557AC"/>
    <w:multiLevelType w:val="hybridMultilevel"/>
    <w:tmpl w:val="C9BA70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985EC9"/>
    <w:multiLevelType w:val="hybridMultilevel"/>
    <w:tmpl w:val="4C1C2CBC"/>
    <w:lvl w:ilvl="0" w:tplc="DCA2E07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579C6"/>
    <w:multiLevelType w:val="hybridMultilevel"/>
    <w:tmpl w:val="07245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10B47"/>
    <w:rsid w:val="00017802"/>
    <w:rsid w:val="0002084E"/>
    <w:rsid w:val="00026E39"/>
    <w:rsid w:val="000339D3"/>
    <w:rsid w:val="0003525D"/>
    <w:rsid w:val="00073A3C"/>
    <w:rsid w:val="00077988"/>
    <w:rsid w:val="0008349E"/>
    <w:rsid w:val="000921D0"/>
    <w:rsid w:val="000B1619"/>
    <w:rsid w:val="000B1A2E"/>
    <w:rsid w:val="000C05CE"/>
    <w:rsid w:val="000D4E08"/>
    <w:rsid w:val="000D6EFC"/>
    <w:rsid w:val="00107F8F"/>
    <w:rsid w:val="00131D1E"/>
    <w:rsid w:val="001650FE"/>
    <w:rsid w:val="0016723E"/>
    <w:rsid w:val="001C3A37"/>
    <w:rsid w:val="001F5011"/>
    <w:rsid w:val="001F53F3"/>
    <w:rsid w:val="00211765"/>
    <w:rsid w:val="00230B21"/>
    <w:rsid w:val="00242808"/>
    <w:rsid w:val="0025023F"/>
    <w:rsid w:val="00262421"/>
    <w:rsid w:val="00273E64"/>
    <w:rsid w:val="0029413D"/>
    <w:rsid w:val="00294265"/>
    <w:rsid w:val="00297A86"/>
    <w:rsid w:val="002B7FC8"/>
    <w:rsid w:val="002F311E"/>
    <w:rsid w:val="002F34DB"/>
    <w:rsid w:val="002F36A1"/>
    <w:rsid w:val="003054F7"/>
    <w:rsid w:val="00310C17"/>
    <w:rsid w:val="00317FFE"/>
    <w:rsid w:val="003215F7"/>
    <w:rsid w:val="00361D00"/>
    <w:rsid w:val="00363AF7"/>
    <w:rsid w:val="003756C7"/>
    <w:rsid w:val="003969A5"/>
    <w:rsid w:val="003A519C"/>
    <w:rsid w:val="003A6236"/>
    <w:rsid w:val="003A7586"/>
    <w:rsid w:val="003B15A7"/>
    <w:rsid w:val="003C22B3"/>
    <w:rsid w:val="003F0681"/>
    <w:rsid w:val="003F596D"/>
    <w:rsid w:val="00415E0B"/>
    <w:rsid w:val="004444B3"/>
    <w:rsid w:val="004528AE"/>
    <w:rsid w:val="00490208"/>
    <w:rsid w:val="004A1157"/>
    <w:rsid w:val="004B49D2"/>
    <w:rsid w:val="004B5B95"/>
    <w:rsid w:val="004B7D91"/>
    <w:rsid w:val="004C45A1"/>
    <w:rsid w:val="004E345D"/>
    <w:rsid w:val="005134BD"/>
    <w:rsid w:val="00516036"/>
    <w:rsid w:val="0054081E"/>
    <w:rsid w:val="00564331"/>
    <w:rsid w:val="00566AC1"/>
    <w:rsid w:val="00583216"/>
    <w:rsid w:val="00590824"/>
    <w:rsid w:val="005B1FEE"/>
    <w:rsid w:val="005F7DC7"/>
    <w:rsid w:val="00606E6F"/>
    <w:rsid w:val="006605DB"/>
    <w:rsid w:val="00663BFF"/>
    <w:rsid w:val="006A46A5"/>
    <w:rsid w:val="006B6831"/>
    <w:rsid w:val="006C3CF0"/>
    <w:rsid w:val="006C472E"/>
    <w:rsid w:val="006C6E32"/>
    <w:rsid w:val="0070252B"/>
    <w:rsid w:val="00714C46"/>
    <w:rsid w:val="00730474"/>
    <w:rsid w:val="00752AD5"/>
    <w:rsid w:val="00756B3E"/>
    <w:rsid w:val="0076692C"/>
    <w:rsid w:val="00783069"/>
    <w:rsid w:val="007A2A9C"/>
    <w:rsid w:val="007E0A7D"/>
    <w:rsid w:val="007E61BA"/>
    <w:rsid w:val="00801E18"/>
    <w:rsid w:val="0082392D"/>
    <w:rsid w:val="008476E6"/>
    <w:rsid w:val="00860F01"/>
    <w:rsid w:val="008874BF"/>
    <w:rsid w:val="00890DD5"/>
    <w:rsid w:val="0089772A"/>
    <w:rsid w:val="00897A9E"/>
    <w:rsid w:val="008C05AC"/>
    <w:rsid w:val="008E4C2C"/>
    <w:rsid w:val="008E6DEB"/>
    <w:rsid w:val="009058BC"/>
    <w:rsid w:val="00932377"/>
    <w:rsid w:val="009579B1"/>
    <w:rsid w:val="00961A40"/>
    <w:rsid w:val="00962A7B"/>
    <w:rsid w:val="00980A01"/>
    <w:rsid w:val="00990518"/>
    <w:rsid w:val="00994DCB"/>
    <w:rsid w:val="009B7881"/>
    <w:rsid w:val="009C7B98"/>
    <w:rsid w:val="009F7EF1"/>
    <w:rsid w:val="00A112C8"/>
    <w:rsid w:val="00A176C0"/>
    <w:rsid w:val="00A1780F"/>
    <w:rsid w:val="00A263FB"/>
    <w:rsid w:val="00A8052E"/>
    <w:rsid w:val="00A95901"/>
    <w:rsid w:val="00AA093F"/>
    <w:rsid w:val="00AA1598"/>
    <w:rsid w:val="00AA5B46"/>
    <w:rsid w:val="00AB42C9"/>
    <w:rsid w:val="00AC68E7"/>
    <w:rsid w:val="00AD7E9B"/>
    <w:rsid w:val="00B12CD1"/>
    <w:rsid w:val="00B20967"/>
    <w:rsid w:val="00B2332D"/>
    <w:rsid w:val="00B36850"/>
    <w:rsid w:val="00B45EE5"/>
    <w:rsid w:val="00B766BF"/>
    <w:rsid w:val="00B9226E"/>
    <w:rsid w:val="00BC5CBE"/>
    <w:rsid w:val="00BD126A"/>
    <w:rsid w:val="00BD6B4C"/>
    <w:rsid w:val="00BF5E4A"/>
    <w:rsid w:val="00C1295A"/>
    <w:rsid w:val="00C211D2"/>
    <w:rsid w:val="00C57346"/>
    <w:rsid w:val="00C718B7"/>
    <w:rsid w:val="00C73E89"/>
    <w:rsid w:val="00C84789"/>
    <w:rsid w:val="00C978A6"/>
    <w:rsid w:val="00CA0DE6"/>
    <w:rsid w:val="00CB2597"/>
    <w:rsid w:val="00CB4308"/>
    <w:rsid w:val="00CC5CF2"/>
    <w:rsid w:val="00CD0335"/>
    <w:rsid w:val="00CE496D"/>
    <w:rsid w:val="00CE5D57"/>
    <w:rsid w:val="00CE7228"/>
    <w:rsid w:val="00D1272B"/>
    <w:rsid w:val="00D511E7"/>
    <w:rsid w:val="00D71EFE"/>
    <w:rsid w:val="00DA45EE"/>
    <w:rsid w:val="00DA63C6"/>
    <w:rsid w:val="00DA7A71"/>
    <w:rsid w:val="00DC2C64"/>
    <w:rsid w:val="00DE6D44"/>
    <w:rsid w:val="00E03832"/>
    <w:rsid w:val="00E0479B"/>
    <w:rsid w:val="00E14C96"/>
    <w:rsid w:val="00E15ADC"/>
    <w:rsid w:val="00E36AD7"/>
    <w:rsid w:val="00E379B4"/>
    <w:rsid w:val="00E458B1"/>
    <w:rsid w:val="00E61EED"/>
    <w:rsid w:val="00E7656A"/>
    <w:rsid w:val="00F16B61"/>
    <w:rsid w:val="00F17A54"/>
    <w:rsid w:val="00F407AD"/>
    <w:rsid w:val="00F61DF5"/>
    <w:rsid w:val="00F86A0C"/>
    <w:rsid w:val="00F9373C"/>
    <w:rsid w:val="00FA1EE7"/>
    <w:rsid w:val="00FB626D"/>
    <w:rsid w:val="00FD69B3"/>
    <w:rsid w:val="00F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F17A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B4C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BD6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6B4C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nhideWhenUsed/>
    <w:rsid w:val="00BD6B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71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18B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c8a2b7b-0bee-4c48-b0a6-23db8982d3bc"/>
    <ds:schemaRef ds:uri="http://schemas.microsoft.com/office/2006/documentManagement/types"/>
    <ds:schemaRef ds:uri="6911e96c-4cc4-42d5-8e43-f93924cf6a0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jolb</cp:lastModifiedBy>
  <cp:revision>3</cp:revision>
  <dcterms:created xsi:type="dcterms:W3CDTF">2018-09-11T23:21:00Z</dcterms:created>
  <dcterms:modified xsi:type="dcterms:W3CDTF">2018-09-11T23:22:00Z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