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AF2870" w14:paraId="3CA33060" w14:textId="77777777" w:rsidTr="009F4EA0">
        <w:tc>
          <w:tcPr>
            <w:tcW w:w="8640" w:type="dxa"/>
            <w:shd w:val="clear" w:color="auto" w:fill="F2F2F2" w:themeFill="background1" w:themeFillShade="F2"/>
          </w:tcPr>
          <w:p w14:paraId="04B62D5C" w14:textId="2830A1F4" w:rsidR="00AF2870" w:rsidRPr="00AF2870" w:rsidRDefault="00AF2870" w:rsidP="00706DED">
            <w:pPr>
              <w:jc w:val="both"/>
              <w:rPr>
                <w:rFonts w:ascii="Arial" w:hAnsi="Arial" w:cs="Arial"/>
                <w:bCs/>
                <w:i/>
                <w:iCs/>
                <w:sz w:val="22"/>
                <w:szCs w:val="22"/>
              </w:rPr>
            </w:pPr>
            <w:r w:rsidRPr="00AF2870">
              <w:rPr>
                <w:rFonts w:ascii="Arial" w:hAnsi="Arial" w:cs="Arial"/>
                <w:bCs/>
                <w:i/>
                <w:iCs/>
                <w:sz w:val="22"/>
                <w:szCs w:val="22"/>
              </w:rPr>
              <w:t>Paper</w:t>
            </w:r>
          </w:p>
          <w:p w14:paraId="4FED29D5" w14:textId="60C12611" w:rsidR="00C8423A" w:rsidRPr="00AF2870" w:rsidRDefault="002E72CD" w:rsidP="00706DED">
            <w:pPr>
              <w:jc w:val="both"/>
              <w:rPr>
                <w:rFonts w:ascii="Arial" w:hAnsi="Arial" w:cs="Arial"/>
                <w:b/>
                <w:bCs/>
                <w:sz w:val="22"/>
                <w:szCs w:val="22"/>
              </w:rPr>
            </w:pPr>
            <w:r w:rsidRPr="00AF2870">
              <w:rPr>
                <w:rFonts w:ascii="Arial" w:hAnsi="Arial" w:cs="Arial"/>
                <w:b/>
                <w:bCs/>
                <w:sz w:val="22"/>
                <w:szCs w:val="22"/>
              </w:rPr>
              <w:t xml:space="preserve">Kaupapa </w:t>
            </w:r>
            <w:proofErr w:type="spellStart"/>
            <w:r w:rsidRPr="00AF2870">
              <w:rPr>
                <w:rFonts w:ascii="Arial" w:hAnsi="Arial" w:cs="Arial"/>
                <w:b/>
                <w:bCs/>
                <w:sz w:val="22"/>
                <w:szCs w:val="22"/>
              </w:rPr>
              <w:t>tuku</w:t>
            </w:r>
            <w:proofErr w:type="spellEnd"/>
            <w:r w:rsidRPr="00AF2870">
              <w:rPr>
                <w:rFonts w:ascii="Arial" w:hAnsi="Arial" w:cs="Arial"/>
                <w:b/>
                <w:bCs/>
                <w:sz w:val="22"/>
                <w:szCs w:val="22"/>
              </w:rPr>
              <w:t xml:space="preserve"> </w:t>
            </w:r>
            <w:proofErr w:type="spellStart"/>
            <w:r w:rsidRPr="00AF2870">
              <w:rPr>
                <w:rFonts w:ascii="Arial" w:hAnsi="Arial" w:cs="Arial"/>
                <w:b/>
                <w:bCs/>
                <w:sz w:val="22"/>
                <w:szCs w:val="22"/>
              </w:rPr>
              <w:t>iho</w:t>
            </w:r>
            <w:proofErr w:type="spellEnd"/>
            <w:r w:rsidRPr="00AF2870">
              <w:rPr>
                <w:rFonts w:ascii="Arial" w:hAnsi="Arial" w:cs="Arial"/>
                <w:b/>
                <w:bCs/>
                <w:sz w:val="22"/>
                <w:szCs w:val="22"/>
              </w:rPr>
              <w:t xml:space="preserve">: </w:t>
            </w:r>
            <w:r w:rsidRPr="00AF2870">
              <w:rPr>
                <w:rFonts w:ascii="Arial" w:hAnsi="Arial" w:cs="Arial"/>
                <w:b/>
                <w:bCs/>
                <w:sz w:val="22"/>
                <w:szCs w:val="22"/>
                <w:lang w:val="en-AU"/>
              </w:rPr>
              <w:t>Papak</w:t>
            </w:r>
            <w:r w:rsidRPr="00AF2870">
              <w:rPr>
                <w:rFonts w:ascii="Arial" w:hAnsi="Arial" w:cs="Arial"/>
                <w:b/>
                <w:bCs/>
                <w:sz w:val="22"/>
                <w:szCs w:val="22"/>
              </w:rPr>
              <w:t>ā</w:t>
            </w:r>
            <w:r w:rsidRPr="00AF2870">
              <w:rPr>
                <w:rFonts w:ascii="Arial" w:hAnsi="Arial" w:cs="Arial"/>
                <w:b/>
                <w:bCs/>
                <w:sz w:val="22"/>
                <w:szCs w:val="22"/>
                <w:lang w:val="en-AU"/>
              </w:rPr>
              <w:t>inga as a hapū adaptation framework</w:t>
            </w:r>
          </w:p>
          <w:p w14:paraId="3F7D1534" w14:textId="77777777" w:rsidR="00C8423A" w:rsidRPr="00AF2870"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7673195D" w14:textId="77777777" w:rsidR="00753C5B" w:rsidRDefault="00753C5B" w:rsidP="00753C5B">
            <w:pPr>
              <w:jc w:val="both"/>
              <w:rPr>
                <w:rFonts w:ascii="Arial" w:hAnsi="Arial" w:cs="Arial"/>
                <w:bCs/>
                <w:sz w:val="22"/>
                <w:szCs w:val="22"/>
              </w:rPr>
            </w:pPr>
          </w:p>
          <w:p w14:paraId="4F089053" w14:textId="3DF561DB" w:rsidR="00CF5199" w:rsidRDefault="00CF5199" w:rsidP="00753C5B">
            <w:pPr>
              <w:jc w:val="both"/>
              <w:rPr>
                <w:rFonts w:ascii="Arial" w:hAnsi="Arial" w:cs="Arial"/>
                <w:sz w:val="22"/>
                <w:szCs w:val="22"/>
              </w:rPr>
            </w:pPr>
            <w:r w:rsidRPr="00753C5B">
              <w:rPr>
                <w:rFonts w:ascii="Arial" w:hAnsi="Arial" w:cs="Arial"/>
                <w:b/>
                <w:bCs/>
                <w:sz w:val="22"/>
                <w:szCs w:val="22"/>
                <w:lang w:val="en-AU"/>
              </w:rPr>
              <w:t>Introduction</w:t>
            </w:r>
            <w:r w:rsidRPr="00753C5B">
              <w:rPr>
                <w:rFonts w:ascii="Arial" w:hAnsi="Arial" w:cs="Arial"/>
                <w:sz w:val="22"/>
                <w:szCs w:val="22"/>
                <w:lang w:val="en-AU"/>
              </w:rPr>
              <w:t xml:space="preserve">: </w:t>
            </w:r>
            <w:r w:rsidRPr="00753C5B">
              <w:rPr>
                <w:rFonts w:ascii="Arial" w:hAnsi="Arial" w:cs="Arial"/>
                <w:sz w:val="22"/>
                <w:szCs w:val="22"/>
                <w:lang w:val="en-US"/>
              </w:rPr>
              <w:t xml:space="preserve">Environmental hazards and climate change disproportionately affect Indigenous peoples raising important concerns for social equity, environmental justice and disaster risk reduction. The under-representation of Indigenous peoples in natural hazard policymaking also impacts on the acceptability and relevance of disaster risk reduction initiatives to First Nations peoples. Indigenous concepts, values and understandings of environmental justice are pertinent to climate change adaptation, transformative practice and sustainable futures.  </w:t>
            </w:r>
            <w:r w:rsidRPr="00753C5B">
              <w:rPr>
                <w:rFonts w:ascii="Arial" w:hAnsi="Arial" w:cs="Arial"/>
                <w:sz w:val="22"/>
                <w:szCs w:val="22"/>
              </w:rPr>
              <w:t xml:space="preserve">This presentation tells the story of one of the </w:t>
            </w:r>
            <w:proofErr w:type="spellStart"/>
            <w:r w:rsidRPr="00753C5B">
              <w:rPr>
                <w:rFonts w:ascii="Arial" w:hAnsi="Arial" w:cs="Arial"/>
                <w:sz w:val="22"/>
                <w:szCs w:val="22"/>
              </w:rPr>
              <w:t>Rangitīkei</w:t>
            </w:r>
            <w:proofErr w:type="spellEnd"/>
            <w:r w:rsidRPr="00753C5B">
              <w:rPr>
                <w:rFonts w:ascii="Arial" w:hAnsi="Arial" w:cs="Arial"/>
                <w:sz w:val="22"/>
                <w:szCs w:val="22"/>
              </w:rPr>
              <w:t xml:space="preserve"> River hapū [family groups] within the Ngāti Raukawa Northern Marae Collective, that is dealing with Per- and Poly Fluoroalkyl Substances (PFAS) contamination of their ancestral lands from the Royal New Zealand Air Force Base at </w:t>
            </w:r>
            <w:proofErr w:type="spellStart"/>
            <w:r w:rsidRPr="00753C5B">
              <w:rPr>
                <w:rFonts w:ascii="Arial" w:hAnsi="Arial" w:cs="Arial"/>
                <w:sz w:val="22"/>
                <w:szCs w:val="22"/>
              </w:rPr>
              <w:t>Ohakēā</w:t>
            </w:r>
            <w:proofErr w:type="spellEnd"/>
            <w:r w:rsidRPr="00753C5B">
              <w:rPr>
                <w:rFonts w:ascii="Arial" w:hAnsi="Arial" w:cs="Arial"/>
                <w:sz w:val="22"/>
                <w:szCs w:val="22"/>
              </w:rPr>
              <w:t xml:space="preserve">. Framed by a papakāinga [traditional village] view, and </w:t>
            </w:r>
            <w:proofErr w:type="spellStart"/>
            <w:r w:rsidRPr="00753C5B">
              <w:rPr>
                <w:rFonts w:ascii="Arial" w:hAnsi="Arial" w:cs="Arial"/>
                <w:sz w:val="22"/>
                <w:szCs w:val="22"/>
              </w:rPr>
              <w:t>rongoā</w:t>
            </w:r>
            <w:proofErr w:type="spellEnd"/>
            <w:r w:rsidRPr="00753C5B">
              <w:rPr>
                <w:rFonts w:ascii="Arial" w:hAnsi="Arial" w:cs="Arial"/>
                <w:sz w:val="22"/>
                <w:szCs w:val="22"/>
              </w:rPr>
              <w:t xml:space="preserve"> [Māori healing systems] to foster collective wellbeing, the hapū [family group] seeks to address challenges which are the legacy of colonisation, such as confiscation of territory, land degradation, biodiversity loss and flooding.</w:t>
            </w:r>
          </w:p>
          <w:p w14:paraId="09B7F357" w14:textId="69EC3345" w:rsidR="008300FF" w:rsidRDefault="008300FF" w:rsidP="00753C5B">
            <w:pPr>
              <w:jc w:val="both"/>
              <w:rPr>
                <w:rFonts w:ascii="Arial" w:hAnsi="Arial" w:cs="Arial"/>
                <w:sz w:val="22"/>
                <w:szCs w:val="22"/>
              </w:rPr>
            </w:pPr>
          </w:p>
          <w:p w14:paraId="7F3595A9" w14:textId="0868490F" w:rsidR="008300FF" w:rsidRPr="00E03B04" w:rsidRDefault="008300FF" w:rsidP="008300FF">
            <w:pPr>
              <w:jc w:val="both"/>
              <w:rPr>
                <w:rFonts w:ascii="Arial" w:hAnsi="Arial" w:cs="Arial"/>
                <w:b/>
                <w:sz w:val="22"/>
                <w:szCs w:val="22"/>
              </w:rPr>
            </w:pPr>
            <w:r w:rsidRPr="00E03B04">
              <w:rPr>
                <w:rFonts w:ascii="Arial" w:hAnsi="Arial" w:cs="Arial"/>
                <w:b/>
                <w:sz w:val="22"/>
                <w:szCs w:val="22"/>
              </w:rPr>
              <w:t>Objectives:</w:t>
            </w:r>
            <w:r w:rsidR="002B1A1A" w:rsidRPr="00E03B04">
              <w:rPr>
                <w:rFonts w:ascii="Arial" w:hAnsi="Arial" w:cs="Arial"/>
                <w:sz w:val="22"/>
                <w:szCs w:val="22"/>
              </w:rPr>
              <w:t xml:space="preserve"> </w:t>
            </w:r>
            <w:r w:rsidR="000E71DF" w:rsidRPr="00E03B04">
              <w:rPr>
                <w:rFonts w:ascii="Arial" w:hAnsi="Arial" w:cs="Arial"/>
                <w:sz w:val="22"/>
                <w:szCs w:val="22"/>
              </w:rPr>
              <w:t xml:space="preserve">The research </w:t>
            </w:r>
            <w:r w:rsidR="002B1A1A" w:rsidRPr="00E03B04">
              <w:rPr>
                <w:rFonts w:ascii="Arial" w:hAnsi="Arial" w:cs="Arial"/>
                <w:sz w:val="22"/>
                <w:szCs w:val="22"/>
              </w:rPr>
              <w:t xml:space="preserve">aimed to support the development of hapū-based resilience plans and foster community </w:t>
            </w:r>
            <w:r w:rsidR="00532CAB">
              <w:rPr>
                <w:rFonts w:ascii="Arial" w:hAnsi="Arial" w:cs="Arial"/>
                <w:sz w:val="22"/>
                <w:szCs w:val="22"/>
              </w:rPr>
              <w:t xml:space="preserve">capability in </w:t>
            </w:r>
            <w:r w:rsidR="00CF4E7F">
              <w:rPr>
                <w:rFonts w:ascii="Arial" w:hAnsi="Arial" w:cs="Arial"/>
                <w:sz w:val="22"/>
                <w:szCs w:val="22"/>
              </w:rPr>
              <w:t>activating</w:t>
            </w:r>
            <w:r w:rsidR="00532CAB">
              <w:rPr>
                <w:rFonts w:ascii="Arial" w:hAnsi="Arial" w:cs="Arial"/>
                <w:sz w:val="22"/>
                <w:szCs w:val="22"/>
              </w:rPr>
              <w:t xml:space="preserve"> climate change adaptation </w:t>
            </w:r>
            <w:r w:rsidR="00D34478">
              <w:rPr>
                <w:rFonts w:ascii="Arial" w:hAnsi="Arial" w:cs="Arial"/>
                <w:sz w:val="22"/>
                <w:szCs w:val="22"/>
              </w:rPr>
              <w:t>initiatives</w:t>
            </w:r>
            <w:r w:rsidR="002B1A1A" w:rsidRPr="00E03B04">
              <w:rPr>
                <w:rFonts w:ascii="Arial" w:hAnsi="Arial" w:cs="Arial"/>
                <w:sz w:val="22"/>
                <w:szCs w:val="22"/>
              </w:rPr>
              <w:t>.</w:t>
            </w:r>
          </w:p>
          <w:p w14:paraId="4D6DFE51" w14:textId="77777777" w:rsidR="000065B0" w:rsidRPr="00753C5B" w:rsidRDefault="000065B0" w:rsidP="00CF5199">
            <w:pPr>
              <w:rPr>
                <w:rFonts w:ascii="Arial" w:hAnsi="Arial" w:cs="Arial"/>
                <w:b/>
                <w:bCs/>
                <w:sz w:val="22"/>
                <w:szCs w:val="22"/>
              </w:rPr>
            </w:pPr>
          </w:p>
          <w:p w14:paraId="0313A487" w14:textId="49963D4E" w:rsidR="00CF5199" w:rsidRDefault="00CF5199" w:rsidP="00753C5B">
            <w:pPr>
              <w:jc w:val="both"/>
              <w:rPr>
                <w:rFonts w:ascii="Arial" w:hAnsi="Arial" w:cs="Arial"/>
                <w:sz w:val="22"/>
                <w:szCs w:val="22"/>
              </w:rPr>
            </w:pPr>
            <w:r w:rsidRPr="00753C5B">
              <w:rPr>
                <w:rFonts w:ascii="Arial" w:hAnsi="Arial" w:cs="Arial"/>
                <w:b/>
                <w:bCs/>
                <w:sz w:val="22"/>
                <w:szCs w:val="22"/>
                <w:lang w:val="en-AU"/>
              </w:rPr>
              <w:t xml:space="preserve">Methods: </w:t>
            </w:r>
            <w:r w:rsidRPr="00753C5B">
              <w:rPr>
                <w:rFonts w:ascii="Arial" w:hAnsi="Arial" w:cs="Arial"/>
                <w:sz w:val="22"/>
                <w:szCs w:val="22"/>
              </w:rPr>
              <w:t xml:space="preserve">This qualitative </w:t>
            </w:r>
            <w:proofErr w:type="spellStart"/>
            <w:r w:rsidRPr="00753C5B">
              <w:rPr>
                <w:rFonts w:ascii="Arial" w:hAnsi="Arial" w:cs="Arial"/>
                <w:sz w:val="22"/>
                <w:szCs w:val="22"/>
              </w:rPr>
              <w:t>kaupapa</w:t>
            </w:r>
            <w:proofErr w:type="spellEnd"/>
            <w:r w:rsidRPr="00753C5B">
              <w:rPr>
                <w:rFonts w:ascii="Arial" w:hAnsi="Arial" w:cs="Arial"/>
                <w:sz w:val="22"/>
                <w:szCs w:val="22"/>
              </w:rPr>
              <w:t xml:space="preserve"> Māori research project was a collaboration between Māori academics and hapū along the </w:t>
            </w:r>
            <w:proofErr w:type="spellStart"/>
            <w:r w:rsidRPr="00753C5B">
              <w:rPr>
                <w:rFonts w:ascii="Arial" w:hAnsi="Arial" w:cs="Arial"/>
                <w:sz w:val="22"/>
                <w:szCs w:val="22"/>
              </w:rPr>
              <w:t>Rangitīkei</w:t>
            </w:r>
            <w:proofErr w:type="spellEnd"/>
            <w:r w:rsidRPr="00753C5B">
              <w:rPr>
                <w:rFonts w:ascii="Arial" w:hAnsi="Arial" w:cs="Arial"/>
                <w:sz w:val="22"/>
                <w:szCs w:val="22"/>
              </w:rPr>
              <w:t xml:space="preserve"> River in Aotearoa New Zealand. It engaged </w:t>
            </w:r>
            <w:proofErr w:type="spellStart"/>
            <w:r w:rsidRPr="00753C5B">
              <w:rPr>
                <w:rFonts w:ascii="Arial" w:hAnsi="Arial" w:cs="Arial"/>
                <w:sz w:val="22"/>
                <w:szCs w:val="22"/>
              </w:rPr>
              <w:t>mātauranga</w:t>
            </w:r>
            <w:proofErr w:type="spellEnd"/>
            <w:r w:rsidRPr="00753C5B">
              <w:rPr>
                <w:rFonts w:ascii="Arial" w:hAnsi="Arial" w:cs="Arial"/>
                <w:sz w:val="22"/>
                <w:szCs w:val="22"/>
              </w:rPr>
              <w:t xml:space="preserve"> Māori [Māori traditional ancestral knowledge] and local intelligence to develop culturally grounded disaster adaptation initiatives. An initial hui, with 20 whānau [family] in attendance, introduced plans to hold a series of wānanga [workshops] aimed at sharing traditional knowledge, building resilience and creating response strategies. Twelve whānau of the papakāinga development were interviewed and subsequent hui conducted with 50 participants in total.  </w:t>
            </w:r>
          </w:p>
          <w:p w14:paraId="23BAA46B" w14:textId="77777777" w:rsidR="00B30E85" w:rsidRPr="00753C5B" w:rsidRDefault="00B30E85" w:rsidP="00753C5B">
            <w:pPr>
              <w:jc w:val="both"/>
              <w:rPr>
                <w:rFonts w:ascii="Arial" w:hAnsi="Arial" w:cs="Arial"/>
                <w:sz w:val="22"/>
                <w:szCs w:val="22"/>
              </w:rPr>
            </w:pPr>
          </w:p>
          <w:p w14:paraId="2174C846" w14:textId="722FC9D2" w:rsidR="00CF5199" w:rsidRDefault="00B30E85" w:rsidP="00B30E85">
            <w:pPr>
              <w:jc w:val="both"/>
              <w:rPr>
                <w:rFonts w:ascii="Arial" w:hAnsi="Arial" w:cs="Arial"/>
                <w:sz w:val="22"/>
                <w:szCs w:val="22"/>
              </w:rPr>
            </w:pPr>
            <w:r>
              <w:rPr>
                <w:rFonts w:ascii="Arial" w:hAnsi="Arial" w:cs="Arial"/>
                <w:b/>
                <w:bCs/>
                <w:sz w:val="22"/>
                <w:szCs w:val="22"/>
                <w:lang w:val="en-AU"/>
              </w:rPr>
              <w:t>Findings</w:t>
            </w:r>
            <w:r w:rsidR="00CF5199" w:rsidRPr="00753C5B">
              <w:rPr>
                <w:rFonts w:ascii="Arial" w:hAnsi="Arial" w:cs="Arial"/>
                <w:b/>
                <w:bCs/>
                <w:sz w:val="22"/>
                <w:szCs w:val="22"/>
                <w:lang w:val="en-AU"/>
              </w:rPr>
              <w:t xml:space="preserve">: </w:t>
            </w:r>
            <w:r w:rsidR="00CF5199" w:rsidRPr="00753C5B">
              <w:rPr>
                <w:rFonts w:ascii="Arial" w:hAnsi="Arial" w:cs="Arial"/>
                <w:sz w:val="22"/>
                <w:szCs w:val="22"/>
              </w:rPr>
              <w:t xml:space="preserve">This study illustrates the transformative potential of Indigenous knowledge systems, as embodied in the papakāinga framework, for informing climate-resilient housing, land management and community planning strategies. Though reviving and adapting traditional Māori practices, the research considers how communities can reconnect with their whenua [land], restore mauri [energetic life force] and enhance collective wellbeing. </w:t>
            </w:r>
            <w:r w:rsidR="00E8411E">
              <w:rPr>
                <w:rFonts w:ascii="Arial" w:hAnsi="Arial" w:cs="Arial"/>
                <w:b/>
                <w:sz w:val="22"/>
                <w:szCs w:val="22"/>
              </w:rPr>
              <w:t>S</w:t>
            </w:r>
            <w:r w:rsidR="00E8411E" w:rsidRPr="0065012F">
              <w:rPr>
                <w:rFonts w:ascii="Arial" w:hAnsi="Arial" w:cs="Arial"/>
                <w:b/>
                <w:sz w:val="22"/>
                <w:szCs w:val="22"/>
              </w:rPr>
              <w:t>ignificance of the work for policy and practice</w:t>
            </w:r>
            <w:r w:rsidR="00237B1C">
              <w:rPr>
                <w:rFonts w:ascii="Arial" w:hAnsi="Arial" w:cs="Arial"/>
                <w:b/>
                <w:sz w:val="22"/>
                <w:szCs w:val="22"/>
              </w:rPr>
              <w:t xml:space="preserve">: </w:t>
            </w:r>
            <w:r w:rsidR="00CF5199" w:rsidRPr="00753C5B">
              <w:rPr>
                <w:rFonts w:ascii="Arial" w:hAnsi="Arial" w:cs="Arial"/>
                <w:sz w:val="22"/>
                <w:szCs w:val="22"/>
              </w:rPr>
              <w:t xml:space="preserve">The findings advocate for the inclusion of Indigenous voices and methodologies in policymaking to create culturally relevant and sustainable climate change adaptation strategies. The value of Indigenous-led initiatives to confront environmental injustice, rebuild connections to the land and safeguard the wellbeing of current and future generations is highlighted. The role of papakāinga and </w:t>
            </w:r>
            <w:proofErr w:type="spellStart"/>
            <w:r w:rsidR="00CF5199" w:rsidRPr="00753C5B">
              <w:rPr>
                <w:rFonts w:ascii="Arial" w:hAnsi="Arial" w:cs="Arial"/>
                <w:sz w:val="22"/>
                <w:szCs w:val="22"/>
              </w:rPr>
              <w:t>rongoā</w:t>
            </w:r>
            <w:proofErr w:type="spellEnd"/>
            <w:r w:rsidR="00CF5199" w:rsidRPr="00753C5B">
              <w:rPr>
                <w:rFonts w:ascii="Arial" w:hAnsi="Arial" w:cs="Arial"/>
                <w:sz w:val="22"/>
                <w:szCs w:val="22"/>
              </w:rPr>
              <w:t xml:space="preserve"> in facilitating community resilience may have relevance for other Indigenous and marginalised groups advocating for equitable solutions to contamination and climate affects.</w:t>
            </w:r>
          </w:p>
          <w:p w14:paraId="2E5E7B8B" w14:textId="79B65FE1" w:rsidR="002A4AC3" w:rsidRDefault="002A4AC3" w:rsidP="00B30E85">
            <w:pPr>
              <w:jc w:val="both"/>
              <w:rPr>
                <w:rFonts w:ascii="Arial" w:hAnsi="Arial" w:cs="Arial"/>
                <w:sz w:val="22"/>
                <w:szCs w:val="22"/>
              </w:rPr>
            </w:pPr>
          </w:p>
          <w:p w14:paraId="1A078683" w14:textId="4BDB98CF" w:rsidR="00BE58D6" w:rsidRPr="00AF2870" w:rsidRDefault="002A4AC3" w:rsidP="00AF2870">
            <w:pPr>
              <w:pStyle w:val="NormalWeb"/>
              <w:rPr>
                <w:rFonts w:ascii="Arial" w:hAnsi="Arial" w:cs="Arial"/>
                <w:sz w:val="22"/>
                <w:szCs w:val="22"/>
              </w:rPr>
            </w:pPr>
            <w:r w:rsidRPr="002A4AC3">
              <w:rPr>
                <w:rFonts w:ascii="Arial" w:hAnsi="Arial" w:cs="Arial"/>
                <w:b/>
                <w:bCs/>
                <w:sz w:val="22"/>
                <w:szCs w:val="22"/>
              </w:rPr>
              <w:lastRenderedPageBreak/>
              <w:t>Reference</w:t>
            </w:r>
            <w:r w:rsidRPr="002A4AC3">
              <w:rPr>
                <w:rFonts w:ascii="Arial" w:hAnsi="Arial" w:cs="Arial"/>
                <w:sz w:val="22"/>
                <w:szCs w:val="22"/>
              </w:rPr>
              <w:t xml:space="preserve">:  Richardson, R., Phibbs, S. &amp; Kenney, C. (2025).  </w:t>
            </w:r>
            <w:proofErr w:type="spellStart"/>
            <w:r w:rsidRPr="002A4AC3">
              <w:rPr>
                <w:rFonts w:ascii="Arial" w:hAnsi="Arial" w:cs="Arial"/>
                <w:sz w:val="22"/>
                <w:szCs w:val="22"/>
              </w:rPr>
              <w:t>Whaowhia</w:t>
            </w:r>
            <w:proofErr w:type="spellEnd"/>
            <w:r w:rsidRPr="002A4AC3">
              <w:rPr>
                <w:rFonts w:ascii="Arial" w:hAnsi="Arial" w:cs="Arial"/>
                <w:sz w:val="22"/>
                <w:szCs w:val="22"/>
              </w:rPr>
              <w:t xml:space="preserve"> </w:t>
            </w:r>
            <w:proofErr w:type="spellStart"/>
            <w:r w:rsidRPr="002A4AC3">
              <w:rPr>
                <w:rFonts w:ascii="Arial" w:hAnsi="Arial" w:cs="Arial"/>
                <w:sz w:val="22"/>
                <w:szCs w:val="22"/>
              </w:rPr>
              <w:t>te</w:t>
            </w:r>
            <w:proofErr w:type="spellEnd"/>
            <w:r w:rsidRPr="002A4AC3">
              <w:rPr>
                <w:rFonts w:ascii="Arial" w:hAnsi="Arial" w:cs="Arial"/>
                <w:sz w:val="22"/>
                <w:szCs w:val="22"/>
              </w:rPr>
              <w:t xml:space="preserve"> Kete </w:t>
            </w:r>
            <w:proofErr w:type="spellStart"/>
            <w:r w:rsidRPr="002A4AC3">
              <w:rPr>
                <w:rFonts w:ascii="Arial" w:hAnsi="Arial" w:cs="Arial"/>
                <w:sz w:val="22"/>
                <w:szCs w:val="22"/>
              </w:rPr>
              <w:t>Mātauranga</w:t>
            </w:r>
            <w:proofErr w:type="spellEnd"/>
            <w:r w:rsidRPr="002A4AC3">
              <w:rPr>
                <w:rFonts w:ascii="Arial" w:hAnsi="Arial" w:cs="Arial"/>
                <w:sz w:val="22"/>
                <w:szCs w:val="22"/>
              </w:rPr>
              <w:t xml:space="preserve">: Papakāinga as a Hapū Resilience Framework.  </w:t>
            </w:r>
            <w:r w:rsidRPr="002A4AC3">
              <w:rPr>
                <w:rFonts w:ascii="Arial" w:hAnsi="Arial" w:cs="Arial"/>
                <w:i/>
                <w:iCs/>
                <w:sz w:val="22"/>
                <w:szCs w:val="22"/>
              </w:rPr>
              <w:t>Australian Journal of Emergency Management</w:t>
            </w:r>
            <w:r w:rsidRPr="002A4AC3">
              <w:rPr>
                <w:rFonts w:ascii="Arial" w:hAnsi="Arial" w:cs="Arial"/>
                <w:sz w:val="22"/>
                <w:szCs w:val="22"/>
              </w:rPr>
              <w:t xml:space="preserve"> (</w:t>
            </w:r>
            <w:r w:rsidRPr="002A4AC3">
              <w:rPr>
                <w:rFonts w:ascii="Arial" w:hAnsi="Arial" w:cs="Arial"/>
                <w:i/>
                <w:iCs/>
                <w:sz w:val="22"/>
                <w:szCs w:val="22"/>
              </w:rPr>
              <w:t>forthcoming</w:t>
            </w:r>
            <w:r w:rsidRPr="002A4AC3">
              <w:rPr>
                <w:rFonts w:ascii="Arial" w:hAnsi="Arial" w:cs="Arial"/>
                <w:sz w:val="22"/>
                <w:szCs w:val="22"/>
              </w:rPr>
              <w:t xml:space="preserve">). </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65B0"/>
    <w:rsid w:val="000454E9"/>
    <w:rsid w:val="000C7BFD"/>
    <w:rsid w:val="000E71DF"/>
    <w:rsid w:val="00105E39"/>
    <w:rsid w:val="00132AE5"/>
    <w:rsid w:val="00155315"/>
    <w:rsid w:val="00163346"/>
    <w:rsid w:val="00237B1C"/>
    <w:rsid w:val="00247C60"/>
    <w:rsid w:val="00256963"/>
    <w:rsid w:val="002A4AC3"/>
    <w:rsid w:val="002B1A1A"/>
    <w:rsid w:val="002C1A83"/>
    <w:rsid w:val="002E3AA3"/>
    <w:rsid w:val="002E72CD"/>
    <w:rsid w:val="00317356"/>
    <w:rsid w:val="0034503D"/>
    <w:rsid w:val="00354C31"/>
    <w:rsid w:val="00375B20"/>
    <w:rsid w:val="00386D01"/>
    <w:rsid w:val="003B1DCB"/>
    <w:rsid w:val="004049E7"/>
    <w:rsid w:val="00462B90"/>
    <w:rsid w:val="004828A0"/>
    <w:rsid w:val="004B69C7"/>
    <w:rsid w:val="004D193B"/>
    <w:rsid w:val="004F4CE8"/>
    <w:rsid w:val="004F5C81"/>
    <w:rsid w:val="0053222C"/>
    <w:rsid w:val="00532CAB"/>
    <w:rsid w:val="005469BD"/>
    <w:rsid w:val="00550B17"/>
    <w:rsid w:val="005854B8"/>
    <w:rsid w:val="005C434E"/>
    <w:rsid w:val="0065012F"/>
    <w:rsid w:val="0068043B"/>
    <w:rsid w:val="00681CA7"/>
    <w:rsid w:val="00753C5B"/>
    <w:rsid w:val="008235E8"/>
    <w:rsid w:val="008300FF"/>
    <w:rsid w:val="008773DF"/>
    <w:rsid w:val="008B01BA"/>
    <w:rsid w:val="008B50A0"/>
    <w:rsid w:val="008C0C35"/>
    <w:rsid w:val="008C22AD"/>
    <w:rsid w:val="008C2633"/>
    <w:rsid w:val="008C7447"/>
    <w:rsid w:val="008E3D8D"/>
    <w:rsid w:val="008F2F93"/>
    <w:rsid w:val="009010B0"/>
    <w:rsid w:val="00906B39"/>
    <w:rsid w:val="00936FE1"/>
    <w:rsid w:val="00963443"/>
    <w:rsid w:val="009C374A"/>
    <w:rsid w:val="009C4A93"/>
    <w:rsid w:val="009F4EA0"/>
    <w:rsid w:val="00AF2870"/>
    <w:rsid w:val="00B026E8"/>
    <w:rsid w:val="00B30E85"/>
    <w:rsid w:val="00BA0872"/>
    <w:rsid w:val="00BA26BB"/>
    <w:rsid w:val="00BC6810"/>
    <w:rsid w:val="00BD2EDA"/>
    <w:rsid w:val="00BE0B4D"/>
    <w:rsid w:val="00BE58D6"/>
    <w:rsid w:val="00C26081"/>
    <w:rsid w:val="00C4126D"/>
    <w:rsid w:val="00C76C99"/>
    <w:rsid w:val="00C8423A"/>
    <w:rsid w:val="00C938C2"/>
    <w:rsid w:val="00CE53FE"/>
    <w:rsid w:val="00CF4E7F"/>
    <w:rsid w:val="00CF5199"/>
    <w:rsid w:val="00D34478"/>
    <w:rsid w:val="00D716AD"/>
    <w:rsid w:val="00DB7929"/>
    <w:rsid w:val="00DD1BB3"/>
    <w:rsid w:val="00E03B04"/>
    <w:rsid w:val="00E3474B"/>
    <w:rsid w:val="00E612FF"/>
    <w:rsid w:val="00E8411E"/>
    <w:rsid w:val="00EB1B31"/>
    <w:rsid w:val="00F818D6"/>
    <w:rsid w:val="00F94F20"/>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2A4AC3"/>
    <w:pPr>
      <w:spacing w:before="100" w:beforeAutospacing="1" w:after="100" w:afterAutospacing="1"/>
    </w:pPr>
    <w:rPr>
      <w:rFonts w:ascii="Times New Roman" w:eastAsia="Times New Roman" w:hAnsi="Times New Roman" w:cs="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cab52c9b-ab33-4221-8af9-54f8f2b86a80"/>
    <ds:schemaRef ds:uri="http://schemas.microsoft.com/office/2006/metadata/properties"/>
    <ds:schemaRef ds:uri="http://schemas.microsoft.com/office/infopath/2007/PartnerControls"/>
    <ds:schemaRef ds:uri="6911e96c-4cc4-42d5-8e43-f93924cf6a05"/>
    <ds:schemaRef ds:uri="http://purl.org/dc/terms/"/>
    <ds:schemaRef ds:uri="http://www.w3.org/XML/1998/namespace"/>
    <ds:schemaRef ds:uri="http://schemas.microsoft.com/office/2006/documentManagement/types"/>
    <ds:schemaRef ds:uri="http://schemas.openxmlformats.org/package/2006/metadata/core-properties"/>
    <ds:schemaRef ds:uri="9c8a2b7b-0bee-4c48-b0a6-23db8982d3bc"/>
    <ds:schemaRef ds:uri="http://purl.org/dc/dcmitype/"/>
  </ds:schemaRefs>
</ds:datastoreItem>
</file>

<file path=customXml/itemProps3.xml><?xml version="1.0" encoding="utf-8"?>
<ds:datastoreItem xmlns:ds="http://schemas.openxmlformats.org/officeDocument/2006/customXml" ds:itemID="{084DB25B-CC9B-45FD-88AC-9A349A70F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2803</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2025-02-28T03:58:00Z</dcterms:created>
  <dcterms:modified xsi:type="dcterms:W3CDTF">2025-08-12T23:10:00Z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bd9e4d68-54d0-40a5-8c9a-85a36c87352c_Enabled">
    <vt:lpwstr>true</vt:lpwstr>
  </property>
  <property fmtid="{D5CDD505-2E9C-101B-9397-08002B2CF9AE}" pid="5" name="MSIP_Label_bd9e4d68-54d0-40a5-8c9a-85a36c87352c_SetDate">
    <vt:lpwstr>2025-02-27T23:36:58Z</vt:lpwstr>
  </property>
  <property fmtid="{D5CDD505-2E9C-101B-9397-08002B2CF9AE}" pid="6" name="MSIP_Label_bd9e4d68-54d0-40a5-8c9a-85a36c87352c_Method">
    <vt:lpwstr>Privileged</vt:lpwstr>
  </property>
  <property fmtid="{D5CDD505-2E9C-101B-9397-08002B2CF9AE}" pid="7" name="MSIP_Label_bd9e4d68-54d0-40a5-8c9a-85a36c87352c_Name">
    <vt:lpwstr>Unclassified</vt:lpwstr>
  </property>
  <property fmtid="{D5CDD505-2E9C-101B-9397-08002B2CF9AE}" pid="8" name="MSIP_Label_bd9e4d68-54d0-40a5-8c9a-85a36c87352c_SiteId">
    <vt:lpwstr>388728e1-bbd0-4378-98dc-f8682e644300</vt:lpwstr>
  </property>
  <property fmtid="{D5CDD505-2E9C-101B-9397-08002B2CF9AE}" pid="9" name="MSIP_Label_bd9e4d68-54d0-40a5-8c9a-85a36c87352c_ActionId">
    <vt:lpwstr>30d487b0-af8b-481d-9f36-42f5952932bc</vt:lpwstr>
  </property>
  <property fmtid="{D5CDD505-2E9C-101B-9397-08002B2CF9AE}" pid="10" name="MSIP_Label_bd9e4d68-54d0-40a5-8c9a-85a36c87352c_ContentBits">
    <vt:lpwstr>0</vt:lpwstr>
  </property>
</Properties>
</file>