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06BEE" w14:textId="755BAA8D" w:rsidR="005F7E6A" w:rsidRPr="00F8626C" w:rsidRDefault="005F7E6A" w:rsidP="005F7E6A">
      <w:pPr>
        <w:rPr>
          <w:rFonts w:ascii="Arial" w:hAnsi="Arial" w:cs="Arial"/>
          <w:b/>
          <w:bCs/>
          <w:sz w:val="22"/>
          <w:szCs w:val="22"/>
          <w:lang w:val="en-NZ"/>
        </w:rPr>
      </w:pPr>
      <w:r w:rsidRPr="00F8626C">
        <w:rPr>
          <w:rFonts w:ascii="Arial" w:hAnsi="Arial" w:cs="Arial"/>
          <w:b/>
          <w:bCs/>
          <w:sz w:val="22"/>
          <w:szCs w:val="22"/>
          <w:lang w:val="en-NZ"/>
        </w:rPr>
        <w:t>Evaluation of Interobserver Reproducibility in Cardiac Magnetic Resonance T1 and Extracellular Volume Mapping Techniques</w:t>
      </w:r>
    </w:p>
    <w:p w14:paraId="0A4CEC71" w14:textId="77777777" w:rsidR="005F7E6A" w:rsidRDefault="005F7E6A" w:rsidP="005F7E6A">
      <w:pPr>
        <w:rPr>
          <w:rFonts w:ascii="Arial" w:hAnsi="Arial" w:cs="Arial"/>
          <w:b/>
          <w:bCs/>
          <w:sz w:val="22"/>
          <w:szCs w:val="22"/>
          <w:lang w:val="en-NZ"/>
        </w:rPr>
      </w:pPr>
    </w:p>
    <w:p w14:paraId="441766D8" w14:textId="77777777" w:rsidR="005F7E6A" w:rsidRPr="00AF4478" w:rsidRDefault="005F7E6A" w:rsidP="005F7E6A">
      <w:pPr>
        <w:rPr>
          <w:rFonts w:ascii="Arial" w:hAnsi="Arial" w:cs="Arial"/>
          <w:b/>
          <w:bCs/>
          <w:sz w:val="22"/>
          <w:szCs w:val="22"/>
          <w:lang w:val="en-NZ"/>
        </w:rPr>
      </w:pPr>
      <w:r w:rsidRPr="00AF4478">
        <w:rPr>
          <w:rFonts w:ascii="Arial" w:hAnsi="Arial" w:cs="Arial"/>
          <w:b/>
          <w:bCs/>
          <w:sz w:val="22"/>
          <w:szCs w:val="22"/>
          <w:lang w:val="en-NZ"/>
        </w:rPr>
        <w:t xml:space="preserve">Background: </w:t>
      </w:r>
      <w:r w:rsidRPr="00AF4478">
        <w:rPr>
          <w:rFonts w:ascii="Arial" w:hAnsi="Arial" w:cs="Arial"/>
          <w:sz w:val="22"/>
          <w:szCs w:val="22"/>
          <w:lang w:val="en-NZ"/>
        </w:rPr>
        <w:t xml:space="preserve">Cardiac magnetic resonance (CMR) native T1 and extracellular volume (ECV) are non-invasive markers of pathological remodelling. ECV is derived from T1 measurements using </w:t>
      </w:r>
      <w:proofErr w:type="gramStart"/>
      <w:r w:rsidRPr="00AF4478">
        <w:rPr>
          <w:rFonts w:ascii="Arial" w:hAnsi="Arial" w:cs="Arial"/>
          <w:sz w:val="22"/>
          <w:szCs w:val="22"/>
          <w:lang w:val="en-NZ"/>
        </w:rPr>
        <w:t>manually</w:t>
      </w:r>
      <w:r>
        <w:rPr>
          <w:rFonts w:ascii="Arial" w:hAnsi="Arial" w:cs="Arial"/>
          <w:sz w:val="22"/>
          <w:szCs w:val="22"/>
          <w:lang w:val="en-NZ"/>
        </w:rPr>
        <w:t>-</w:t>
      </w:r>
      <w:r w:rsidRPr="00AF4478">
        <w:rPr>
          <w:rFonts w:ascii="Arial" w:hAnsi="Arial" w:cs="Arial"/>
          <w:sz w:val="22"/>
          <w:szCs w:val="22"/>
          <w:lang w:val="en-NZ"/>
        </w:rPr>
        <w:t>contoured</w:t>
      </w:r>
      <w:proofErr w:type="gramEnd"/>
      <w:r w:rsidRPr="00AF4478">
        <w:rPr>
          <w:rFonts w:ascii="Arial" w:hAnsi="Arial" w:cs="Arial"/>
          <w:sz w:val="22"/>
          <w:szCs w:val="22"/>
          <w:lang w:val="en-NZ"/>
        </w:rPr>
        <w:t xml:space="preserve"> myocardial and blood pool regions of interest (ROI). We evaluated ROIs from two MRI technicians to assess interobserver reproducibility.</w:t>
      </w:r>
    </w:p>
    <w:p w14:paraId="50D1445C" w14:textId="77777777" w:rsidR="005F7E6A" w:rsidRDefault="005F7E6A" w:rsidP="005F7E6A">
      <w:pPr>
        <w:rPr>
          <w:rFonts w:ascii="Arial" w:hAnsi="Arial" w:cs="Arial"/>
          <w:b/>
          <w:bCs/>
          <w:sz w:val="22"/>
          <w:szCs w:val="22"/>
          <w:lang w:val="en-NZ"/>
        </w:rPr>
      </w:pPr>
    </w:p>
    <w:p w14:paraId="073859BD" w14:textId="558A7E16" w:rsidR="005F7E6A" w:rsidRPr="00AF4478" w:rsidRDefault="005F7E6A" w:rsidP="005F7E6A">
      <w:pPr>
        <w:rPr>
          <w:rFonts w:ascii="Arial" w:hAnsi="Arial" w:cs="Arial"/>
          <w:b/>
          <w:bCs/>
          <w:sz w:val="22"/>
          <w:szCs w:val="22"/>
          <w:lang w:val="en-NZ"/>
        </w:rPr>
      </w:pPr>
      <w:r w:rsidRPr="00AF4478">
        <w:rPr>
          <w:rFonts w:ascii="Arial" w:hAnsi="Arial" w:cs="Arial"/>
          <w:b/>
          <w:bCs/>
          <w:sz w:val="22"/>
          <w:szCs w:val="22"/>
          <w:lang w:val="en-NZ"/>
        </w:rPr>
        <w:t xml:space="preserve">Method: </w:t>
      </w:r>
      <w:r w:rsidRPr="00AF4478">
        <w:rPr>
          <w:rFonts w:ascii="Arial" w:hAnsi="Arial" w:cs="Arial"/>
          <w:sz w:val="22"/>
          <w:szCs w:val="22"/>
          <w:lang w:val="en-NZ"/>
        </w:rPr>
        <w:t>Same-site data</w:t>
      </w:r>
      <w:r>
        <w:rPr>
          <w:rFonts w:ascii="Arial" w:hAnsi="Arial" w:cs="Arial"/>
          <w:sz w:val="22"/>
          <w:szCs w:val="22"/>
          <w:lang w:val="en-NZ"/>
        </w:rPr>
        <w:t xml:space="preserve"> were collected</w:t>
      </w:r>
      <w:r w:rsidRPr="00AF4478">
        <w:rPr>
          <w:rFonts w:ascii="Arial" w:hAnsi="Arial" w:cs="Arial"/>
          <w:sz w:val="22"/>
          <w:szCs w:val="22"/>
          <w:lang w:val="en-NZ"/>
        </w:rPr>
        <w:t xml:space="preserve"> from 30 patients (8</w:t>
      </w:r>
      <w:r w:rsidRPr="00AF4478">
        <w:rPr>
          <w:rFonts w:ascii="Arial" w:hAnsi="Arial" w:cs="Arial"/>
          <w:sz w:val="22"/>
          <w:szCs w:val="22"/>
        </w:rPr>
        <w:t> </w:t>
      </w:r>
      <w:r w:rsidRPr="00AF4478">
        <w:rPr>
          <w:rFonts w:ascii="Arial" w:hAnsi="Arial" w:cs="Arial"/>
          <w:sz w:val="22"/>
          <w:szCs w:val="22"/>
          <w:lang w:val="en-NZ"/>
        </w:rPr>
        <w:t>dilated</w:t>
      </w:r>
      <w:r w:rsidRPr="00AF4478">
        <w:rPr>
          <w:rFonts w:ascii="Arial" w:hAnsi="Arial" w:cs="Arial"/>
          <w:sz w:val="22"/>
          <w:szCs w:val="22"/>
        </w:rPr>
        <w:t> </w:t>
      </w:r>
      <w:r w:rsidRPr="00AF4478">
        <w:rPr>
          <w:rFonts w:ascii="Arial" w:hAnsi="Arial" w:cs="Arial"/>
          <w:sz w:val="22"/>
          <w:szCs w:val="22"/>
          <w:lang w:val="en-NZ"/>
        </w:rPr>
        <w:t>cardiomyopathy, 6</w:t>
      </w:r>
      <w:r w:rsidRPr="00AF4478">
        <w:rPr>
          <w:rFonts w:ascii="Arial" w:hAnsi="Arial" w:cs="Arial"/>
          <w:sz w:val="22"/>
          <w:szCs w:val="22"/>
        </w:rPr>
        <w:t> </w:t>
      </w:r>
      <w:r w:rsidRPr="00AF4478">
        <w:rPr>
          <w:rFonts w:ascii="Arial" w:hAnsi="Arial" w:cs="Arial"/>
          <w:sz w:val="22"/>
          <w:szCs w:val="22"/>
          <w:lang w:val="en-NZ"/>
        </w:rPr>
        <w:t>controls, 6</w:t>
      </w:r>
      <w:r w:rsidRPr="00AF4478">
        <w:rPr>
          <w:rFonts w:ascii="Arial" w:hAnsi="Arial" w:cs="Arial"/>
          <w:sz w:val="22"/>
          <w:szCs w:val="22"/>
        </w:rPr>
        <w:t> </w:t>
      </w:r>
      <w:r w:rsidRPr="00AF4478">
        <w:rPr>
          <w:rFonts w:ascii="Arial" w:hAnsi="Arial" w:cs="Arial"/>
          <w:sz w:val="22"/>
          <w:szCs w:val="22"/>
          <w:lang w:val="en-NZ"/>
        </w:rPr>
        <w:t>left</w:t>
      </w:r>
      <w:r w:rsidRPr="00AF4478">
        <w:rPr>
          <w:rFonts w:ascii="Arial" w:hAnsi="Arial" w:cs="Arial"/>
          <w:sz w:val="22"/>
          <w:szCs w:val="22"/>
        </w:rPr>
        <w:t> </w:t>
      </w:r>
      <w:r w:rsidRPr="00AF4478">
        <w:rPr>
          <w:rFonts w:ascii="Arial" w:hAnsi="Arial" w:cs="Arial"/>
          <w:sz w:val="22"/>
          <w:szCs w:val="22"/>
          <w:lang w:val="en-NZ"/>
        </w:rPr>
        <w:t>ventricular</w:t>
      </w:r>
      <w:r w:rsidRPr="00AF4478">
        <w:rPr>
          <w:rFonts w:ascii="Arial" w:hAnsi="Arial" w:cs="Arial"/>
          <w:sz w:val="22"/>
          <w:szCs w:val="22"/>
        </w:rPr>
        <w:t> </w:t>
      </w:r>
      <w:r w:rsidRPr="00AF4478">
        <w:rPr>
          <w:rFonts w:ascii="Arial" w:hAnsi="Arial" w:cs="Arial"/>
          <w:sz w:val="22"/>
          <w:szCs w:val="22"/>
          <w:lang w:val="en-NZ"/>
        </w:rPr>
        <w:t>hypertrophy, 4</w:t>
      </w:r>
      <w:r w:rsidRPr="00AF4478">
        <w:rPr>
          <w:rFonts w:ascii="Arial" w:hAnsi="Arial" w:cs="Arial"/>
          <w:sz w:val="22"/>
          <w:szCs w:val="22"/>
        </w:rPr>
        <w:t> </w:t>
      </w:r>
      <w:r w:rsidRPr="00AF4478">
        <w:rPr>
          <w:rFonts w:ascii="Arial" w:hAnsi="Arial" w:cs="Arial"/>
          <w:sz w:val="22"/>
          <w:szCs w:val="22"/>
          <w:lang w:val="en-NZ"/>
        </w:rPr>
        <w:t>hypertrophic</w:t>
      </w:r>
      <w:r w:rsidRPr="00AF4478">
        <w:rPr>
          <w:rFonts w:ascii="Arial" w:hAnsi="Arial" w:cs="Arial"/>
          <w:sz w:val="22"/>
          <w:szCs w:val="22"/>
        </w:rPr>
        <w:t> </w:t>
      </w:r>
      <w:r w:rsidRPr="00AF4478">
        <w:rPr>
          <w:rFonts w:ascii="Arial" w:hAnsi="Arial" w:cs="Arial"/>
          <w:sz w:val="22"/>
          <w:szCs w:val="22"/>
          <w:lang w:val="en-NZ"/>
        </w:rPr>
        <w:t>cardiomyopathy, 3</w:t>
      </w:r>
      <w:r w:rsidRPr="00AF4478">
        <w:rPr>
          <w:rFonts w:ascii="Arial" w:hAnsi="Arial" w:cs="Arial"/>
          <w:sz w:val="22"/>
          <w:szCs w:val="22"/>
        </w:rPr>
        <w:t> </w:t>
      </w:r>
      <w:r w:rsidRPr="00AF4478">
        <w:rPr>
          <w:rFonts w:ascii="Arial" w:hAnsi="Arial" w:cs="Arial"/>
          <w:sz w:val="22"/>
          <w:szCs w:val="22"/>
          <w:lang w:val="en-NZ"/>
        </w:rPr>
        <w:t>ischemic</w:t>
      </w:r>
      <w:r w:rsidRPr="00AF4478">
        <w:rPr>
          <w:rFonts w:ascii="Arial" w:hAnsi="Arial" w:cs="Arial"/>
          <w:sz w:val="22"/>
          <w:szCs w:val="22"/>
        </w:rPr>
        <w:t> </w:t>
      </w:r>
      <w:r w:rsidRPr="00AF4478">
        <w:rPr>
          <w:rFonts w:ascii="Arial" w:hAnsi="Arial" w:cs="Arial"/>
          <w:sz w:val="22"/>
          <w:szCs w:val="22"/>
          <w:lang w:val="en-NZ"/>
        </w:rPr>
        <w:t>heart</w:t>
      </w:r>
      <w:r w:rsidRPr="00AF4478">
        <w:rPr>
          <w:rFonts w:ascii="Arial" w:hAnsi="Arial" w:cs="Arial"/>
          <w:sz w:val="22"/>
          <w:szCs w:val="22"/>
        </w:rPr>
        <w:t> </w:t>
      </w:r>
      <w:r w:rsidRPr="00AF4478">
        <w:rPr>
          <w:rFonts w:ascii="Arial" w:hAnsi="Arial" w:cs="Arial"/>
          <w:sz w:val="22"/>
          <w:szCs w:val="22"/>
          <w:lang w:val="en-NZ"/>
        </w:rPr>
        <w:t>disease, 2</w:t>
      </w:r>
      <w:r w:rsidRPr="00AF4478">
        <w:rPr>
          <w:rFonts w:ascii="Arial" w:hAnsi="Arial" w:cs="Arial"/>
          <w:sz w:val="22"/>
          <w:szCs w:val="22"/>
        </w:rPr>
        <w:t> </w:t>
      </w:r>
      <w:r w:rsidRPr="00AF4478">
        <w:rPr>
          <w:rFonts w:ascii="Arial" w:hAnsi="Arial" w:cs="Arial"/>
          <w:sz w:val="22"/>
          <w:szCs w:val="22"/>
          <w:lang w:val="en-NZ"/>
        </w:rPr>
        <w:t>cardiac</w:t>
      </w:r>
      <w:r w:rsidRPr="00AF4478">
        <w:rPr>
          <w:rFonts w:ascii="Arial" w:hAnsi="Arial" w:cs="Arial"/>
          <w:sz w:val="22"/>
          <w:szCs w:val="22"/>
        </w:rPr>
        <w:t> </w:t>
      </w:r>
      <w:r w:rsidRPr="00AF4478">
        <w:rPr>
          <w:rFonts w:ascii="Arial" w:hAnsi="Arial" w:cs="Arial"/>
          <w:sz w:val="22"/>
          <w:szCs w:val="22"/>
          <w:lang w:val="en-NZ"/>
        </w:rPr>
        <w:t>amyloidosis, 1</w:t>
      </w:r>
      <w:r w:rsidRPr="00AF4478">
        <w:rPr>
          <w:rFonts w:ascii="Arial" w:hAnsi="Arial" w:cs="Arial"/>
          <w:sz w:val="22"/>
          <w:szCs w:val="22"/>
        </w:rPr>
        <w:t> </w:t>
      </w:r>
      <w:r w:rsidRPr="00AF4478">
        <w:rPr>
          <w:rFonts w:ascii="Arial" w:hAnsi="Arial" w:cs="Arial"/>
          <w:sz w:val="22"/>
          <w:szCs w:val="22"/>
          <w:lang w:val="en-NZ"/>
        </w:rPr>
        <w:t>aortic</w:t>
      </w:r>
      <w:r w:rsidRPr="00AF4478">
        <w:rPr>
          <w:rFonts w:ascii="Arial" w:hAnsi="Arial" w:cs="Arial"/>
          <w:sz w:val="22"/>
          <w:szCs w:val="22"/>
        </w:rPr>
        <w:t> </w:t>
      </w:r>
      <w:r w:rsidRPr="00AF4478">
        <w:rPr>
          <w:rFonts w:ascii="Arial" w:hAnsi="Arial" w:cs="Arial"/>
          <w:sz w:val="22"/>
          <w:szCs w:val="22"/>
          <w:lang w:val="en-NZ"/>
        </w:rPr>
        <w:t xml:space="preserve">regurgitation), with same-day haematocrit sampling and native and post-contrast T1 mapping (17/CEN/226). </w:t>
      </w:r>
      <w:r>
        <w:rPr>
          <w:rFonts w:ascii="Arial" w:hAnsi="Arial" w:cs="Arial"/>
          <w:sz w:val="22"/>
          <w:szCs w:val="22"/>
          <w:lang w:val="en-NZ"/>
        </w:rPr>
        <w:t xml:space="preserve">For </w:t>
      </w:r>
      <w:r w:rsidRPr="00AF4478">
        <w:rPr>
          <w:rFonts w:ascii="Arial" w:hAnsi="Arial" w:cs="Arial"/>
          <w:sz w:val="22"/>
          <w:szCs w:val="22"/>
          <w:lang w:val="en-NZ"/>
        </w:rPr>
        <w:t>pre- and post-contrast images, myocardial and blood pool ROIs were contoured on basal and mid-ventricular slices. Bland–Altman analyses assessed interobserver agreement and 95% limits of agreement (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LoA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) for myocardial and blood pool T1 and ECV at basal, mid, and global (slice-averaged) regions. A two-way random-effects</w:t>
      </w:r>
      <w:r w:rsidR="002440C1">
        <w:rPr>
          <w:rFonts w:ascii="Arial" w:hAnsi="Arial" w:cs="Arial"/>
          <w:sz w:val="22"/>
          <w:szCs w:val="22"/>
          <w:lang w:val="en-NZ"/>
        </w:rPr>
        <w:t xml:space="preserve"> </w:t>
      </w:r>
      <w:r w:rsidR="0072286F">
        <w:rPr>
          <w:rFonts w:ascii="Arial" w:hAnsi="Arial" w:cs="Arial"/>
          <w:sz w:val="22"/>
          <w:szCs w:val="22"/>
          <w:lang w:val="en-NZ"/>
        </w:rPr>
        <w:t>single</w:t>
      </w:r>
      <w:r w:rsidR="002440C1">
        <w:rPr>
          <w:rFonts w:ascii="Arial" w:hAnsi="Arial" w:cs="Arial"/>
          <w:sz w:val="22"/>
          <w:szCs w:val="22"/>
          <w:lang w:val="en-NZ"/>
        </w:rPr>
        <w:t>-</w:t>
      </w:r>
      <w:r w:rsidR="0072286F">
        <w:rPr>
          <w:rFonts w:ascii="Arial" w:hAnsi="Arial" w:cs="Arial"/>
          <w:sz w:val="22"/>
          <w:szCs w:val="22"/>
          <w:lang w:val="en-NZ"/>
        </w:rPr>
        <w:t xml:space="preserve">measures </w:t>
      </w:r>
      <w:r w:rsidRPr="00AF4478">
        <w:rPr>
          <w:rFonts w:ascii="Arial" w:hAnsi="Arial" w:cs="Arial"/>
          <w:sz w:val="22"/>
          <w:szCs w:val="22"/>
          <w:lang w:val="en-NZ"/>
        </w:rPr>
        <w:t>intraclass correlation coefficient (ICC) was calculated for T1 and ECV in each region.</w:t>
      </w:r>
    </w:p>
    <w:p w14:paraId="17D752BF" w14:textId="77777777" w:rsidR="005F7E6A" w:rsidRDefault="005F7E6A" w:rsidP="005F7E6A">
      <w:pPr>
        <w:rPr>
          <w:rFonts w:ascii="Arial" w:hAnsi="Arial" w:cs="Arial"/>
          <w:b/>
          <w:bCs/>
          <w:sz w:val="22"/>
          <w:szCs w:val="22"/>
          <w:lang w:val="en-NZ"/>
        </w:rPr>
      </w:pPr>
    </w:p>
    <w:p w14:paraId="3A8E2DDF" w14:textId="77777777" w:rsidR="005F7E6A" w:rsidRDefault="005F7E6A" w:rsidP="005F7E6A">
      <w:pPr>
        <w:rPr>
          <w:rFonts w:ascii="Arial" w:hAnsi="Arial" w:cs="Arial"/>
          <w:sz w:val="22"/>
          <w:szCs w:val="22"/>
          <w:lang w:val="en-NZ"/>
        </w:rPr>
      </w:pPr>
      <w:r w:rsidRPr="00AF4478">
        <w:rPr>
          <w:rFonts w:ascii="Arial" w:hAnsi="Arial" w:cs="Arial"/>
          <w:b/>
          <w:bCs/>
          <w:sz w:val="22"/>
          <w:szCs w:val="22"/>
          <w:lang w:val="en-NZ"/>
        </w:rPr>
        <w:t xml:space="preserve">Results: </w:t>
      </w:r>
      <w:r w:rsidRPr="00AF4478">
        <w:rPr>
          <w:rFonts w:ascii="Arial" w:hAnsi="Arial" w:cs="Arial"/>
          <w:sz w:val="22"/>
          <w:szCs w:val="22"/>
          <w:lang w:val="en-NZ"/>
        </w:rPr>
        <w:t>Pre-contrast myocardial T1 mean was 1251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 xml:space="preserve"> (+/- 55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). ICCs were 0.95 (basal), 0.94 (mid), and 0.95 (global), with biases of 11.9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 xml:space="preserve"> (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LoA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: −15.5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, 39.3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), 10.5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 xml:space="preserve"> (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LoA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: −19.3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, 40.3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), and 11.2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 xml:space="preserve"> (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LoA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: −13.2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, 35.5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 xml:space="preserve">), respectively. </w:t>
      </w:r>
    </w:p>
    <w:p w14:paraId="7B829E99" w14:textId="77777777" w:rsidR="005F7E6A" w:rsidRPr="00AF4478" w:rsidRDefault="005F7E6A" w:rsidP="005F7E6A">
      <w:pPr>
        <w:rPr>
          <w:rFonts w:ascii="Arial" w:hAnsi="Arial" w:cs="Arial"/>
          <w:sz w:val="22"/>
          <w:szCs w:val="22"/>
          <w:lang w:val="en-NZ"/>
        </w:rPr>
      </w:pPr>
    </w:p>
    <w:p w14:paraId="5D0B4493" w14:textId="77777777" w:rsidR="005F7E6A" w:rsidRDefault="005F7E6A" w:rsidP="005F7E6A">
      <w:pPr>
        <w:rPr>
          <w:rFonts w:ascii="Arial" w:hAnsi="Arial" w:cs="Arial"/>
          <w:sz w:val="22"/>
          <w:szCs w:val="22"/>
          <w:lang w:val="en-NZ"/>
        </w:rPr>
      </w:pPr>
      <w:r w:rsidRPr="00AF4478">
        <w:rPr>
          <w:rFonts w:ascii="Arial" w:hAnsi="Arial" w:cs="Arial"/>
          <w:sz w:val="22"/>
          <w:szCs w:val="22"/>
          <w:lang w:val="en-NZ"/>
        </w:rPr>
        <w:t>Pre-contrast blood pool T1 mean was 1907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 xml:space="preserve"> (+/- 88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). ICCs were 0.95 (basal), 0.97 (mid), and 0.97 (global), with biases of −19.8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 xml:space="preserve"> (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LoA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: −59.6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, 20.1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), −10.8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 xml:space="preserve"> (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LoA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: −47.6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, 26.0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), and −15.3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 xml:space="preserve"> (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LoA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: −47.5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, 17.0</w:t>
      </w:r>
      <w:r w:rsidRPr="00AF4478">
        <w:rPr>
          <w:rFonts w:ascii="Arial" w:hAnsi="Arial" w:cs="Arial"/>
          <w:sz w:val="22"/>
          <w:szCs w:val="22"/>
        </w:rPr>
        <w:t> 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ms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 xml:space="preserve">). </w:t>
      </w:r>
    </w:p>
    <w:p w14:paraId="145291F3" w14:textId="77777777" w:rsidR="005F7E6A" w:rsidRPr="00AF4478" w:rsidRDefault="005F7E6A" w:rsidP="005F7E6A">
      <w:pPr>
        <w:rPr>
          <w:rFonts w:ascii="Arial" w:hAnsi="Arial" w:cs="Arial"/>
          <w:sz w:val="22"/>
          <w:szCs w:val="22"/>
          <w:lang w:val="en-NZ"/>
        </w:rPr>
      </w:pPr>
    </w:p>
    <w:p w14:paraId="3EB5C2E3" w14:textId="77777777" w:rsidR="005F7E6A" w:rsidRPr="00AF4478" w:rsidRDefault="005F7E6A" w:rsidP="005F7E6A">
      <w:pPr>
        <w:rPr>
          <w:rFonts w:ascii="Arial" w:hAnsi="Arial" w:cs="Arial"/>
          <w:sz w:val="22"/>
          <w:szCs w:val="22"/>
          <w:lang w:val="en-NZ"/>
        </w:rPr>
      </w:pPr>
      <w:r w:rsidRPr="00AF4478">
        <w:rPr>
          <w:rFonts w:ascii="Arial" w:hAnsi="Arial" w:cs="Arial"/>
          <w:sz w:val="22"/>
          <w:szCs w:val="22"/>
          <w:lang w:val="en-NZ"/>
        </w:rPr>
        <w:t>ECV ICCs were 0.97 (basal), 0.97 (mid), and 0.98 (global), with biases of 1.1% (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LoA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: −1.1%, 3.3%), 0.007 (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LoA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: −1.7%, 3.1%), and 0.9% (</w:t>
      </w:r>
      <w:proofErr w:type="spellStart"/>
      <w:r w:rsidRPr="00AF4478">
        <w:rPr>
          <w:rFonts w:ascii="Arial" w:hAnsi="Arial" w:cs="Arial"/>
          <w:sz w:val="22"/>
          <w:szCs w:val="22"/>
          <w:lang w:val="en-NZ"/>
        </w:rPr>
        <w:t>LoA</w:t>
      </w:r>
      <w:proofErr w:type="spellEnd"/>
      <w:r w:rsidRPr="00AF4478">
        <w:rPr>
          <w:rFonts w:ascii="Arial" w:hAnsi="Arial" w:cs="Arial"/>
          <w:sz w:val="22"/>
          <w:szCs w:val="22"/>
          <w:lang w:val="en-NZ"/>
        </w:rPr>
        <w:t>: −0.9%, 2.7%).</w:t>
      </w:r>
    </w:p>
    <w:p w14:paraId="5E024D5D" w14:textId="77777777" w:rsidR="005F7E6A" w:rsidRPr="00AF4478" w:rsidRDefault="005F7E6A" w:rsidP="005F7E6A">
      <w:pPr>
        <w:rPr>
          <w:rFonts w:ascii="Arial" w:hAnsi="Arial" w:cs="Arial"/>
          <w:b/>
          <w:bCs/>
          <w:sz w:val="22"/>
          <w:szCs w:val="22"/>
          <w:lang w:val="en-NZ"/>
        </w:rPr>
      </w:pPr>
    </w:p>
    <w:p w14:paraId="195ECCE4" w14:textId="77777777" w:rsidR="005F7E6A" w:rsidRPr="00AF4478" w:rsidRDefault="005F7E6A" w:rsidP="005F7E6A">
      <w:r w:rsidRPr="00AF4478">
        <w:rPr>
          <w:rFonts w:ascii="Arial" w:hAnsi="Arial" w:cs="Arial"/>
          <w:b/>
          <w:bCs/>
          <w:sz w:val="22"/>
          <w:szCs w:val="22"/>
          <w:lang w:val="en-NZ"/>
        </w:rPr>
        <w:t>Conclusion</w:t>
      </w:r>
      <w:r w:rsidRPr="00AF4478">
        <w:rPr>
          <w:rFonts w:ascii="Arial" w:hAnsi="Arial" w:cs="Arial"/>
          <w:sz w:val="22"/>
          <w:szCs w:val="22"/>
          <w:lang w:val="en-NZ"/>
        </w:rPr>
        <w:t xml:space="preserve">:  </w:t>
      </w:r>
      <w:proofErr w:type="gramStart"/>
      <w:r w:rsidRPr="00AF4478">
        <w:rPr>
          <w:rFonts w:ascii="Arial" w:hAnsi="Arial" w:cs="Arial"/>
          <w:sz w:val="22"/>
          <w:szCs w:val="22"/>
          <w:lang w:val="en-NZ"/>
        </w:rPr>
        <w:t>Manually</w:t>
      </w:r>
      <w:r>
        <w:rPr>
          <w:rFonts w:ascii="Arial" w:hAnsi="Arial" w:cs="Arial"/>
          <w:sz w:val="22"/>
          <w:szCs w:val="22"/>
          <w:lang w:val="en-NZ"/>
        </w:rPr>
        <w:t>-</w:t>
      </w:r>
      <w:r w:rsidRPr="00AF4478">
        <w:rPr>
          <w:rFonts w:ascii="Arial" w:hAnsi="Arial" w:cs="Arial"/>
          <w:sz w:val="22"/>
          <w:szCs w:val="22"/>
          <w:lang w:val="en-NZ"/>
        </w:rPr>
        <w:t>contoured</w:t>
      </w:r>
      <w:proofErr w:type="gramEnd"/>
      <w:r w:rsidRPr="00AF4478">
        <w:rPr>
          <w:rFonts w:ascii="Arial" w:hAnsi="Arial" w:cs="Arial"/>
          <w:sz w:val="22"/>
          <w:szCs w:val="22"/>
          <w:lang w:val="en-NZ"/>
        </w:rPr>
        <w:t xml:space="preserve"> T1 and derived ECV showed excellent interobserver agreement across diverse cardiac presentations. </w:t>
      </w:r>
      <w:r>
        <w:rPr>
          <w:rFonts w:ascii="Arial" w:hAnsi="Arial" w:cs="Arial"/>
          <w:sz w:val="22"/>
          <w:szCs w:val="22"/>
          <w:lang w:val="en-NZ"/>
        </w:rPr>
        <w:t>Future work</w:t>
      </w:r>
      <w:r w:rsidRPr="00AF4478">
        <w:rPr>
          <w:rFonts w:ascii="Arial" w:hAnsi="Arial" w:cs="Arial"/>
          <w:sz w:val="22"/>
          <w:szCs w:val="22"/>
          <w:lang w:val="en-NZ"/>
        </w:rPr>
        <w:t xml:space="preserve"> will</w:t>
      </w:r>
      <w:r>
        <w:rPr>
          <w:rFonts w:ascii="Arial" w:hAnsi="Arial" w:cs="Arial"/>
          <w:sz w:val="22"/>
          <w:szCs w:val="22"/>
          <w:lang w:val="en-NZ"/>
        </w:rPr>
        <w:t xml:space="preserve"> quantify</w:t>
      </w:r>
      <w:r w:rsidRPr="00AF4478">
        <w:rPr>
          <w:rFonts w:ascii="Arial" w:hAnsi="Arial" w:cs="Arial"/>
          <w:sz w:val="22"/>
          <w:szCs w:val="22"/>
          <w:lang w:val="en-NZ"/>
        </w:rPr>
        <w:t xml:space="preserve"> variability </w:t>
      </w:r>
      <w:r>
        <w:rPr>
          <w:rFonts w:ascii="Arial" w:hAnsi="Arial" w:cs="Arial"/>
          <w:sz w:val="22"/>
          <w:szCs w:val="22"/>
          <w:lang w:val="en-NZ"/>
        </w:rPr>
        <w:t xml:space="preserve">between </w:t>
      </w:r>
      <w:r w:rsidRPr="00AF4478">
        <w:rPr>
          <w:rFonts w:ascii="Arial" w:hAnsi="Arial" w:cs="Arial"/>
          <w:sz w:val="22"/>
          <w:szCs w:val="22"/>
          <w:lang w:val="en-NZ"/>
        </w:rPr>
        <w:t>automated</w:t>
      </w:r>
      <w:r>
        <w:rPr>
          <w:rFonts w:ascii="Arial" w:hAnsi="Arial" w:cs="Arial"/>
          <w:sz w:val="22"/>
          <w:szCs w:val="22"/>
          <w:lang w:val="en-NZ"/>
        </w:rPr>
        <w:t>-</w:t>
      </w:r>
      <w:r w:rsidRPr="00AF4478">
        <w:rPr>
          <w:rFonts w:ascii="Arial" w:hAnsi="Arial" w:cs="Arial"/>
          <w:sz w:val="22"/>
          <w:szCs w:val="22"/>
          <w:lang w:val="en-NZ"/>
        </w:rPr>
        <w:t xml:space="preserve"> and manual</w:t>
      </w:r>
      <w:r>
        <w:rPr>
          <w:rFonts w:ascii="Arial" w:hAnsi="Arial" w:cs="Arial"/>
          <w:sz w:val="22"/>
          <w:szCs w:val="22"/>
          <w:lang w:val="en-NZ"/>
        </w:rPr>
        <w:t>-</w:t>
      </w:r>
      <w:r w:rsidRPr="00AF4478">
        <w:rPr>
          <w:rFonts w:ascii="Arial" w:hAnsi="Arial" w:cs="Arial"/>
          <w:sz w:val="22"/>
          <w:szCs w:val="22"/>
          <w:lang w:val="en-NZ"/>
        </w:rPr>
        <w:t>contouring methods.</w:t>
      </w:r>
    </w:p>
    <w:p w14:paraId="533CE76E" w14:textId="77777777" w:rsidR="005F7E6A" w:rsidRDefault="005F7E6A"/>
    <w:sectPr w:rsidR="005F7E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4E6AD" w14:textId="77777777" w:rsidR="003E7A60" w:rsidRDefault="003E7A60" w:rsidP="00F8626C">
      <w:r>
        <w:separator/>
      </w:r>
    </w:p>
  </w:endnote>
  <w:endnote w:type="continuationSeparator" w:id="0">
    <w:p w14:paraId="24A4190C" w14:textId="77777777" w:rsidR="003E7A60" w:rsidRDefault="003E7A60" w:rsidP="00F86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141D3E" w14:textId="77777777" w:rsidR="003E7A60" w:rsidRDefault="003E7A60" w:rsidP="00F8626C">
      <w:r>
        <w:separator/>
      </w:r>
    </w:p>
  </w:footnote>
  <w:footnote w:type="continuationSeparator" w:id="0">
    <w:p w14:paraId="3E9EABEF" w14:textId="77777777" w:rsidR="003E7A60" w:rsidRDefault="003E7A60" w:rsidP="00F86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6A"/>
    <w:rsid w:val="002440C1"/>
    <w:rsid w:val="003E7A60"/>
    <w:rsid w:val="004731C8"/>
    <w:rsid w:val="005F7E6A"/>
    <w:rsid w:val="006708F2"/>
    <w:rsid w:val="0072286F"/>
    <w:rsid w:val="00A60F7E"/>
    <w:rsid w:val="00DA2672"/>
    <w:rsid w:val="00F8626C"/>
    <w:rsid w:val="00F9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F0CEE"/>
  <w15:chartTrackingRefBased/>
  <w15:docId w15:val="{603F9041-946D-4669-82AA-5FFC5D5B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E6A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7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E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E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E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E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E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E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E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E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E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E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E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E6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62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26C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862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26C"/>
    <w:rPr>
      <w:rFonts w:ascii="Times New Roman" w:eastAsia="Times New Roman" w:hAnsi="Times New Roman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Hogan-Murphy</dc:creator>
  <cp:keywords/>
  <dc:description/>
  <cp:lastModifiedBy>Kaylah McBirney</cp:lastModifiedBy>
  <cp:revision>2</cp:revision>
  <dcterms:created xsi:type="dcterms:W3CDTF">2026-05-05T00:54:00Z</dcterms:created>
  <dcterms:modified xsi:type="dcterms:W3CDTF">2026-05-05T00:54:00Z</dcterms:modified>
</cp:coreProperties>
</file>